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631A" w14:textId="32F78DF8" w:rsidR="00350A5C" w:rsidRPr="000D30EB" w:rsidRDefault="00350A5C" w:rsidP="00350A5C">
      <w:pPr>
        <w:autoSpaceDE w:val="0"/>
        <w:autoSpaceDN w:val="0"/>
        <w:snapToGrid w:val="0"/>
        <w:ind w:leftChars="-177" w:left="-425" w:rightChars="-142" w:right="-341"/>
        <w:jc w:val="center"/>
        <w:rPr>
          <w:rFonts w:ascii="Times" w:eastAsia="標楷體" w:hAnsi="Times"/>
          <w:b/>
          <w:sz w:val="32"/>
          <w:szCs w:val="32"/>
        </w:rPr>
      </w:pPr>
      <w:r w:rsidRPr="000D30EB">
        <w:rPr>
          <w:rFonts w:ascii="Times" w:eastAsia="標楷體" w:hAnsi="Times"/>
          <w:b/>
          <w:sz w:val="32"/>
          <w:szCs w:val="32"/>
        </w:rPr>
        <w:t>花蓮縣</w:t>
      </w:r>
      <w:r w:rsidRPr="000D30EB">
        <w:rPr>
          <w:rFonts w:ascii="Times" w:eastAsia="標楷體" w:hAnsi="Times"/>
          <w:b/>
          <w:sz w:val="32"/>
          <w:szCs w:val="32"/>
        </w:rPr>
        <w:t>11</w:t>
      </w:r>
      <w:r w:rsidR="005116D0" w:rsidRPr="000D30EB">
        <w:rPr>
          <w:rFonts w:ascii="Times" w:eastAsia="標楷體" w:hAnsi="Times" w:hint="eastAsia"/>
          <w:b/>
          <w:sz w:val="32"/>
          <w:szCs w:val="32"/>
        </w:rPr>
        <w:t>4</w:t>
      </w:r>
      <w:r w:rsidRPr="000D30EB">
        <w:rPr>
          <w:rFonts w:ascii="Times" w:eastAsia="標楷體" w:hAnsi="Times"/>
          <w:b/>
          <w:sz w:val="32"/>
          <w:szCs w:val="32"/>
        </w:rPr>
        <w:t>學年度精進國民中小學教師教學專業與課程品質整體推動計畫</w:t>
      </w:r>
    </w:p>
    <w:p w14:paraId="514124AC" w14:textId="11324AEF" w:rsidR="005116D0" w:rsidRPr="005116D0" w:rsidRDefault="00350A5C" w:rsidP="005116D0">
      <w:pPr>
        <w:spacing w:afterLines="50" w:after="180" w:line="440" w:lineRule="exact"/>
        <w:jc w:val="center"/>
        <w:rPr>
          <w:rFonts w:ascii="Times" w:eastAsia="標楷體" w:hAnsi="Times"/>
          <w:b/>
          <w:sz w:val="32"/>
          <w:szCs w:val="32"/>
        </w:rPr>
      </w:pPr>
      <w:r>
        <w:rPr>
          <w:rFonts w:ascii="Times" w:eastAsia="標楷體" w:hAnsi="Times"/>
          <w:b/>
          <w:sz w:val="32"/>
          <w:szCs w:val="32"/>
        </w:rPr>
        <w:t>生活課程</w:t>
      </w:r>
      <w:r w:rsidR="005116D0" w:rsidRPr="00C50329">
        <w:rPr>
          <w:rFonts w:ascii="Times New Roman" w:eastAsia="標楷體" w:hAnsi="Times New Roman" w:cs="Times New Roman" w:hint="eastAsia"/>
          <w:b/>
          <w:sz w:val="32"/>
          <w:szCs w:val="32"/>
        </w:rPr>
        <w:t>分團</w:t>
      </w:r>
      <w:r w:rsidRPr="00C90588">
        <w:rPr>
          <w:rFonts w:ascii="Times" w:eastAsia="標楷體" w:hAnsi="Times"/>
          <w:b/>
          <w:sz w:val="32"/>
          <w:szCs w:val="32"/>
        </w:rPr>
        <w:t>計畫</w:t>
      </w:r>
    </w:p>
    <w:p w14:paraId="45D1FA0E" w14:textId="77777777" w:rsidR="00350A5C" w:rsidRPr="00C90588" w:rsidRDefault="00350A5C" w:rsidP="00350A5C">
      <w:pPr>
        <w:autoSpaceDE w:val="0"/>
        <w:autoSpaceDN w:val="0"/>
        <w:spacing w:beforeLines="50" w:before="180" w:afterLines="50" w:after="180" w:line="420" w:lineRule="exact"/>
        <w:jc w:val="both"/>
        <w:rPr>
          <w:rFonts w:ascii="Times" w:eastAsia="標楷體" w:hAnsi="Times"/>
        </w:rPr>
      </w:pPr>
      <w:r w:rsidRPr="00C90588">
        <w:rPr>
          <w:rFonts w:ascii="Times" w:eastAsia="標楷體" w:hAnsi="Times"/>
        </w:rPr>
        <w:t>壹、依據</w:t>
      </w:r>
    </w:p>
    <w:p w14:paraId="2372D736" w14:textId="77777777" w:rsidR="00350A5C" w:rsidRPr="000A08B7" w:rsidRDefault="00350A5C" w:rsidP="00350A5C">
      <w:pPr>
        <w:snapToGrid w:val="0"/>
        <w:spacing w:line="420" w:lineRule="exact"/>
        <w:ind w:left="461" w:hangingChars="192" w:hanging="461"/>
        <w:rPr>
          <w:rFonts w:ascii="Times" w:eastAsia="標楷體" w:hAnsi="Times"/>
        </w:rPr>
      </w:pPr>
      <w:r w:rsidRPr="00C90588">
        <w:rPr>
          <w:rFonts w:ascii="Times" w:eastAsia="標楷體" w:hAnsi="Times"/>
        </w:rPr>
        <w:t>一、教育部補助直轄市縣</w:t>
      </w:r>
      <w:r w:rsidRPr="00C90588">
        <w:rPr>
          <w:rFonts w:ascii="Times" w:eastAsia="標楷體" w:hAnsi="Times"/>
          <w:bCs/>
        </w:rPr>
        <w:t>（</w:t>
      </w:r>
      <w:r w:rsidRPr="00C90588">
        <w:rPr>
          <w:rFonts w:ascii="Times" w:eastAsia="標楷體" w:hAnsi="Times"/>
        </w:rPr>
        <w:t>市</w:t>
      </w:r>
      <w:r w:rsidRPr="00C90588">
        <w:rPr>
          <w:rFonts w:ascii="Times" w:eastAsia="標楷體" w:hAnsi="Times"/>
          <w:bCs/>
        </w:rPr>
        <w:t>）</w:t>
      </w:r>
      <w:r w:rsidRPr="00C90588">
        <w:rPr>
          <w:rFonts w:ascii="Times" w:eastAsia="標楷體" w:hAnsi="Times"/>
        </w:rPr>
        <w:t>政府精進國民中學及國民小學教師教學專業與課程品質作業要點。</w:t>
      </w:r>
    </w:p>
    <w:p w14:paraId="07B6EA38" w14:textId="0879921C" w:rsidR="00350A5C" w:rsidRPr="00C90588" w:rsidRDefault="00350A5C" w:rsidP="00350A5C">
      <w:pPr>
        <w:snapToGrid w:val="0"/>
        <w:spacing w:line="420" w:lineRule="exact"/>
        <w:ind w:left="461" w:hangingChars="192" w:hanging="461"/>
        <w:rPr>
          <w:rFonts w:ascii="Times" w:eastAsia="標楷體" w:hAnsi="Times"/>
        </w:rPr>
      </w:pPr>
      <w:r w:rsidRPr="00C90588">
        <w:rPr>
          <w:rFonts w:ascii="Times" w:eastAsia="標楷體" w:hAnsi="Times"/>
        </w:rPr>
        <w:t>二、</w:t>
      </w:r>
      <w:r>
        <w:rPr>
          <w:rFonts w:ascii="Times" w:eastAsia="標楷體" w:hAnsi="Times" w:hint="eastAsia"/>
        </w:rPr>
        <w:t>花蓮</w:t>
      </w:r>
      <w:r w:rsidRPr="00C90588">
        <w:rPr>
          <w:rFonts w:ascii="Times" w:eastAsia="標楷體" w:hAnsi="Times"/>
        </w:rPr>
        <w:t>縣</w:t>
      </w:r>
      <w:r w:rsidRPr="00C90588">
        <w:rPr>
          <w:rFonts w:ascii="標楷體" w:eastAsia="標楷體" w:hAnsi="標楷體"/>
        </w:rPr>
        <w:t>11</w:t>
      </w:r>
      <w:r w:rsidR="005116D0">
        <w:rPr>
          <w:rFonts w:ascii="標楷體" w:eastAsia="標楷體" w:hAnsi="標楷體" w:hint="eastAsia"/>
        </w:rPr>
        <w:t>4</w:t>
      </w:r>
      <w:r w:rsidRPr="00C90588">
        <w:rPr>
          <w:rFonts w:ascii="Times" w:eastAsia="標楷體" w:hAnsi="Times"/>
        </w:rPr>
        <w:t>學年度精進國民中小學教師教學專業與課程品質整體推動計畫。</w:t>
      </w:r>
    </w:p>
    <w:p w14:paraId="0F441148" w14:textId="4B086802" w:rsidR="00350A5C" w:rsidRPr="00C90588" w:rsidRDefault="00350A5C" w:rsidP="00350A5C">
      <w:pPr>
        <w:snapToGrid w:val="0"/>
        <w:spacing w:line="420" w:lineRule="exact"/>
        <w:ind w:left="461" w:hangingChars="192" w:hanging="461"/>
        <w:rPr>
          <w:rFonts w:ascii="Times" w:eastAsia="標楷體" w:hAnsi="Times"/>
        </w:rPr>
      </w:pPr>
      <w:r w:rsidRPr="00C90588">
        <w:rPr>
          <w:rFonts w:ascii="Times" w:eastAsia="標楷體" w:hAnsi="Times"/>
        </w:rPr>
        <w:t>三、</w:t>
      </w:r>
      <w:r>
        <w:rPr>
          <w:rFonts w:ascii="Times" w:eastAsia="標楷體" w:hAnsi="Times"/>
        </w:rPr>
        <w:t>花蓮</w:t>
      </w:r>
      <w:r w:rsidRPr="00C90588">
        <w:rPr>
          <w:rFonts w:ascii="Times" w:eastAsia="標楷體" w:hAnsi="Times"/>
        </w:rPr>
        <w:t>縣</w:t>
      </w:r>
      <w:r w:rsidRPr="00C90588">
        <w:rPr>
          <w:rFonts w:ascii="標楷體" w:eastAsia="標楷體" w:hAnsi="標楷體"/>
        </w:rPr>
        <w:t>11</w:t>
      </w:r>
      <w:r w:rsidR="005116D0">
        <w:rPr>
          <w:rFonts w:ascii="標楷體" w:eastAsia="標楷體" w:hAnsi="標楷體" w:hint="eastAsia"/>
        </w:rPr>
        <w:t>4</w:t>
      </w:r>
      <w:r w:rsidRPr="00C90588">
        <w:rPr>
          <w:rFonts w:ascii="Times" w:eastAsia="標楷體" w:hAnsi="Times"/>
        </w:rPr>
        <w:t>學年度國民教育輔導團整體團務計畫。</w:t>
      </w:r>
    </w:p>
    <w:p w14:paraId="5BAFB538" w14:textId="718D7B42" w:rsidR="00350A5C" w:rsidRDefault="00350A5C" w:rsidP="00350A5C">
      <w:pPr>
        <w:autoSpaceDE w:val="0"/>
        <w:autoSpaceDN w:val="0"/>
        <w:spacing w:beforeLines="50" w:before="180" w:afterLines="50" w:after="180" w:line="420" w:lineRule="exact"/>
        <w:jc w:val="both"/>
        <w:rPr>
          <w:rFonts w:ascii="Times" w:eastAsia="標楷體" w:hAnsi="Times"/>
        </w:rPr>
      </w:pPr>
      <w:r w:rsidRPr="00C90588">
        <w:rPr>
          <w:rFonts w:ascii="Times" w:eastAsia="標楷體" w:hAnsi="Times"/>
        </w:rPr>
        <w:t>貳、輔導小組組織架構及分工表</w:t>
      </w:r>
    </w:p>
    <w:p w14:paraId="2C84D4A9" w14:textId="21350B4E" w:rsidR="006230A1" w:rsidRDefault="00B53FF5" w:rsidP="00E04C47">
      <w:pPr>
        <w:autoSpaceDE w:val="0"/>
        <w:autoSpaceDN w:val="0"/>
        <w:spacing w:beforeLines="50" w:before="180" w:afterLines="50" w:after="180"/>
        <w:jc w:val="both"/>
        <w:rPr>
          <w:rFonts w:ascii="Times" w:eastAsia="標楷體" w:hAnsi="Times"/>
        </w:rPr>
      </w:pPr>
      <w:r>
        <w:rPr>
          <w:rFonts w:ascii="Times" w:eastAsia="標楷體" w:hAnsi="Times"/>
        </w:rPr>
        <w:t>一</w:t>
      </w:r>
      <w:r>
        <w:rPr>
          <w:rFonts w:ascii="Times" w:eastAsia="標楷體" w:hAnsi="Times" w:hint="eastAsia"/>
        </w:rPr>
        <w:t>、</w:t>
      </w:r>
      <w:r>
        <w:rPr>
          <w:rFonts w:ascii="Times" w:eastAsia="標楷體" w:hAnsi="Times"/>
        </w:rPr>
        <w:t>組織架構</w:t>
      </w:r>
    </w:p>
    <w:p w14:paraId="5342A5F5" w14:textId="77777777" w:rsidR="00B53FF5" w:rsidRDefault="00E04C47" w:rsidP="00B53FF5">
      <w:pPr>
        <w:tabs>
          <w:tab w:val="num" w:pos="720"/>
        </w:tabs>
        <w:autoSpaceDE w:val="0"/>
        <w:autoSpaceDN w:val="0"/>
        <w:spacing w:beforeLines="50" w:before="180" w:afterLines="50" w:after="180"/>
        <w:jc w:val="both"/>
        <w:rPr>
          <w:rFonts w:ascii="Times" w:eastAsia="標楷體" w:hAnsi="Times"/>
        </w:rPr>
      </w:pPr>
      <w:r>
        <w:rPr>
          <w:rFonts w:ascii="Times" w:eastAsia="標楷體" w:hAnsi="Times"/>
          <w:noProof/>
        </w:rPr>
        <w:drawing>
          <wp:inline distT="0" distB="0" distL="0" distR="0" wp14:anchorId="7EC36B1C" wp14:editId="15762D10">
            <wp:extent cx="6508750" cy="3098800"/>
            <wp:effectExtent l="0" t="0" r="25400" b="0"/>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17BE165" w14:textId="570568E5" w:rsidR="00B53FF5" w:rsidRPr="00B53FF5" w:rsidRDefault="00B53FF5" w:rsidP="00B53FF5">
      <w:pPr>
        <w:tabs>
          <w:tab w:val="num" w:pos="720"/>
        </w:tabs>
        <w:autoSpaceDE w:val="0"/>
        <w:autoSpaceDN w:val="0"/>
        <w:spacing w:beforeLines="50" w:before="180" w:afterLines="50" w:after="180"/>
        <w:jc w:val="both"/>
        <w:rPr>
          <w:rFonts w:ascii="Times" w:eastAsia="標楷體" w:hAnsi="Times"/>
        </w:rPr>
      </w:pPr>
      <w:r>
        <w:rPr>
          <w:rFonts w:ascii="Times" w:eastAsia="標楷體" w:hAnsi="Times"/>
        </w:rPr>
        <w:t>二</w:t>
      </w:r>
      <w:r>
        <w:rPr>
          <w:rFonts w:ascii="Times" w:eastAsia="標楷體" w:hAnsi="Times" w:hint="eastAsia"/>
        </w:rPr>
        <w:t>、分工表</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46"/>
        <w:gridCol w:w="1431"/>
        <w:gridCol w:w="894"/>
        <w:gridCol w:w="4046"/>
        <w:gridCol w:w="1657"/>
      </w:tblGrid>
      <w:tr w:rsidR="00B53FF5" w14:paraId="634DB247" w14:textId="77777777" w:rsidTr="0040487D">
        <w:trPr>
          <w:trHeight w:val="139"/>
        </w:trPr>
        <w:tc>
          <w:tcPr>
            <w:tcW w:w="5000" w:type="pct"/>
            <w:gridSpan w:val="6"/>
          </w:tcPr>
          <w:p w14:paraId="68E63A0B" w14:textId="5116C90A" w:rsidR="00B53FF5" w:rsidRDefault="00B53FF5" w:rsidP="0040487D">
            <w:pPr>
              <w:snapToGrid w:val="0"/>
              <w:spacing w:line="50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花蓮縣國教輔導團</w:t>
            </w:r>
            <w:r>
              <w:rPr>
                <w:rFonts w:ascii="標楷體" w:eastAsia="標楷體" w:hAnsi="標楷體"/>
                <w:color w:val="000000"/>
                <w:sz w:val="28"/>
                <w:szCs w:val="28"/>
              </w:rPr>
              <w:t>11</w:t>
            </w:r>
            <w:r w:rsidR="000A64D4">
              <w:rPr>
                <w:rFonts w:ascii="標楷體" w:eastAsia="標楷體" w:hAnsi="標楷體" w:hint="eastAsia"/>
                <w:color w:val="000000"/>
                <w:sz w:val="28"/>
                <w:szCs w:val="28"/>
              </w:rPr>
              <w:t>3</w:t>
            </w:r>
            <w:r>
              <w:rPr>
                <w:rFonts w:ascii="標楷體" w:eastAsia="標楷體" w:hAnsi="標楷體" w:hint="eastAsia"/>
                <w:color w:val="000000"/>
                <w:sz w:val="28"/>
                <w:szCs w:val="28"/>
              </w:rPr>
              <w:t>學年度國小生活課程輔導團任務編組</w:t>
            </w:r>
          </w:p>
        </w:tc>
      </w:tr>
      <w:tr w:rsidR="00B53FF5" w14:paraId="15D1A9AB" w14:textId="77777777" w:rsidTr="00336421">
        <w:trPr>
          <w:trHeight w:val="693"/>
        </w:trPr>
        <w:tc>
          <w:tcPr>
            <w:tcW w:w="565" w:type="pct"/>
            <w:vAlign w:val="center"/>
          </w:tcPr>
          <w:p w14:paraId="36BD386B" w14:textId="77777777" w:rsidR="00B53FF5" w:rsidRPr="00B53FF5" w:rsidRDefault="00B53FF5" w:rsidP="0040487D">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職稱</w:t>
            </w:r>
          </w:p>
        </w:tc>
        <w:tc>
          <w:tcPr>
            <w:tcW w:w="554" w:type="pct"/>
            <w:vAlign w:val="center"/>
          </w:tcPr>
          <w:p w14:paraId="142A268F" w14:textId="77777777" w:rsidR="00B53FF5" w:rsidRPr="00B53FF5" w:rsidRDefault="00B53FF5" w:rsidP="0040487D">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姓</w:t>
            </w:r>
            <w:r w:rsidRPr="00B53FF5">
              <w:rPr>
                <w:rFonts w:ascii="標楷體" w:eastAsia="標楷體" w:hAnsi="標楷體"/>
                <w:color w:val="000000"/>
                <w:sz w:val="22"/>
              </w:rPr>
              <w:t xml:space="preserve"> </w:t>
            </w:r>
            <w:r w:rsidRPr="00B53FF5">
              <w:rPr>
                <w:rFonts w:ascii="標楷體" w:eastAsia="標楷體" w:hAnsi="標楷體" w:hint="eastAsia"/>
                <w:color w:val="000000"/>
                <w:sz w:val="22"/>
              </w:rPr>
              <w:t>名</w:t>
            </w:r>
          </w:p>
        </w:tc>
        <w:tc>
          <w:tcPr>
            <w:tcW w:w="692" w:type="pct"/>
            <w:vAlign w:val="center"/>
          </w:tcPr>
          <w:p w14:paraId="3015EC94" w14:textId="77777777" w:rsidR="00B53FF5" w:rsidRPr="00B53FF5" w:rsidRDefault="00B53FF5" w:rsidP="0040487D">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服務單位</w:t>
            </w:r>
          </w:p>
        </w:tc>
        <w:tc>
          <w:tcPr>
            <w:tcW w:w="432" w:type="pct"/>
            <w:vAlign w:val="center"/>
          </w:tcPr>
          <w:p w14:paraId="5421BF2F" w14:textId="77777777" w:rsidR="00B53FF5" w:rsidRPr="00B53FF5" w:rsidRDefault="00B53FF5" w:rsidP="0040487D">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現職</w:t>
            </w:r>
          </w:p>
        </w:tc>
        <w:tc>
          <w:tcPr>
            <w:tcW w:w="1956" w:type="pct"/>
            <w:vAlign w:val="center"/>
          </w:tcPr>
          <w:p w14:paraId="2DB04A9D" w14:textId="77777777" w:rsidR="00B53FF5" w:rsidRPr="00B53FF5" w:rsidRDefault="00B53FF5" w:rsidP="0040487D">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工</w:t>
            </w:r>
            <w:r w:rsidRPr="00B53FF5">
              <w:rPr>
                <w:rFonts w:ascii="標楷體" w:eastAsia="標楷體" w:hAnsi="標楷體"/>
                <w:color w:val="000000"/>
                <w:sz w:val="22"/>
              </w:rPr>
              <w:t xml:space="preserve">      </w:t>
            </w:r>
            <w:r w:rsidRPr="00B53FF5">
              <w:rPr>
                <w:rFonts w:ascii="標楷體" w:eastAsia="標楷體" w:hAnsi="標楷體" w:hint="eastAsia"/>
                <w:color w:val="000000"/>
                <w:sz w:val="22"/>
              </w:rPr>
              <w:t>作</w:t>
            </w:r>
            <w:r w:rsidRPr="00B53FF5">
              <w:rPr>
                <w:rFonts w:ascii="標楷體" w:eastAsia="標楷體" w:hAnsi="標楷體"/>
                <w:color w:val="000000"/>
                <w:sz w:val="22"/>
              </w:rPr>
              <w:t xml:space="preserve">      </w:t>
            </w:r>
            <w:r w:rsidRPr="00B53FF5">
              <w:rPr>
                <w:rFonts w:ascii="標楷體" w:eastAsia="標楷體" w:hAnsi="標楷體" w:hint="eastAsia"/>
                <w:color w:val="000000"/>
                <w:sz w:val="22"/>
              </w:rPr>
              <w:t>職</w:t>
            </w:r>
            <w:r w:rsidRPr="00B53FF5">
              <w:rPr>
                <w:rFonts w:ascii="標楷體" w:eastAsia="標楷體" w:hAnsi="標楷體"/>
                <w:color w:val="000000"/>
                <w:sz w:val="22"/>
              </w:rPr>
              <w:t xml:space="preserve">      </w:t>
            </w:r>
            <w:r w:rsidRPr="00B53FF5">
              <w:rPr>
                <w:rFonts w:ascii="標楷體" w:eastAsia="標楷體" w:hAnsi="標楷體" w:hint="eastAsia"/>
                <w:color w:val="000000"/>
                <w:sz w:val="22"/>
              </w:rPr>
              <w:t>掌</w:t>
            </w:r>
          </w:p>
        </w:tc>
        <w:tc>
          <w:tcPr>
            <w:tcW w:w="801" w:type="pct"/>
            <w:vAlign w:val="center"/>
          </w:tcPr>
          <w:p w14:paraId="5F2B2906" w14:textId="77777777" w:rsidR="00B53FF5" w:rsidRPr="00B53FF5" w:rsidRDefault="00B53FF5" w:rsidP="0040487D">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專長</w:t>
            </w:r>
          </w:p>
        </w:tc>
      </w:tr>
      <w:tr w:rsidR="000A64D4" w14:paraId="64EFCF7B" w14:textId="77777777" w:rsidTr="00336421">
        <w:trPr>
          <w:trHeight w:val="566"/>
        </w:trPr>
        <w:tc>
          <w:tcPr>
            <w:tcW w:w="565" w:type="pct"/>
            <w:vAlign w:val="center"/>
          </w:tcPr>
          <w:p w14:paraId="2766BA79" w14:textId="77777777" w:rsidR="000A64D4" w:rsidRPr="00B53FF5" w:rsidRDefault="000A64D4" w:rsidP="000A64D4">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召集人</w:t>
            </w:r>
          </w:p>
        </w:tc>
        <w:tc>
          <w:tcPr>
            <w:tcW w:w="554" w:type="pct"/>
            <w:vAlign w:val="center"/>
          </w:tcPr>
          <w:p w14:paraId="2B0C7406" w14:textId="1EF5B0CA" w:rsidR="000A64D4" w:rsidRPr="00B53FF5" w:rsidRDefault="00705539" w:rsidP="000A64D4">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蘇漢彬</w:t>
            </w:r>
          </w:p>
        </w:tc>
        <w:tc>
          <w:tcPr>
            <w:tcW w:w="692" w:type="pct"/>
            <w:vAlign w:val="center"/>
          </w:tcPr>
          <w:p w14:paraId="17CBC946" w14:textId="64B1A9D6" w:rsidR="000A64D4" w:rsidRPr="00B53FF5" w:rsidRDefault="00705539" w:rsidP="000A64D4">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文蘭</w:t>
            </w:r>
            <w:r w:rsidR="000A64D4" w:rsidRPr="00B53FF5">
              <w:rPr>
                <w:rFonts w:ascii="標楷體" w:eastAsia="標楷體" w:hAnsi="標楷體" w:hint="eastAsia"/>
                <w:color w:val="000000"/>
                <w:sz w:val="22"/>
              </w:rPr>
              <w:t>國小</w:t>
            </w:r>
          </w:p>
        </w:tc>
        <w:tc>
          <w:tcPr>
            <w:tcW w:w="432" w:type="pct"/>
            <w:vAlign w:val="center"/>
          </w:tcPr>
          <w:p w14:paraId="7FF533A7" w14:textId="77777777" w:rsidR="000A64D4" w:rsidRPr="00B53FF5" w:rsidRDefault="000A64D4" w:rsidP="000A64D4">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校長</w:t>
            </w:r>
          </w:p>
        </w:tc>
        <w:tc>
          <w:tcPr>
            <w:tcW w:w="1956" w:type="pct"/>
            <w:vAlign w:val="center"/>
          </w:tcPr>
          <w:p w14:paraId="7CCB9AD4" w14:textId="77777777" w:rsidR="000A64D4" w:rsidRPr="00B53FF5" w:rsidRDefault="000A64D4" w:rsidP="000A64D4">
            <w:pPr>
              <w:snapToGrid w:val="0"/>
              <w:rPr>
                <w:rFonts w:ascii="標楷體" w:eastAsia="標楷體" w:hAnsi="標楷體"/>
                <w:color w:val="000000"/>
                <w:sz w:val="22"/>
              </w:rPr>
            </w:pPr>
            <w:r w:rsidRPr="00B53FF5">
              <w:rPr>
                <w:rFonts w:ascii="標楷體" w:eastAsia="標楷體" w:hAnsi="標楷體" w:hint="eastAsia"/>
                <w:color w:val="000000"/>
                <w:sz w:val="22"/>
              </w:rPr>
              <w:t>督導本團之各項事宜，如：擬定年度工作計畫，負責行政調度並帶領該領域輔導團運作；帶領輔導員巡迴到校訪視輔導。</w:t>
            </w:r>
          </w:p>
        </w:tc>
        <w:tc>
          <w:tcPr>
            <w:tcW w:w="801" w:type="pct"/>
            <w:vAlign w:val="center"/>
          </w:tcPr>
          <w:p w14:paraId="29FFBF50" w14:textId="77777777" w:rsidR="000A64D4" w:rsidRPr="00B53FF5" w:rsidRDefault="000A64D4" w:rsidP="000A64D4">
            <w:pPr>
              <w:snapToGrid w:val="0"/>
              <w:rPr>
                <w:rFonts w:ascii="標楷體" w:eastAsia="標楷體" w:hAnsi="標楷體"/>
                <w:color w:val="000000"/>
                <w:sz w:val="22"/>
              </w:rPr>
            </w:pPr>
            <w:r w:rsidRPr="00B53FF5">
              <w:rPr>
                <w:rFonts w:ascii="標楷體" w:eastAsia="標楷體" w:hAnsi="標楷體" w:hint="eastAsia"/>
                <w:color w:val="000000"/>
                <w:sz w:val="22"/>
              </w:rPr>
              <w:t>行政領導</w:t>
            </w:r>
          </w:p>
          <w:p w14:paraId="535B231F" w14:textId="77777777" w:rsidR="000A64D4" w:rsidRPr="00B53FF5" w:rsidRDefault="000A64D4" w:rsidP="000A64D4">
            <w:pPr>
              <w:snapToGrid w:val="0"/>
              <w:rPr>
                <w:rFonts w:ascii="標楷體" w:eastAsia="標楷體" w:hAnsi="標楷體"/>
                <w:color w:val="000000"/>
                <w:sz w:val="22"/>
              </w:rPr>
            </w:pPr>
            <w:r w:rsidRPr="00B53FF5">
              <w:rPr>
                <w:rFonts w:ascii="標楷體" w:eastAsia="標楷體" w:hAnsi="標楷體" w:hint="eastAsia"/>
                <w:color w:val="000000"/>
                <w:sz w:val="22"/>
              </w:rPr>
              <w:t>計畫撰寫</w:t>
            </w:r>
          </w:p>
          <w:p w14:paraId="6A5F4BE7" w14:textId="77777777" w:rsidR="000A64D4" w:rsidRPr="00B53FF5" w:rsidRDefault="000A64D4" w:rsidP="000A64D4">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tc>
      </w:tr>
      <w:tr w:rsidR="00157D1B" w14:paraId="22DF1608" w14:textId="77777777" w:rsidTr="00336421">
        <w:trPr>
          <w:trHeight w:val="188"/>
        </w:trPr>
        <w:tc>
          <w:tcPr>
            <w:tcW w:w="565" w:type="pct"/>
            <w:vAlign w:val="center"/>
          </w:tcPr>
          <w:p w14:paraId="5EF79778" w14:textId="77777777" w:rsidR="00157D1B" w:rsidRPr="00B53FF5" w:rsidRDefault="00157D1B" w:rsidP="00157D1B">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副領召</w:t>
            </w:r>
          </w:p>
        </w:tc>
        <w:tc>
          <w:tcPr>
            <w:tcW w:w="554" w:type="pct"/>
            <w:vAlign w:val="center"/>
          </w:tcPr>
          <w:p w14:paraId="5B7AC51D" w14:textId="2B5C67E5" w:rsidR="00157D1B" w:rsidRPr="00B53FF5" w:rsidRDefault="006230A1" w:rsidP="00157D1B">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吳惠貞</w:t>
            </w:r>
          </w:p>
        </w:tc>
        <w:tc>
          <w:tcPr>
            <w:tcW w:w="692" w:type="pct"/>
            <w:vAlign w:val="center"/>
          </w:tcPr>
          <w:p w14:paraId="0FE8C04E" w14:textId="10B372FF" w:rsidR="00157D1B" w:rsidRPr="00B53FF5" w:rsidRDefault="006230A1" w:rsidP="00157D1B">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南</w:t>
            </w:r>
            <w:r w:rsidR="00157D1B" w:rsidRPr="00B53FF5">
              <w:rPr>
                <w:rFonts w:ascii="標楷體" w:eastAsia="標楷體" w:hAnsi="標楷體" w:hint="eastAsia"/>
                <w:color w:val="000000"/>
                <w:sz w:val="22"/>
              </w:rPr>
              <w:t>華國小</w:t>
            </w:r>
          </w:p>
        </w:tc>
        <w:tc>
          <w:tcPr>
            <w:tcW w:w="432" w:type="pct"/>
            <w:vAlign w:val="center"/>
          </w:tcPr>
          <w:p w14:paraId="6F2630D9" w14:textId="77777777" w:rsidR="00157D1B" w:rsidRPr="00B53FF5" w:rsidRDefault="00157D1B" w:rsidP="00157D1B">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校長</w:t>
            </w:r>
          </w:p>
        </w:tc>
        <w:tc>
          <w:tcPr>
            <w:tcW w:w="1956" w:type="pct"/>
            <w:vAlign w:val="center"/>
          </w:tcPr>
          <w:p w14:paraId="272CDDBC" w14:textId="77777777" w:rsidR="00157D1B" w:rsidRPr="00B53FF5" w:rsidRDefault="00157D1B" w:rsidP="00157D1B">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協助領召及規劃本輔導團相關工作</w:t>
            </w:r>
          </w:p>
        </w:tc>
        <w:tc>
          <w:tcPr>
            <w:tcW w:w="801" w:type="pct"/>
            <w:vAlign w:val="center"/>
          </w:tcPr>
          <w:p w14:paraId="7F433428" w14:textId="77777777" w:rsidR="00157D1B" w:rsidRPr="00B53FF5" w:rsidRDefault="00157D1B" w:rsidP="00157D1B">
            <w:pPr>
              <w:snapToGrid w:val="0"/>
              <w:rPr>
                <w:rFonts w:ascii="標楷體" w:eastAsia="標楷體" w:hAnsi="標楷體"/>
                <w:color w:val="000000"/>
                <w:sz w:val="22"/>
              </w:rPr>
            </w:pPr>
            <w:r w:rsidRPr="00B53FF5">
              <w:rPr>
                <w:rFonts w:ascii="標楷體" w:eastAsia="標楷體" w:hAnsi="標楷體" w:hint="eastAsia"/>
                <w:color w:val="000000"/>
                <w:sz w:val="22"/>
              </w:rPr>
              <w:t>行政領導</w:t>
            </w:r>
          </w:p>
          <w:p w14:paraId="5034F1F1" w14:textId="77777777" w:rsidR="00157D1B" w:rsidRPr="00B53FF5" w:rsidRDefault="00157D1B" w:rsidP="00157D1B">
            <w:pPr>
              <w:snapToGrid w:val="0"/>
              <w:rPr>
                <w:rFonts w:ascii="標楷體" w:eastAsia="標楷體" w:hAnsi="標楷體"/>
                <w:color w:val="000000"/>
                <w:sz w:val="22"/>
              </w:rPr>
            </w:pPr>
            <w:r w:rsidRPr="00B53FF5">
              <w:rPr>
                <w:rFonts w:ascii="標楷體" w:eastAsia="標楷體" w:hAnsi="標楷體" w:hint="eastAsia"/>
                <w:color w:val="000000"/>
                <w:sz w:val="22"/>
              </w:rPr>
              <w:t>計畫撰寫</w:t>
            </w:r>
          </w:p>
          <w:p w14:paraId="1A329DDE" w14:textId="77777777" w:rsidR="00157D1B" w:rsidRPr="00B53FF5" w:rsidRDefault="00157D1B" w:rsidP="00157D1B">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tc>
      </w:tr>
      <w:tr w:rsidR="00825741" w14:paraId="4FE83546" w14:textId="77777777" w:rsidTr="00336421">
        <w:trPr>
          <w:trHeight w:val="188"/>
        </w:trPr>
        <w:tc>
          <w:tcPr>
            <w:tcW w:w="565" w:type="pct"/>
            <w:vAlign w:val="center"/>
          </w:tcPr>
          <w:p w14:paraId="7E998EEA" w14:textId="2C08CA70"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副領召</w:t>
            </w:r>
          </w:p>
        </w:tc>
        <w:tc>
          <w:tcPr>
            <w:tcW w:w="554" w:type="pct"/>
            <w:vAlign w:val="center"/>
          </w:tcPr>
          <w:p w14:paraId="640CB419" w14:textId="684AF17E"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color w:val="000000"/>
                <w:sz w:val="22"/>
              </w:rPr>
              <w:t>楊智勝</w:t>
            </w:r>
          </w:p>
        </w:tc>
        <w:tc>
          <w:tcPr>
            <w:tcW w:w="692" w:type="pct"/>
            <w:vAlign w:val="center"/>
          </w:tcPr>
          <w:p w14:paraId="5665FE1E" w14:textId="1E1F6191" w:rsidR="00825741" w:rsidRPr="00B53FF5" w:rsidRDefault="00825741" w:rsidP="00825741">
            <w:pPr>
              <w:snapToGrid w:val="0"/>
              <w:spacing w:line="500" w:lineRule="atLeast"/>
              <w:jc w:val="center"/>
              <w:rPr>
                <w:rFonts w:ascii="標楷體" w:eastAsia="標楷體" w:hAnsi="標楷體"/>
                <w:color w:val="000000"/>
                <w:sz w:val="22"/>
                <w:lang w:eastAsia="zh-HK"/>
              </w:rPr>
            </w:pPr>
            <w:r>
              <w:rPr>
                <w:rFonts w:ascii="標楷體" w:eastAsia="標楷體" w:hAnsi="標楷體"/>
                <w:color w:val="000000"/>
                <w:sz w:val="22"/>
              </w:rPr>
              <w:t>卓溪國小</w:t>
            </w:r>
          </w:p>
        </w:tc>
        <w:tc>
          <w:tcPr>
            <w:tcW w:w="432" w:type="pct"/>
            <w:vAlign w:val="center"/>
          </w:tcPr>
          <w:p w14:paraId="21D2B957" w14:textId="34EEB5A4"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color w:val="000000"/>
                <w:sz w:val="22"/>
              </w:rPr>
              <w:t>校長</w:t>
            </w:r>
          </w:p>
        </w:tc>
        <w:tc>
          <w:tcPr>
            <w:tcW w:w="1956" w:type="pct"/>
            <w:vAlign w:val="center"/>
          </w:tcPr>
          <w:p w14:paraId="2C1CFC6C" w14:textId="63B722E7"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協助領</w:t>
            </w:r>
            <w:r w:rsidR="00226B87">
              <w:rPr>
                <w:rFonts w:ascii="標楷體" w:eastAsia="標楷體" w:hAnsi="標楷體" w:hint="eastAsia"/>
                <w:color w:val="000000"/>
                <w:sz w:val="22"/>
              </w:rPr>
              <w:t>召</w:t>
            </w:r>
            <w:r w:rsidRPr="00B53FF5">
              <w:rPr>
                <w:rFonts w:ascii="標楷體" w:eastAsia="標楷體" w:hAnsi="標楷體" w:hint="eastAsia"/>
                <w:color w:val="000000"/>
                <w:sz w:val="22"/>
              </w:rPr>
              <w:t>及規劃本輔導團相關工作</w:t>
            </w:r>
          </w:p>
        </w:tc>
        <w:tc>
          <w:tcPr>
            <w:tcW w:w="801" w:type="pct"/>
            <w:vAlign w:val="center"/>
          </w:tcPr>
          <w:p w14:paraId="5D2FA230" w14:textId="77777777"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行政領導</w:t>
            </w:r>
          </w:p>
          <w:p w14:paraId="076DE7C1" w14:textId="77777777"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計畫撰寫</w:t>
            </w:r>
          </w:p>
          <w:p w14:paraId="6F0C8F74" w14:textId="1E608233"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tc>
      </w:tr>
      <w:tr w:rsidR="00825741" w14:paraId="2F3D20A9" w14:textId="77777777" w:rsidTr="00336421">
        <w:trPr>
          <w:trHeight w:val="491"/>
        </w:trPr>
        <w:tc>
          <w:tcPr>
            <w:tcW w:w="565" w:type="pct"/>
            <w:vAlign w:val="center"/>
          </w:tcPr>
          <w:p w14:paraId="635CF637" w14:textId="776FA302"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行政</w:t>
            </w:r>
            <w:r>
              <w:rPr>
                <w:rFonts w:ascii="標楷體" w:eastAsia="標楷體" w:hAnsi="標楷體" w:hint="eastAsia"/>
                <w:color w:val="000000"/>
                <w:sz w:val="22"/>
              </w:rPr>
              <w:t>秘書</w:t>
            </w:r>
          </w:p>
        </w:tc>
        <w:tc>
          <w:tcPr>
            <w:tcW w:w="554" w:type="pct"/>
            <w:vAlign w:val="center"/>
          </w:tcPr>
          <w:p w14:paraId="005E7680" w14:textId="10CD84AE"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蔡芳珠</w:t>
            </w:r>
          </w:p>
        </w:tc>
        <w:tc>
          <w:tcPr>
            <w:tcW w:w="692" w:type="pct"/>
            <w:vAlign w:val="center"/>
          </w:tcPr>
          <w:p w14:paraId="42F4A9CC" w14:textId="3767D1EA"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文蘭國小</w:t>
            </w:r>
          </w:p>
        </w:tc>
        <w:tc>
          <w:tcPr>
            <w:tcW w:w="432" w:type="pct"/>
            <w:vAlign w:val="center"/>
          </w:tcPr>
          <w:p w14:paraId="3F22D1C6" w14:textId="6534E2CB"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主任</w:t>
            </w:r>
          </w:p>
        </w:tc>
        <w:tc>
          <w:tcPr>
            <w:tcW w:w="1956" w:type="pct"/>
            <w:vAlign w:val="center"/>
          </w:tcPr>
          <w:p w14:paraId="35D678EA" w14:textId="2DAE4B2B"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執行辦理本輔導團行政、連絡工作</w:t>
            </w:r>
          </w:p>
        </w:tc>
        <w:tc>
          <w:tcPr>
            <w:tcW w:w="801" w:type="pct"/>
            <w:vAlign w:val="center"/>
          </w:tcPr>
          <w:p w14:paraId="4FD81226" w14:textId="12867FE6"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行政工作</w:t>
            </w:r>
          </w:p>
        </w:tc>
      </w:tr>
      <w:tr w:rsidR="00825741" w14:paraId="49ADFE6B" w14:textId="77777777" w:rsidTr="00336421">
        <w:trPr>
          <w:trHeight w:val="506"/>
        </w:trPr>
        <w:tc>
          <w:tcPr>
            <w:tcW w:w="565" w:type="pct"/>
            <w:vAlign w:val="center"/>
          </w:tcPr>
          <w:p w14:paraId="571AB99A" w14:textId="69B39548" w:rsidR="00825741" w:rsidRPr="00B53FF5" w:rsidRDefault="00825741" w:rsidP="00825741">
            <w:pPr>
              <w:snapToGrid w:val="0"/>
              <w:jc w:val="center"/>
              <w:rPr>
                <w:rFonts w:ascii="標楷體" w:eastAsia="標楷體" w:hAnsi="標楷體"/>
                <w:color w:val="000000"/>
                <w:sz w:val="22"/>
              </w:rPr>
            </w:pPr>
            <w:r w:rsidRPr="00B53FF5">
              <w:rPr>
                <w:rFonts w:ascii="標楷體" w:eastAsia="標楷體" w:hAnsi="標楷體" w:hint="eastAsia"/>
                <w:color w:val="000000"/>
                <w:sz w:val="22"/>
              </w:rPr>
              <w:lastRenderedPageBreak/>
              <w:t>輔導員</w:t>
            </w:r>
          </w:p>
        </w:tc>
        <w:tc>
          <w:tcPr>
            <w:tcW w:w="554" w:type="pct"/>
            <w:vAlign w:val="center"/>
          </w:tcPr>
          <w:p w14:paraId="374F2A5A" w14:textId="2972DE2C"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林</w:t>
            </w:r>
            <w:r>
              <w:rPr>
                <w:rFonts w:ascii="標楷體" w:eastAsia="標楷體" w:hAnsi="標楷體" w:hint="eastAsia"/>
                <w:color w:val="000000"/>
                <w:sz w:val="22"/>
              </w:rPr>
              <w:t>靜怡</w:t>
            </w:r>
          </w:p>
        </w:tc>
        <w:tc>
          <w:tcPr>
            <w:tcW w:w="692" w:type="pct"/>
            <w:vAlign w:val="center"/>
          </w:tcPr>
          <w:p w14:paraId="73189DA0" w14:textId="36C210DB"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信</w:t>
            </w:r>
            <w:r w:rsidRPr="00B53FF5">
              <w:rPr>
                <w:rFonts w:ascii="標楷體" w:eastAsia="標楷體" w:hAnsi="標楷體" w:hint="eastAsia"/>
                <w:color w:val="000000"/>
                <w:sz w:val="22"/>
                <w:lang w:eastAsia="zh-HK"/>
              </w:rPr>
              <w:t>義</w:t>
            </w:r>
            <w:r w:rsidRPr="00B53FF5">
              <w:rPr>
                <w:rFonts w:ascii="標楷體" w:eastAsia="標楷體" w:hAnsi="標楷體" w:hint="eastAsia"/>
                <w:color w:val="000000"/>
                <w:sz w:val="22"/>
              </w:rPr>
              <w:t>國小</w:t>
            </w:r>
          </w:p>
        </w:tc>
        <w:tc>
          <w:tcPr>
            <w:tcW w:w="432" w:type="pct"/>
            <w:vAlign w:val="center"/>
          </w:tcPr>
          <w:p w14:paraId="126408A6" w14:textId="22F5A039" w:rsidR="00825741" w:rsidRPr="00B53FF5" w:rsidRDefault="00226B87"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主任</w:t>
            </w:r>
          </w:p>
        </w:tc>
        <w:tc>
          <w:tcPr>
            <w:tcW w:w="1956" w:type="pct"/>
            <w:vAlign w:val="center"/>
          </w:tcPr>
          <w:p w14:paraId="22AC9628" w14:textId="75A890B5"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研發教案、專業增能、輔導基層教師</w:t>
            </w:r>
          </w:p>
        </w:tc>
        <w:tc>
          <w:tcPr>
            <w:tcW w:w="801" w:type="pct"/>
            <w:vAlign w:val="center"/>
          </w:tcPr>
          <w:p w14:paraId="5EC467DD" w14:textId="77777777"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p w14:paraId="52094BCE" w14:textId="2FD169B8"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sz w:val="22"/>
              </w:rPr>
              <w:t>藝術美感</w:t>
            </w:r>
          </w:p>
        </w:tc>
      </w:tr>
      <w:tr w:rsidR="00825741" w14:paraId="2C3B4A08" w14:textId="77777777" w:rsidTr="00336421">
        <w:trPr>
          <w:trHeight w:val="540"/>
        </w:trPr>
        <w:tc>
          <w:tcPr>
            <w:tcW w:w="565" w:type="pct"/>
            <w:vAlign w:val="center"/>
          </w:tcPr>
          <w:p w14:paraId="33062DE2" w14:textId="0FD188EB"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輔導員</w:t>
            </w:r>
          </w:p>
        </w:tc>
        <w:tc>
          <w:tcPr>
            <w:tcW w:w="554" w:type="pct"/>
            <w:vAlign w:val="center"/>
          </w:tcPr>
          <w:p w14:paraId="0F1AF6DE" w14:textId="747E6760"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許雅玲</w:t>
            </w:r>
          </w:p>
        </w:tc>
        <w:tc>
          <w:tcPr>
            <w:tcW w:w="692" w:type="pct"/>
            <w:vAlign w:val="center"/>
          </w:tcPr>
          <w:p w14:paraId="187D6C3B" w14:textId="3050BD12"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復興國小</w:t>
            </w:r>
          </w:p>
        </w:tc>
        <w:tc>
          <w:tcPr>
            <w:tcW w:w="432" w:type="pct"/>
            <w:vAlign w:val="center"/>
          </w:tcPr>
          <w:p w14:paraId="1EADD526" w14:textId="2472244C"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主任</w:t>
            </w:r>
          </w:p>
        </w:tc>
        <w:tc>
          <w:tcPr>
            <w:tcW w:w="1956" w:type="pct"/>
            <w:vAlign w:val="center"/>
          </w:tcPr>
          <w:p w14:paraId="0DD6D1BF" w14:textId="49E73965"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研發教案、專業增能、輔導基層教師</w:t>
            </w:r>
          </w:p>
        </w:tc>
        <w:tc>
          <w:tcPr>
            <w:tcW w:w="801" w:type="pct"/>
            <w:vAlign w:val="center"/>
          </w:tcPr>
          <w:p w14:paraId="4691C3F6" w14:textId="77777777"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p w14:paraId="03A6ACAE" w14:textId="6117A043" w:rsidR="00825741" w:rsidRPr="00B53FF5" w:rsidRDefault="00825741" w:rsidP="00825741">
            <w:pPr>
              <w:snapToGrid w:val="0"/>
              <w:rPr>
                <w:rFonts w:ascii="標楷體" w:eastAsia="標楷體" w:hAnsi="標楷體"/>
                <w:color w:val="000000"/>
                <w:sz w:val="22"/>
              </w:rPr>
            </w:pPr>
            <w:r w:rsidRPr="00B53FF5">
              <w:rPr>
                <w:rFonts w:ascii="標楷體" w:eastAsia="標楷體" w:hAnsi="標楷體" w:hint="eastAsia"/>
                <w:color w:val="000000"/>
                <w:sz w:val="22"/>
              </w:rPr>
              <w:t>資訊融入</w:t>
            </w:r>
          </w:p>
        </w:tc>
      </w:tr>
      <w:tr w:rsidR="00825741" w14:paraId="6158D05A" w14:textId="77777777" w:rsidTr="00825741">
        <w:trPr>
          <w:trHeight w:val="534"/>
        </w:trPr>
        <w:tc>
          <w:tcPr>
            <w:tcW w:w="565" w:type="pct"/>
            <w:vAlign w:val="center"/>
          </w:tcPr>
          <w:p w14:paraId="7993DEEF" w14:textId="626C19C2" w:rsidR="00825741" w:rsidRPr="00B53FF5" w:rsidRDefault="00825741" w:rsidP="00825741">
            <w:pPr>
              <w:snapToGrid w:val="0"/>
              <w:spacing w:line="500" w:lineRule="atLeast"/>
              <w:jc w:val="center"/>
              <w:rPr>
                <w:rFonts w:ascii="標楷體" w:eastAsia="標楷體" w:hAnsi="標楷體"/>
                <w:color w:val="000000"/>
                <w:sz w:val="22"/>
              </w:rPr>
            </w:pPr>
            <w:r w:rsidRPr="00B53FF5">
              <w:rPr>
                <w:rFonts w:ascii="標楷體" w:eastAsia="標楷體" w:hAnsi="標楷體" w:hint="eastAsia"/>
                <w:color w:val="000000"/>
                <w:sz w:val="22"/>
              </w:rPr>
              <w:t>輔導員</w:t>
            </w:r>
          </w:p>
        </w:tc>
        <w:tc>
          <w:tcPr>
            <w:tcW w:w="554" w:type="pct"/>
            <w:vAlign w:val="center"/>
          </w:tcPr>
          <w:p w14:paraId="38DC6259" w14:textId="68250523"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黃惠穎</w:t>
            </w:r>
          </w:p>
        </w:tc>
        <w:tc>
          <w:tcPr>
            <w:tcW w:w="692" w:type="pct"/>
            <w:vAlign w:val="center"/>
          </w:tcPr>
          <w:p w14:paraId="79B5BCFB" w14:textId="6F42EB80"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lang w:eastAsia="zh-HK"/>
              </w:rPr>
              <w:t>宜昌國小</w:t>
            </w:r>
          </w:p>
        </w:tc>
        <w:tc>
          <w:tcPr>
            <w:tcW w:w="432" w:type="pct"/>
            <w:vAlign w:val="center"/>
          </w:tcPr>
          <w:p w14:paraId="4C1FE26B" w14:textId="2BADF022" w:rsidR="00825741" w:rsidRPr="00B53FF5" w:rsidRDefault="00226B87"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教師</w:t>
            </w:r>
          </w:p>
        </w:tc>
        <w:tc>
          <w:tcPr>
            <w:tcW w:w="1956" w:type="pct"/>
          </w:tcPr>
          <w:p w14:paraId="7E3DF8CF" w14:textId="51E48486"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研發教案、專業增能、輔導基層教師</w:t>
            </w:r>
          </w:p>
        </w:tc>
        <w:tc>
          <w:tcPr>
            <w:tcW w:w="801" w:type="pct"/>
            <w:vAlign w:val="center"/>
          </w:tcPr>
          <w:p w14:paraId="46BCE0B8" w14:textId="77777777" w:rsidR="00825741" w:rsidRPr="00B53FF5" w:rsidRDefault="00825741" w:rsidP="00226B87">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p w14:paraId="6B8ED39B" w14:textId="5705DD17" w:rsidR="00825741" w:rsidRPr="00B53FF5" w:rsidRDefault="00825741" w:rsidP="00226B87">
            <w:pPr>
              <w:snapToGrid w:val="0"/>
              <w:rPr>
                <w:rFonts w:ascii="標楷體" w:eastAsia="標楷體" w:hAnsi="標楷體"/>
                <w:color w:val="000000"/>
                <w:sz w:val="22"/>
              </w:rPr>
            </w:pPr>
            <w:r>
              <w:rPr>
                <w:rFonts w:ascii="標楷體" w:eastAsia="標楷體" w:hAnsi="標楷體" w:hint="eastAsia"/>
                <w:color w:val="000000"/>
                <w:sz w:val="22"/>
              </w:rPr>
              <w:t>教學活化</w:t>
            </w:r>
          </w:p>
        </w:tc>
      </w:tr>
      <w:tr w:rsidR="00825741" w14:paraId="1E18B13D" w14:textId="77777777" w:rsidTr="00825741">
        <w:trPr>
          <w:trHeight w:val="288"/>
        </w:trPr>
        <w:tc>
          <w:tcPr>
            <w:tcW w:w="565" w:type="pct"/>
            <w:vAlign w:val="center"/>
          </w:tcPr>
          <w:p w14:paraId="25E60E8E" w14:textId="422634A8"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輔導員</w:t>
            </w:r>
          </w:p>
        </w:tc>
        <w:tc>
          <w:tcPr>
            <w:tcW w:w="554" w:type="pct"/>
            <w:vAlign w:val="center"/>
          </w:tcPr>
          <w:p w14:paraId="05C92E5D" w14:textId="25A60324" w:rsidR="00825741" w:rsidRDefault="00825741" w:rsidP="00825741">
            <w:pPr>
              <w:snapToGrid w:val="0"/>
              <w:spacing w:line="500" w:lineRule="atLeast"/>
              <w:jc w:val="center"/>
              <w:rPr>
                <w:rFonts w:ascii="標楷體" w:eastAsia="標楷體" w:hAnsi="標楷體"/>
                <w:color w:val="000000"/>
                <w:sz w:val="22"/>
                <w:lang w:eastAsia="zh-HK"/>
              </w:rPr>
            </w:pPr>
            <w:r>
              <w:rPr>
                <w:rFonts w:ascii="標楷體" w:eastAsia="標楷體" w:hAnsi="標楷體" w:hint="eastAsia"/>
                <w:color w:val="000000"/>
                <w:sz w:val="22"/>
                <w:lang w:eastAsia="zh-HK"/>
              </w:rPr>
              <w:t>王</w:t>
            </w:r>
            <w:r w:rsidR="005116D0">
              <w:rPr>
                <w:rFonts w:ascii="標楷體" w:eastAsia="標楷體" w:hAnsi="標楷體" w:hint="eastAsia"/>
                <w:color w:val="000000"/>
                <w:sz w:val="22"/>
                <w:lang w:eastAsia="zh-HK"/>
              </w:rPr>
              <w:t>佳瑜</w:t>
            </w:r>
          </w:p>
        </w:tc>
        <w:tc>
          <w:tcPr>
            <w:tcW w:w="692" w:type="pct"/>
            <w:vAlign w:val="center"/>
          </w:tcPr>
          <w:p w14:paraId="120451EC" w14:textId="3F9AC84B" w:rsidR="00825741" w:rsidRDefault="005116D0" w:rsidP="00825741">
            <w:pPr>
              <w:snapToGrid w:val="0"/>
              <w:spacing w:line="500" w:lineRule="atLeast"/>
              <w:jc w:val="center"/>
              <w:rPr>
                <w:rFonts w:ascii="標楷體" w:eastAsia="標楷體" w:hAnsi="標楷體"/>
                <w:color w:val="000000"/>
                <w:sz w:val="22"/>
                <w:lang w:eastAsia="zh-HK"/>
              </w:rPr>
            </w:pPr>
            <w:r>
              <w:rPr>
                <w:rFonts w:ascii="標楷體" w:eastAsia="標楷體" w:hAnsi="標楷體" w:hint="eastAsia"/>
                <w:color w:val="000000"/>
                <w:sz w:val="22"/>
                <w:lang w:eastAsia="zh-HK"/>
              </w:rPr>
              <w:t>中正</w:t>
            </w:r>
            <w:r w:rsidR="00825741">
              <w:rPr>
                <w:rFonts w:ascii="標楷體" w:eastAsia="標楷體" w:hAnsi="標楷體" w:hint="eastAsia"/>
                <w:color w:val="000000"/>
                <w:sz w:val="22"/>
                <w:lang w:eastAsia="zh-HK"/>
              </w:rPr>
              <w:t>國小</w:t>
            </w:r>
          </w:p>
        </w:tc>
        <w:tc>
          <w:tcPr>
            <w:tcW w:w="432" w:type="pct"/>
            <w:vAlign w:val="center"/>
          </w:tcPr>
          <w:p w14:paraId="4AC77DAF" w14:textId="1B6BACD1" w:rsidR="00825741"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color w:val="000000"/>
                <w:sz w:val="22"/>
              </w:rPr>
              <w:t>主任</w:t>
            </w:r>
          </w:p>
        </w:tc>
        <w:tc>
          <w:tcPr>
            <w:tcW w:w="1956" w:type="pct"/>
          </w:tcPr>
          <w:p w14:paraId="622D9031" w14:textId="0CD1829B"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研發教案、專業增能、輔導基層教師</w:t>
            </w:r>
          </w:p>
        </w:tc>
        <w:tc>
          <w:tcPr>
            <w:tcW w:w="801" w:type="pct"/>
            <w:vAlign w:val="center"/>
          </w:tcPr>
          <w:p w14:paraId="5C8C1C05" w14:textId="77777777" w:rsidR="00825741" w:rsidRPr="00B53FF5" w:rsidRDefault="00825741" w:rsidP="00226B87">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p w14:paraId="09019E0B" w14:textId="061BD000" w:rsidR="00825741" w:rsidRPr="00B53FF5" w:rsidRDefault="00825741" w:rsidP="00226B87">
            <w:pPr>
              <w:snapToGrid w:val="0"/>
              <w:rPr>
                <w:rFonts w:ascii="標楷體" w:eastAsia="標楷體" w:hAnsi="標楷體"/>
                <w:color w:val="000000"/>
                <w:sz w:val="22"/>
              </w:rPr>
            </w:pPr>
            <w:r>
              <w:rPr>
                <w:rFonts w:ascii="標楷體" w:eastAsia="標楷體" w:hAnsi="標楷體" w:hint="eastAsia"/>
                <w:color w:val="000000"/>
                <w:sz w:val="22"/>
              </w:rPr>
              <w:t>教學活化</w:t>
            </w:r>
          </w:p>
        </w:tc>
      </w:tr>
      <w:tr w:rsidR="00825741" w14:paraId="0246B182" w14:textId="77777777" w:rsidTr="00825741">
        <w:trPr>
          <w:trHeight w:val="288"/>
        </w:trPr>
        <w:tc>
          <w:tcPr>
            <w:tcW w:w="565" w:type="pct"/>
            <w:vAlign w:val="center"/>
          </w:tcPr>
          <w:p w14:paraId="4A112C98" w14:textId="26D11708" w:rsidR="00825741" w:rsidRPr="00B53FF5" w:rsidRDefault="00825741" w:rsidP="00825741">
            <w:pPr>
              <w:snapToGrid w:val="0"/>
              <w:spacing w:line="500" w:lineRule="atLeast"/>
              <w:jc w:val="center"/>
              <w:rPr>
                <w:rFonts w:ascii="標楷體" w:eastAsia="標楷體" w:hAnsi="標楷體"/>
                <w:color w:val="000000"/>
                <w:sz w:val="22"/>
              </w:rPr>
            </w:pPr>
            <w:r>
              <w:rPr>
                <w:rFonts w:ascii="標楷體" w:eastAsia="標楷體" w:hAnsi="標楷體" w:hint="eastAsia"/>
                <w:color w:val="000000"/>
                <w:sz w:val="22"/>
              </w:rPr>
              <w:t>輔導員</w:t>
            </w:r>
          </w:p>
        </w:tc>
        <w:tc>
          <w:tcPr>
            <w:tcW w:w="554" w:type="pct"/>
            <w:vAlign w:val="center"/>
          </w:tcPr>
          <w:p w14:paraId="0FE89891" w14:textId="507C7C89" w:rsidR="00825741" w:rsidRPr="00825741" w:rsidRDefault="00825741" w:rsidP="00825741">
            <w:pPr>
              <w:snapToGrid w:val="0"/>
              <w:spacing w:line="500" w:lineRule="atLeast"/>
              <w:jc w:val="center"/>
              <w:rPr>
                <w:rFonts w:ascii="標楷體" w:eastAsia="標楷體" w:hAnsi="標楷體"/>
                <w:color w:val="000000"/>
                <w:sz w:val="22"/>
                <w:lang w:eastAsia="zh-HK"/>
              </w:rPr>
            </w:pPr>
            <w:r w:rsidRPr="00825741">
              <w:rPr>
                <w:rFonts w:ascii="標楷體" w:eastAsia="標楷體" w:hAnsi="標楷體" w:hint="eastAsia"/>
                <w:color w:val="000000"/>
                <w:sz w:val="22"/>
                <w:lang w:eastAsia="zh-HK"/>
              </w:rPr>
              <w:t>洪翠韓</w:t>
            </w:r>
          </w:p>
        </w:tc>
        <w:tc>
          <w:tcPr>
            <w:tcW w:w="692" w:type="pct"/>
            <w:vAlign w:val="center"/>
          </w:tcPr>
          <w:p w14:paraId="6931A1E1" w14:textId="0C58C361" w:rsidR="00825741" w:rsidRDefault="00825741" w:rsidP="00825741">
            <w:pPr>
              <w:snapToGrid w:val="0"/>
              <w:spacing w:line="500" w:lineRule="atLeast"/>
              <w:jc w:val="center"/>
              <w:rPr>
                <w:rFonts w:ascii="標楷體" w:eastAsia="標楷體" w:hAnsi="標楷體"/>
                <w:color w:val="000000"/>
                <w:sz w:val="22"/>
                <w:lang w:eastAsia="zh-HK"/>
              </w:rPr>
            </w:pPr>
            <w:r>
              <w:rPr>
                <w:rFonts w:ascii="標楷體" w:eastAsia="標楷體" w:hAnsi="標楷體" w:hint="eastAsia"/>
                <w:color w:val="000000"/>
                <w:sz w:val="22"/>
                <w:lang w:eastAsia="zh-HK"/>
              </w:rPr>
              <w:t>中華國小</w:t>
            </w:r>
          </w:p>
        </w:tc>
        <w:tc>
          <w:tcPr>
            <w:tcW w:w="432" w:type="pct"/>
            <w:vAlign w:val="center"/>
          </w:tcPr>
          <w:p w14:paraId="301C1F36" w14:textId="03F92675" w:rsidR="00825741" w:rsidRDefault="00825741" w:rsidP="00226B87">
            <w:pPr>
              <w:snapToGrid w:val="0"/>
              <w:spacing w:line="500" w:lineRule="atLeast"/>
              <w:jc w:val="center"/>
              <w:rPr>
                <w:rFonts w:ascii="標楷體" w:eastAsia="標楷體" w:hAnsi="標楷體"/>
                <w:color w:val="000000"/>
                <w:sz w:val="22"/>
              </w:rPr>
            </w:pPr>
            <w:r>
              <w:rPr>
                <w:rFonts w:ascii="標楷體" w:eastAsia="標楷體" w:hAnsi="標楷體"/>
                <w:color w:val="000000"/>
                <w:sz w:val="22"/>
              </w:rPr>
              <w:t>主任</w:t>
            </w:r>
          </w:p>
        </w:tc>
        <w:tc>
          <w:tcPr>
            <w:tcW w:w="1956" w:type="pct"/>
          </w:tcPr>
          <w:p w14:paraId="41E638BA" w14:textId="084509B9" w:rsidR="00825741" w:rsidRPr="00B53FF5" w:rsidRDefault="00825741" w:rsidP="00825741">
            <w:pPr>
              <w:snapToGrid w:val="0"/>
              <w:spacing w:line="500" w:lineRule="atLeast"/>
              <w:rPr>
                <w:rFonts w:ascii="標楷體" w:eastAsia="標楷體" w:hAnsi="標楷體"/>
                <w:color w:val="000000"/>
                <w:sz w:val="22"/>
              </w:rPr>
            </w:pPr>
            <w:r w:rsidRPr="00B53FF5">
              <w:rPr>
                <w:rFonts w:ascii="標楷體" w:eastAsia="標楷體" w:hAnsi="標楷體" w:hint="eastAsia"/>
                <w:color w:val="000000"/>
                <w:sz w:val="22"/>
              </w:rPr>
              <w:t>研發教案、專業增能、輔導基層教師</w:t>
            </w:r>
          </w:p>
        </w:tc>
        <w:tc>
          <w:tcPr>
            <w:tcW w:w="801" w:type="pct"/>
            <w:vAlign w:val="center"/>
          </w:tcPr>
          <w:p w14:paraId="5B92A44F" w14:textId="77777777" w:rsidR="00825741" w:rsidRPr="00B53FF5" w:rsidRDefault="00825741" w:rsidP="00226B87">
            <w:pPr>
              <w:snapToGrid w:val="0"/>
              <w:rPr>
                <w:rFonts w:ascii="標楷體" w:eastAsia="標楷體" w:hAnsi="標楷體"/>
                <w:color w:val="000000"/>
                <w:sz w:val="22"/>
              </w:rPr>
            </w:pPr>
            <w:r w:rsidRPr="00B53FF5">
              <w:rPr>
                <w:rFonts w:ascii="標楷體" w:eastAsia="標楷體" w:hAnsi="標楷體" w:hint="eastAsia"/>
                <w:color w:val="000000"/>
                <w:sz w:val="22"/>
              </w:rPr>
              <w:t>課程設計</w:t>
            </w:r>
          </w:p>
          <w:p w14:paraId="381B16CE" w14:textId="23B63F55" w:rsidR="00825741" w:rsidRPr="00B53FF5" w:rsidRDefault="00825741" w:rsidP="00226B87">
            <w:pPr>
              <w:snapToGrid w:val="0"/>
              <w:rPr>
                <w:rFonts w:ascii="標楷體" w:eastAsia="標楷體" w:hAnsi="標楷體"/>
                <w:color w:val="000000"/>
                <w:sz w:val="22"/>
              </w:rPr>
            </w:pPr>
            <w:r>
              <w:rPr>
                <w:rFonts w:ascii="標楷體" w:eastAsia="標楷體" w:hAnsi="標楷體" w:hint="eastAsia"/>
                <w:color w:val="000000"/>
                <w:sz w:val="22"/>
              </w:rPr>
              <w:t>教學活化</w:t>
            </w:r>
          </w:p>
        </w:tc>
      </w:tr>
    </w:tbl>
    <w:p w14:paraId="7EC81595" w14:textId="59EF18D3" w:rsidR="00350A5C" w:rsidRPr="00C90588" w:rsidRDefault="00350A5C" w:rsidP="00350A5C">
      <w:pPr>
        <w:autoSpaceDE w:val="0"/>
        <w:autoSpaceDN w:val="0"/>
        <w:adjustRightInd w:val="0"/>
        <w:snapToGrid w:val="0"/>
        <w:spacing w:line="420" w:lineRule="exact"/>
        <w:ind w:left="566" w:hangingChars="236" w:hanging="566"/>
        <w:rPr>
          <w:rFonts w:ascii="Times" w:eastAsia="標楷體" w:hAnsi="Times"/>
        </w:rPr>
      </w:pPr>
    </w:p>
    <w:tbl>
      <w:tblPr>
        <w:tblW w:w="1059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75"/>
        <w:gridCol w:w="1050"/>
        <w:gridCol w:w="1360"/>
        <w:gridCol w:w="1123"/>
        <w:gridCol w:w="2268"/>
        <w:gridCol w:w="1711"/>
        <w:gridCol w:w="709"/>
        <w:gridCol w:w="993"/>
        <w:gridCol w:w="709"/>
      </w:tblGrid>
      <w:tr w:rsidR="00350A5C" w:rsidRPr="00C90588" w14:paraId="0C46BCFC" w14:textId="77777777" w:rsidTr="0020206F">
        <w:trPr>
          <w:tblHeader/>
          <w:jc w:val="center"/>
        </w:trPr>
        <w:tc>
          <w:tcPr>
            <w:tcW w:w="675" w:type="dxa"/>
            <w:vMerge w:val="restart"/>
            <w:shd w:val="clear" w:color="auto" w:fill="F2F2F2" w:themeFill="background1" w:themeFillShade="F2"/>
            <w:vAlign w:val="center"/>
          </w:tcPr>
          <w:p w14:paraId="5CF0F914" w14:textId="77777777" w:rsidR="00350A5C" w:rsidRPr="00C90588" w:rsidRDefault="00350A5C" w:rsidP="0040487D">
            <w:pPr>
              <w:autoSpaceDE w:val="0"/>
              <w:autoSpaceDN w:val="0"/>
              <w:adjustRightInd w:val="0"/>
              <w:snapToGrid w:val="0"/>
              <w:spacing w:line="420" w:lineRule="exact"/>
              <w:ind w:leftChars="-64" w:left="-154" w:rightChars="-49" w:right="-118"/>
              <w:jc w:val="center"/>
              <w:rPr>
                <w:rFonts w:ascii="Times" w:eastAsia="標楷體" w:hAnsi="Times"/>
                <w:sz w:val="22"/>
              </w:rPr>
            </w:pPr>
            <w:r w:rsidRPr="00C90588">
              <w:rPr>
                <w:rFonts w:ascii="Times" w:eastAsia="標楷體" w:hAnsi="Times"/>
                <w:sz w:val="22"/>
              </w:rPr>
              <w:t>編號</w:t>
            </w:r>
          </w:p>
        </w:tc>
        <w:tc>
          <w:tcPr>
            <w:tcW w:w="1050" w:type="dxa"/>
            <w:vMerge w:val="restart"/>
            <w:shd w:val="clear" w:color="auto" w:fill="F2F2F2" w:themeFill="background1" w:themeFillShade="F2"/>
            <w:vAlign w:val="center"/>
          </w:tcPr>
          <w:p w14:paraId="23904929"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姓名</w:t>
            </w:r>
          </w:p>
        </w:tc>
        <w:tc>
          <w:tcPr>
            <w:tcW w:w="1360" w:type="dxa"/>
            <w:vMerge w:val="restart"/>
            <w:shd w:val="clear" w:color="auto" w:fill="F2F2F2" w:themeFill="background1" w:themeFillShade="F2"/>
            <w:vAlign w:val="center"/>
          </w:tcPr>
          <w:p w14:paraId="71537C03" w14:textId="77777777" w:rsidR="00350A5C" w:rsidRPr="00C90588" w:rsidRDefault="00350A5C" w:rsidP="0040487D">
            <w:pPr>
              <w:autoSpaceDE w:val="0"/>
              <w:autoSpaceDN w:val="0"/>
              <w:adjustRightInd w:val="0"/>
              <w:snapToGrid w:val="0"/>
              <w:spacing w:line="420" w:lineRule="exact"/>
              <w:ind w:rightChars="-23" w:right="-55"/>
              <w:jc w:val="center"/>
              <w:rPr>
                <w:rFonts w:ascii="Times" w:eastAsia="標楷體" w:hAnsi="Times"/>
                <w:sz w:val="22"/>
              </w:rPr>
            </w:pPr>
            <w:r w:rsidRPr="00C90588">
              <w:rPr>
                <w:rFonts w:ascii="Times" w:eastAsia="標楷體" w:hAnsi="Times"/>
                <w:sz w:val="22"/>
              </w:rPr>
              <w:t>職務</w:t>
            </w:r>
          </w:p>
        </w:tc>
        <w:tc>
          <w:tcPr>
            <w:tcW w:w="1123" w:type="dxa"/>
            <w:vMerge w:val="restart"/>
            <w:shd w:val="clear" w:color="auto" w:fill="F2F2F2" w:themeFill="background1" w:themeFillShade="F2"/>
            <w:vAlign w:val="center"/>
          </w:tcPr>
          <w:p w14:paraId="2AC9824A" w14:textId="77777777" w:rsidR="00350A5C" w:rsidRPr="00C90588" w:rsidRDefault="00350A5C" w:rsidP="0040487D">
            <w:pPr>
              <w:autoSpaceDE w:val="0"/>
              <w:autoSpaceDN w:val="0"/>
              <w:adjustRightInd w:val="0"/>
              <w:snapToGrid w:val="0"/>
              <w:spacing w:line="420" w:lineRule="exact"/>
              <w:ind w:leftChars="-49" w:left="-118" w:rightChars="-48" w:right="-115"/>
              <w:jc w:val="center"/>
              <w:rPr>
                <w:rFonts w:ascii="Times" w:eastAsia="標楷體" w:hAnsi="Times"/>
                <w:sz w:val="22"/>
              </w:rPr>
            </w:pPr>
            <w:r w:rsidRPr="00C90588">
              <w:rPr>
                <w:rFonts w:ascii="Times" w:eastAsia="標楷體" w:hAnsi="Times"/>
                <w:sz w:val="22"/>
              </w:rPr>
              <w:t>服務階段</w:t>
            </w:r>
          </w:p>
        </w:tc>
        <w:tc>
          <w:tcPr>
            <w:tcW w:w="2268" w:type="dxa"/>
            <w:vMerge w:val="restart"/>
            <w:shd w:val="clear" w:color="auto" w:fill="F2F2F2" w:themeFill="background1" w:themeFillShade="F2"/>
            <w:vAlign w:val="center"/>
          </w:tcPr>
          <w:p w14:paraId="0F982CD3"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輔導團三階課程</w:t>
            </w:r>
          </w:p>
          <w:p w14:paraId="5BFC4942"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認證情形</w:t>
            </w:r>
          </w:p>
          <w:p w14:paraId="78934210"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（階段</w:t>
            </w:r>
            <w:r w:rsidRPr="00C90588">
              <w:rPr>
                <w:rFonts w:ascii="Times" w:eastAsia="標楷體" w:hAnsi="Times"/>
                <w:sz w:val="22"/>
              </w:rPr>
              <w:t>/</w:t>
            </w:r>
            <w:r w:rsidRPr="00C90588">
              <w:rPr>
                <w:rFonts w:ascii="Times" w:eastAsia="標楷體" w:hAnsi="Times"/>
                <w:sz w:val="22"/>
              </w:rPr>
              <w:t>年度）</w:t>
            </w:r>
          </w:p>
        </w:tc>
        <w:tc>
          <w:tcPr>
            <w:tcW w:w="1711" w:type="dxa"/>
            <w:vMerge w:val="restart"/>
            <w:shd w:val="clear" w:color="auto" w:fill="F2F2F2" w:themeFill="background1" w:themeFillShade="F2"/>
            <w:vAlign w:val="center"/>
          </w:tcPr>
          <w:p w14:paraId="445A5EE4"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專業人才培訓</w:t>
            </w:r>
          </w:p>
          <w:p w14:paraId="59F72D10"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認證情形</w:t>
            </w:r>
          </w:p>
          <w:p w14:paraId="7A88AFA7"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（階段</w:t>
            </w:r>
            <w:r w:rsidRPr="00C90588">
              <w:rPr>
                <w:rFonts w:ascii="Times" w:eastAsia="標楷體" w:hAnsi="Times"/>
                <w:sz w:val="22"/>
              </w:rPr>
              <w:t>/</w:t>
            </w:r>
            <w:r w:rsidRPr="00C90588">
              <w:rPr>
                <w:rFonts w:ascii="Times" w:eastAsia="標楷體" w:hAnsi="Times"/>
                <w:sz w:val="22"/>
              </w:rPr>
              <w:t>年度）</w:t>
            </w:r>
          </w:p>
        </w:tc>
        <w:tc>
          <w:tcPr>
            <w:tcW w:w="2411" w:type="dxa"/>
            <w:gridSpan w:val="3"/>
            <w:shd w:val="clear" w:color="auto" w:fill="F2F2F2" w:themeFill="background1" w:themeFillShade="F2"/>
            <w:vAlign w:val="center"/>
          </w:tcPr>
          <w:p w14:paraId="68C788A2"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十二年國教種子講師</w:t>
            </w:r>
          </w:p>
          <w:p w14:paraId="49D1AF81"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r w:rsidRPr="00C90588">
              <w:rPr>
                <w:rFonts w:ascii="Times" w:eastAsia="標楷體" w:hAnsi="Times"/>
                <w:sz w:val="22"/>
              </w:rPr>
              <w:t>培訓認證情形</w:t>
            </w:r>
          </w:p>
        </w:tc>
      </w:tr>
      <w:tr w:rsidR="00350A5C" w:rsidRPr="00C90588" w14:paraId="1F6489A6" w14:textId="77777777" w:rsidTr="0020206F">
        <w:trPr>
          <w:tblHeader/>
          <w:jc w:val="center"/>
        </w:trPr>
        <w:tc>
          <w:tcPr>
            <w:tcW w:w="675" w:type="dxa"/>
            <w:vMerge/>
            <w:tcBorders>
              <w:bottom w:val="single" w:sz="24" w:space="0" w:color="auto"/>
            </w:tcBorders>
            <w:shd w:val="clear" w:color="auto" w:fill="F2F2F2" w:themeFill="background1" w:themeFillShade="F2"/>
            <w:vAlign w:val="center"/>
          </w:tcPr>
          <w:p w14:paraId="10CCD037"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1050" w:type="dxa"/>
            <w:vMerge/>
            <w:tcBorders>
              <w:bottom w:val="single" w:sz="24" w:space="0" w:color="auto"/>
            </w:tcBorders>
            <w:shd w:val="clear" w:color="auto" w:fill="F2F2F2" w:themeFill="background1" w:themeFillShade="F2"/>
            <w:vAlign w:val="center"/>
          </w:tcPr>
          <w:p w14:paraId="1C5C7818"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1360" w:type="dxa"/>
            <w:vMerge/>
            <w:tcBorders>
              <w:bottom w:val="single" w:sz="24" w:space="0" w:color="auto"/>
            </w:tcBorders>
            <w:shd w:val="clear" w:color="auto" w:fill="F2F2F2" w:themeFill="background1" w:themeFillShade="F2"/>
            <w:vAlign w:val="center"/>
          </w:tcPr>
          <w:p w14:paraId="2277E758"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1123" w:type="dxa"/>
            <w:vMerge/>
            <w:tcBorders>
              <w:bottom w:val="single" w:sz="24" w:space="0" w:color="auto"/>
            </w:tcBorders>
            <w:shd w:val="clear" w:color="auto" w:fill="F2F2F2" w:themeFill="background1" w:themeFillShade="F2"/>
            <w:vAlign w:val="center"/>
          </w:tcPr>
          <w:p w14:paraId="6CF2DE67"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2268" w:type="dxa"/>
            <w:vMerge/>
            <w:tcBorders>
              <w:bottom w:val="single" w:sz="24" w:space="0" w:color="auto"/>
            </w:tcBorders>
            <w:shd w:val="clear" w:color="auto" w:fill="F2F2F2" w:themeFill="background1" w:themeFillShade="F2"/>
            <w:vAlign w:val="center"/>
          </w:tcPr>
          <w:p w14:paraId="3C4B018A"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1711" w:type="dxa"/>
            <w:vMerge/>
            <w:tcBorders>
              <w:bottom w:val="single" w:sz="24" w:space="0" w:color="auto"/>
            </w:tcBorders>
            <w:shd w:val="clear" w:color="auto" w:fill="F2F2F2" w:themeFill="background1" w:themeFillShade="F2"/>
            <w:vAlign w:val="center"/>
          </w:tcPr>
          <w:p w14:paraId="2486E92B" w14:textId="77777777" w:rsidR="00350A5C" w:rsidRPr="00C90588" w:rsidRDefault="00350A5C" w:rsidP="0040487D">
            <w:pPr>
              <w:autoSpaceDE w:val="0"/>
              <w:autoSpaceDN w:val="0"/>
              <w:adjustRightInd w:val="0"/>
              <w:snapToGrid w:val="0"/>
              <w:spacing w:line="420" w:lineRule="exact"/>
              <w:jc w:val="center"/>
              <w:rPr>
                <w:rFonts w:ascii="Times" w:eastAsia="標楷體" w:hAnsi="Times"/>
                <w:sz w:val="22"/>
              </w:rPr>
            </w:pPr>
          </w:p>
        </w:tc>
        <w:tc>
          <w:tcPr>
            <w:tcW w:w="709" w:type="dxa"/>
            <w:tcBorders>
              <w:bottom w:val="single" w:sz="24" w:space="0" w:color="auto"/>
            </w:tcBorders>
            <w:shd w:val="clear" w:color="auto" w:fill="F2F2F2" w:themeFill="background1" w:themeFillShade="F2"/>
            <w:vAlign w:val="center"/>
          </w:tcPr>
          <w:p w14:paraId="66ABEEE2" w14:textId="77777777" w:rsidR="00350A5C" w:rsidRPr="00C90588" w:rsidRDefault="00350A5C" w:rsidP="0040487D">
            <w:pPr>
              <w:autoSpaceDE w:val="0"/>
              <w:autoSpaceDN w:val="0"/>
              <w:adjustRightInd w:val="0"/>
              <w:snapToGrid w:val="0"/>
              <w:spacing w:line="420" w:lineRule="exact"/>
              <w:ind w:leftChars="-49" w:left="-118" w:rightChars="-37" w:right="-89"/>
              <w:jc w:val="center"/>
              <w:rPr>
                <w:rFonts w:ascii="Times" w:eastAsia="標楷體" w:hAnsi="Times"/>
                <w:sz w:val="22"/>
              </w:rPr>
            </w:pPr>
            <w:r w:rsidRPr="00C90588">
              <w:rPr>
                <w:rFonts w:ascii="Times" w:eastAsia="標楷體" w:hAnsi="Times"/>
                <w:sz w:val="22"/>
              </w:rPr>
              <w:t>總綱</w:t>
            </w:r>
          </w:p>
        </w:tc>
        <w:tc>
          <w:tcPr>
            <w:tcW w:w="993" w:type="dxa"/>
            <w:tcBorders>
              <w:bottom w:val="single" w:sz="24" w:space="0" w:color="auto"/>
            </w:tcBorders>
            <w:shd w:val="clear" w:color="auto" w:fill="F2F2F2" w:themeFill="background1" w:themeFillShade="F2"/>
            <w:vAlign w:val="center"/>
          </w:tcPr>
          <w:p w14:paraId="6CF85341" w14:textId="77777777" w:rsidR="00350A5C" w:rsidRPr="00C90588" w:rsidRDefault="00350A5C" w:rsidP="0040487D">
            <w:pPr>
              <w:autoSpaceDE w:val="0"/>
              <w:autoSpaceDN w:val="0"/>
              <w:adjustRightInd w:val="0"/>
              <w:snapToGrid w:val="0"/>
              <w:spacing w:line="420" w:lineRule="exact"/>
              <w:ind w:leftChars="-50" w:left="-120" w:rightChars="-50" w:right="-120"/>
              <w:jc w:val="center"/>
              <w:rPr>
                <w:rFonts w:ascii="Times" w:eastAsia="標楷體" w:hAnsi="Times"/>
                <w:sz w:val="22"/>
              </w:rPr>
            </w:pPr>
            <w:r w:rsidRPr="00C90588">
              <w:rPr>
                <w:rFonts w:ascii="Times" w:eastAsia="標楷體" w:hAnsi="Times"/>
                <w:sz w:val="22"/>
              </w:rPr>
              <w:t>主題進階</w:t>
            </w:r>
          </w:p>
        </w:tc>
        <w:tc>
          <w:tcPr>
            <w:tcW w:w="709" w:type="dxa"/>
            <w:tcBorders>
              <w:bottom w:val="single" w:sz="24" w:space="0" w:color="auto"/>
            </w:tcBorders>
            <w:shd w:val="clear" w:color="auto" w:fill="F2F2F2" w:themeFill="background1" w:themeFillShade="F2"/>
            <w:vAlign w:val="center"/>
          </w:tcPr>
          <w:p w14:paraId="0D9EC7D2" w14:textId="77777777" w:rsidR="00350A5C" w:rsidRPr="00C90588" w:rsidRDefault="00350A5C" w:rsidP="0040487D">
            <w:pPr>
              <w:autoSpaceDE w:val="0"/>
              <w:autoSpaceDN w:val="0"/>
              <w:adjustRightInd w:val="0"/>
              <w:snapToGrid w:val="0"/>
              <w:spacing w:line="420" w:lineRule="exact"/>
              <w:ind w:leftChars="-37" w:left="-89" w:rightChars="-49" w:right="-118"/>
              <w:jc w:val="center"/>
              <w:rPr>
                <w:rFonts w:ascii="Times" w:eastAsia="標楷體" w:hAnsi="Times"/>
                <w:sz w:val="22"/>
              </w:rPr>
            </w:pPr>
            <w:r w:rsidRPr="00C90588">
              <w:rPr>
                <w:rFonts w:ascii="Times" w:eastAsia="標楷體" w:hAnsi="Times"/>
                <w:sz w:val="22"/>
              </w:rPr>
              <w:t>領綱</w:t>
            </w:r>
          </w:p>
        </w:tc>
      </w:tr>
      <w:tr w:rsidR="00E54CD5" w:rsidRPr="00C90588" w14:paraId="78ED0AA7" w14:textId="77777777" w:rsidTr="0020206F">
        <w:trPr>
          <w:trHeight w:val="323"/>
          <w:jc w:val="center"/>
        </w:trPr>
        <w:tc>
          <w:tcPr>
            <w:tcW w:w="675" w:type="dxa"/>
            <w:tcBorders>
              <w:top w:val="single" w:sz="24" w:space="0" w:color="auto"/>
            </w:tcBorders>
            <w:shd w:val="clear" w:color="auto" w:fill="auto"/>
            <w:vAlign w:val="center"/>
          </w:tcPr>
          <w:p w14:paraId="690B5087" w14:textId="4C49BEA9" w:rsidR="00E54CD5" w:rsidRDefault="00E54CD5" w:rsidP="00E54CD5">
            <w:pPr>
              <w:autoSpaceDE w:val="0"/>
              <w:autoSpaceDN w:val="0"/>
              <w:adjustRightInd w:val="0"/>
              <w:snapToGrid w:val="0"/>
              <w:spacing w:line="420" w:lineRule="exact"/>
              <w:ind w:leftChars="-64" w:left="-154" w:rightChars="-49" w:right="-118"/>
              <w:jc w:val="center"/>
              <w:rPr>
                <w:rFonts w:ascii="Times" w:eastAsia="標楷體" w:hAnsi="Times"/>
              </w:rPr>
            </w:pPr>
            <w:r>
              <w:rPr>
                <w:rFonts w:ascii="Times" w:eastAsia="標楷體" w:hAnsi="Times" w:hint="eastAsia"/>
              </w:rPr>
              <w:t>1</w:t>
            </w:r>
          </w:p>
        </w:tc>
        <w:tc>
          <w:tcPr>
            <w:tcW w:w="1050" w:type="dxa"/>
            <w:tcBorders>
              <w:top w:val="single" w:sz="24" w:space="0" w:color="auto"/>
            </w:tcBorders>
            <w:shd w:val="clear" w:color="auto" w:fill="auto"/>
            <w:vAlign w:val="center"/>
          </w:tcPr>
          <w:p w14:paraId="721D37C3" w14:textId="41491C74" w:rsidR="00E54CD5" w:rsidRPr="00922A73" w:rsidRDefault="00E54CD5" w:rsidP="00E54CD5">
            <w:pPr>
              <w:autoSpaceDE w:val="0"/>
              <w:autoSpaceDN w:val="0"/>
              <w:adjustRightInd w:val="0"/>
              <w:snapToGrid w:val="0"/>
              <w:spacing w:line="420" w:lineRule="exact"/>
              <w:jc w:val="center"/>
              <w:rPr>
                <w:rFonts w:ascii="Times" w:eastAsia="標楷體" w:hAnsi="Times"/>
              </w:rPr>
            </w:pPr>
            <w:r>
              <w:rPr>
                <w:rFonts w:ascii="Times" w:eastAsia="標楷體" w:hAnsi="Times"/>
              </w:rPr>
              <w:t>蘇漢彬</w:t>
            </w:r>
          </w:p>
        </w:tc>
        <w:tc>
          <w:tcPr>
            <w:tcW w:w="1360" w:type="dxa"/>
            <w:tcBorders>
              <w:top w:val="single" w:sz="24" w:space="0" w:color="auto"/>
            </w:tcBorders>
            <w:shd w:val="clear" w:color="auto" w:fill="auto"/>
            <w:vAlign w:val="center"/>
          </w:tcPr>
          <w:p w14:paraId="65F1232E" w14:textId="32F7FF5B" w:rsidR="00E54CD5" w:rsidRDefault="00E54CD5" w:rsidP="00E54CD5">
            <w:pPr>
              <w:autoSpaceDE w:val="0"/>
              <w:autoSpaceDN w:val="0"/>
              <w:adjustRightInd w:val="0"/>
              <w:snapToGrid w:val="0"/>
              <w:spacing w:line="420" w:lineRule="exact"/>
              <w:jc w:val="center"/>
              <w:rPr>
                <w:rFonts w:ascii="Times" w:eastAsia="標楷體" w:hAnsi="Times"/>
              </w:rPr>
            </w:pPr>
            <w:r>
              <w:rPr>
                <w:rFonts w:ascii="Times" w:eastAsia="標楷體" w:hAnsi="Times"/>
              </w:rPr>
              <w:t>召集人</w:t>
            </w:r>
          </w:p>
        </w:tc>
        <w:tc>
          <w:tcPr>
            <w:tcW w:w="1123" w:type="dxa"/>
            <w:tcBorders>
              <w:top w:val="single" w:sz="24" w:space="0" w:color="auto"/>
            </w:tcBorders>
            <w:shd w:val="clear" w:color="auto" w:fill="auto"/>
            <w:vAlign w:val="center"/>
          </w:tcPr>
          <w:p w14:paraId="6EDF98EA" w14:textId="5005EB15" w:rsidR="00E54CD5" w:rsidRDefault="00E54CD5" w:rsidP="00E54CD5">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2268" w:type="dxa"/>
            <w:tcBorders>
              <w:top w:val="single" w:sz="24" w:space="0" w:color="auto"/>
            </w:tcBorders>
            <w:shd w:val="clear" w:color="auto" w:fill="auto"/>
            <w:vAlign w:val="center"/>
          </w:tcPr>
          <w:p w14:paraId="12FA36DB" w14:textId="1B16C3DC" w:rsidR="00E54CD5" w:rsidRPr="00E91081" w:rsidRDefault="00E54CD5" w:rsidP="00E54CD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輔導團領導人</w:t>
            </w:r>
            <w:r>
              <w:rPr>
                <w:rFonts w:ascii="Times" w:eastAsia="標楷體" w:hAnsi="Times"/>
              </w:rPr>
              <w:t>(10</w:t>
            </w:r>
            <w:r>
              <w:rPr>
                <w:rFonts w:ascii="Times" w:eastAsia="標楷體" w:hAnsi="Times" w:hint="eastAsia"/>
              </w:rPr>
              <w:t>9</w:t>
            </w:r>
            <w:r w:rsidRPr="00E91081">
              <w:rPr>
                <w:rFonts w:ascii="Times" w:eastAsia="標楷體" w:hAnsi="Times"/>
              </w:rPr>
              <w:t>)</w:t>
            </w:r>
          </w:p>
        </w:tc>
        <w:tc>
          <w:tcPr>
            <w:tcW w:w="1711" w:type="dxa"/>
            <w:tcBorders>
              <w:top w:val="single" w:sz="24" w:space="0" w:color="auto"/>
            </w:tcBorders>
            <w:shd w:val="clear" w:color="auto" w:fill="auto"/>
            <w:vAlign w:val="center"/>
          </w:tcPr>
          <w:p w14:paraId="24172E20" w14:textId="0B4EE64B" w:rsidR="00E54CD5" w:rsidRDefault="00E54CD5" w:rsidP="00E54CD5">
            <w:pPr>
              <w:autoSpaceDE w:val="0"/>
              <w:autoSpaceDN w:val="0"/>
              <w:adjustRightInd w:val="0"/>
              <w:snapToGrid w:val="0"/>
              <w:spacing w:line="420" w:lineRule="exact"/>
              <w:jc w:val="center"/>
              <w:rPr>
                <w:rFonts w:ascii="Times" w:eastAsia="標楷體" w:hAnsi="Times"/>
              </w:rPr>
            </w:pPr>
            <w:r>
              <w:rPr>
                <w:rFonts w:ascii="Times" w:eastAsia="標楷體" w:hAnsi="Times" w:hint="eastAsia"/>
              </w:rPr>
              <w:t>教專進階</w:t>
            </w:r>
            <w:r w:rsidRPr="00A506E7">
              <w:rPr>
                <w:rFonts w:ascii="Times" w:eastAsia="標楷體" w:hAnsi="Times" w:hint="eastAsia"/>
              </w:rPr>
              <w:t>人</w:t>
            </w:r>
            <w:r>
              <w:rPr>
                <w:rFonts w:ascii="Times" w:eastAsia="標楷體" w:hAnsi="Times" w:hint="eastAsia"/>
              </w:rPr>
              <w:t>才</w:t>
            </w:r>
            <w:r w:rsidRPr="00A506E7">
              <w:rPr>
                <w:rFonts w:ascii="Times" w:eastAsia="標楷體" w:hAnsi="Times" w:hint="eastAsia"/>
              </w:rPr>
              <w:t>(1</w:t>
            </w:r>
            <w:r w:rsidR="005116D0">
              <w:rPr>
                <w:rFonts w:ascii="Times" w:eastAsia="標楷體" w:hAnsi="Times" w:hint="eastAsia"/>
              </w:rPr>
              <w:t>13</w:t>
            </w:r>
            <w:r w:rsidRPr="00A506E7">
              <w:rPr>
                <w:rFonts w:ascii="Times" w:eastAsia="標楷體" w:hAnsi="Times" w:hint="eastAsia"/>
              </w:rPr>
              <w:t>)</w:t>
            </w:r>
          </w:p>
        </w:tc>
        <w:tc>
          <w:tcPr>
            <w:tcW w:w="709" w:type="dxa"/>
            <w:tcBorders>
              <w:top w:val="single" w:sz="24" w:space="0" w:color="auto"/>
            </w:tcBorders>
            <w:shd w:val="clear" w:color="auto" w:fill="auto"/>
            <w:vAlign w:val="center"/>
          </w:tcPr>
          <w:p w14:paraId="28514ECE" w14:textId="63217AAE" w:rsidR="00E54CD5" w:rsidRPr="00E91081" w:rsidRDefault="00E54CD5" w:rsidP="00E54CD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993" w:type="dxa"/>
            <w:tcBorders>
              <w:top w:val="single" w:sz="24" w:space="0" w:color="auto"/>
            </w:tcBorders>
            <w:shd w:val="clear" w:color="auto" w:fill="auto"/>
            <w:vAlign w:val="center"/>
          </w:tcPr>
          <w:p w14:paraId="5248EBC2" w14:textId="03F05BBD" w:rsidR="00E54CD5" w:rsidRPr="00E91081" w:rsidRDefault="00E54CD5" w:rsidP="00E54CD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709" w:type="dxa"/>
            <w:tcBorders>
              <w:top w:val="single" w:sz="24" w:space="0" w:color="auto"/>
            </w:tcBorders>
            <w:shd w:val="clear" w:color="auto" w:fill="auto"/>
            <w:vAlign w:val="center"/>
          </w:tcPr>
          <w:p w14:paraId="528950C9" w14:textId="36FC1A3C" w:rsidR="00E54CD5" w:rsidRPr="00E91081" w:rsidRDefault="00E54CD5" w:rsidP="00E54CD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r>
      <w:tr w:rsidR="00825741" w:rsidRPr="00C90588" w14:paraId="1A1A602B" w14:textId="77777777" w:rsidTr="009C26D8">
        <w:trPr>
          <w:trHeight w:val="323"/>
          <w:jc w:val="center"/>
        </w:trPr>
        <w:tc>
          <w:tcPr>
            <w:tcW w:w="675" w:type="dxa"/>
            <w:tcBorders>
              <w:top w:val="single" w:sz="24" w:space="0" w:color="auto"/>
            </w:tcBorders>
            <w:shd w:val="clear" w:color="auto" w:fill="auto"/>
            <w:vAlign w:val="center"/>
          </w:tcPr>
          <w:p w14:paraId="4EF4792E" w14:textId="72397BC8" w:rsidR="00825741" w:rsidRDefault="00825741" w:rsidP="00825741">
            <w:pPr>
              <w:autoSpaceDE w:val="0"/>
              <w:autoSpaceDN w:val="0"/>
              <w:adjustRightInd w:val="0"/>
              <w:snapToGrid w:val="0"/>
              <w:spacing w:line="420" w:lineRule="exact"/>
              <w:ind w:leftChars="-64" w:left="-154" w:rightChars="-49" w:right="-118"/>
              <w:jc w:val="center"/>
              <w:rPr>
                <w:rFonts w:ascii="Times" w:eastAsia="標楷體" w:hAnsi="Times"/>
              </w:rPr>
            </w:pPr>
            <w:r>
              <w:rPr>
                <w:rFonts w:ascii="Times" w:eastAsia="標楷體" w:hAnsi="Times" w:hint="eastAsia"/>
              </w:rPr>
              <w:t>2</w:t>
            </w:r>
          </w:p>
        </w:tc>
        <w:tc>
          <w:tcPr>
            <w:tcW w:w="1050" w:type="dxa"/>
            <w:tcBorders>
              <w:top w:val="single" w:sz="24" w:space="0" w:color="auto"/>
            </w:tcBorders>
            <w:shd w:val="clear" w:color="auto" w:fill="auto"/>
            <w:vAlign w:val="center"/>
          </w:tcPr>
          <w:p w14:paraId="13D9C60F" w14:textId="68E29737" w:rsidR="00825741" w:rsidRPr="00922A73"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楊智勝</w:t>
            </w:r>
          </w:p>
        </w:tc>
        <w:tc>
          <w:tcPr>
            <w:tcW w:w="1360" w:type="dxa"/>
            <w:tcBorders>
              <w:top w:val="single" w:sz="24" w:space="0" w:color="auto"/>
            </w:tcBorders>
            <w:shd w:val="clear" w:color="auto" w:fill="auto"/>
            <w:vAlign w:val="center"/>
          </w:tcPr>
          <w:p w14:paraId="248FF9F4" w14:textId="57CFFE0F" w:rsidR="00825741"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副召集人</w:t>
            </w:r>
          </w:p>
        </w:tc>
        <w:tc>
          <w:tcPr>
            <w:tcW w:w="1123" w:type="dxa"/>
            <w:tcBorders>
              <w:top w:val="single" w:sz="24" w:space="0" w:color="auto"/>
            </w:tcBorders>
            <w:shd w:val="clear" w:color="auto" w:fill="auto"/>
          </w:tcPr>
          <w:p w14:paraId="4274CA93" w14:textId="6152608F" w:rsidR="00825741"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2268" w:type="dxa"/>
            <w:tcBorders>
              <w:top w:val="single" w:sz="24" w:space="0" w:color="auto"/>
            </w:tcBorders>
            <w:shd w:val="clear" w:color="auto" w:fill="auto"/>
            <w:vAlign w:val="center"/>
          </w:tcPr>
          <w:p w14:paraId="253E78AE" w14:textId="77777777" w:rsidR="00825741"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初階培訓</w:t>
            </w:r>
            <w:r w:rsidRPr="00A506E7">
              <w:rPr>
                <w:rFonts w:ascii="Times" w:eastAsia="標楷體" w:hAnsi="Times" w:hint="eastAsia"/>
              </w:rPr>
              <w:t>(1</w:t>
            </w:r>
            <w:r>
              <w:rPr>
                <w:rFonts w:ascii="Times" w:eastAsia="標楷體" w:hAnsi="Times"/>
              </w:rPr>
              <w:t>12</w:t>
            </w:r>
            <w:r w:rsidRPr="00A506E7">
              <w:rPr>
                <w:rFonts w:ascii="Times" w:eastAsia="標楷體" w:hAnsi="Times" w:hint="eastAsia"/>
              </w:rPr>
              <w:t>)</w:t>
            </w:r>
          </w:p>
          <w:p w14:paraId="158C4771" w14:textId="73B64D75" w:rsidR="005116D0" w:rsidRPr="00E91081" w:rsidRDefault="005116D0" w:rsidP="00825741">
            <w:pPr>
              <w:autoSpaceDE w:val="0"/>
              <w:autoSpaceDN w:val="0"/>
              <w:adjustRightInd w:val="0"/>
              <w:snapToGrid w:val="0"/>
              <w:spacing w:line="420" w:lineRule="exact"/>
              <w:jc w:val="center"/>
              <w:rPr>
                <w:rFonts w:ascii="Times" w:eastAsia="標楷體" w:hAnsi="Times"/>
              </w:rPr>
            </w:pPr>
            <w:r w:rsidRPr="00A506E7">
              <w:rPr>
                <w:rFonts w:ascii="Times" w:eastAsia="標楷體" w:hAnsi="Times" w:hint="eastAsia"/>
              </w:rPr>
              <w:t>進階培訓</w:t>
            </w:r>
            <w:r w:rsidRPr="00A506E7">
              <w:rPr>
                <w:rFonts w:ascii="Times" w:eastAsia="標楷體" w:hAnsi="Times" w:hint="eastAsia"/>
              </w:rPr>
              <w:t>(1</w:t>
            </w:r>
            <w:r>
              <w:rPr>
                <w:rFonts w:ascii="Times" w:eastAsia="標楷體" w:hAnsi="Times" w:hint="eastAsia"/>
              </w:rPr>
              <w:t>13</w:t>
            </w:r>
            <w:r w:rsidRPr="00A506E7">
              <w:rPr>
                <w:rFonts w:ascii="Times" w:eastAsia="標楷體" w:hAnsi="Times" w:hint="eastAsia"/>
              </w:rPr>
              <w:t>)</w:t>
            </w:r>
          </w:p>
        </w:tc>
        <w:tc>
          <w:tcPr>
            <w:tcW w:w="1711" w:type="dxa"/>
            <w:tcBorders>
              <w:top w:val="single" w:sz="24" w:space="0" w:color="auto"/>
            </w:tcBorders>
            <w:shd w:val="clear" w:color="auto" w:fill="auto"/>
            <w:vAlign w:val="center"/>
          </w:tcPr>
          <w:p w14:paraId="419D6BF4" w14:textId="3449F46A" w:rsidR="00825741" w:rsidRDefault="00825741" w:rsidP="00825741">
            <w:pPr>
              <w:autoSpaceDE w:val="0"/>
              <w:autoSpaceDN w:val="0"/>
              <w:adjustRightInd w:val="0"/>
              <w:snapToGrid w:val="0"/>
              <w:spacing w:line="420" w:lineRule="exact"/>
              <w:jc w:val="center"/>
              <w:rPr>
                <w:rFonts w:ascii="Times" w:eastAsia="標楷體" w:hAnsi="Times"/>
              </w:rPr>
            </w:pPr>
          </w:p>
        </w:tc>
        <w:tc>
          <w:tcPr>
            <w:tcW w:w="709" w:type="dxa"/>
            <w:tcBorders>
              <w:top w:val="single" w:sz="24" w:space="0" w:color="auto"/>
            </w:tcBorders>
            <w:shd w:val="clear" w:color="auto" w:fill="auto"/>
            <w:vAlign w:val="center"/>
          </w:tcPr>
          <w:p w14:paraId="4F43486E" w14:textId="444C0ADF" w:rsidR="00825741" w:rsidRPr="00E91081" w:rsidRDefault="00825741" w:rsidP="00825741">
            <w:pPr>
              <w:autoSpaceDE w:val="0"/>
              <w:autoSpaceDN w:val="0"/>
              <w:adjustRightInd w:val="0"/>
              <w:snapToGrid w:val="0"/>
              <w:spacing w:line="420" w:lineRule="exact"/>
              <w:jc w:val="center"/>
              <w:rPr>
                <w:rFonts w:ascii="Times" w:eastAsia="標楷體" w:hAnsi="Times"/>
              </w:rPr>
            </w:pPr>
          </w:p>
        </w:tc>
        <w:tc>
          <w:tcPr>
            <w:tcW w:w="993" w:type="dxa"/>
            <w:tcBorders>
              <w:top w:val="single" w:sz="24" w:space="0" w:color="auto"/>
            </w:tcBorders>
            <w:shd w:val="clear" w:color="auto" w:fill="auto"/>
            <w:vAlign w:val="center"/>
          </w:tcPr>
          <w:p w14:paraId="633E872A" w14:textId="77777777" w:rsidR="00825741" w:rsidRPr="00E91081" w:rsidRDefault="00825741" w:rsidP="00825741">
            <w:pPr>
              <w:autoSpaceDE w:val="0"/>
              <w:autoSpaceDN w:val="0"/>
              <w:adjustRightInd w:val="0"/>
              <w:snapToGrid w:val="0"/>
              <w:spacing w:line="420" w:lineRule="exact"/>
              <w:jc w:val="center"/>
              <w:rPr>
                <w:rFonts w:ascii="Times" w:eastAsia="標楷體" w:hAnsi="Times"/>
              </w:rPr>
            </w:pPr>
          </w:p>
        </w:tc>
        <w:tc>
          <w:tcPr>
            <w:tcW w:w="709" w:type="dxa"/>
            <w:tcBorders>
              <w:top w:val="single" w:sz="24" w:space="0" w:color="auto"/>
            </w:tcBorders>
            <w:shd w:val="clear" w:color="auto" w:fill="auto"/>
            <w:vAlign w:val="center"/>
          </w:tcPr>
          <w:p w14:paraId="70D442FA" w14:textId="77777777" w:rsidR="00825741" w:rsidRPr="00E91081" w:rsidRDefault="00825741" w:rsidP="00825741">
            <w:pPr>
              <w:autoSpaceDE w:val="0"/>
              <w:autoSpaceDN w:val="0"/>
              <w:adjustRightInd w:val="0"/>
              <w:snapToGrid w:val="0"/>
              <w:spacing w:line="420" w:lineRule="exact"/>
              <w:jc w:val="center"/>
              <w:rPr>
                <w:rFonts w:ascii="Times" w:eastAsia="標楷體" w:hAnsi="Times"/>
              </w:rPr>
            </w:pPr>
          </w:p>
        </w:tc>
      </w:tr>
      <w:tr w:rsidR="00825741" w:rsidRPr="00C90588" w14:paraId="09D5C198" w14:textId="77777777" w:rsidTr="0020206F">
        <w:trPr>
          <w:trHeight w:val="323"/>
          <w:jc w:val="center"/>
        </w:trPr>
        <w:tc>
          <w:tcPr>
            <w:tcW w:w="675" w:type="dxa"/>
            <w:tcBorders>
              <w:top w:val="single" w:sz="24" w:space="0" w:color="auto"/>
            </w:tcBorders>
            <w:shd w:val="clear" w:color="auto" w:fill="auto"/>
            <w:vAlign w:val="center"/>
          </w:tcPr>
          <w:p w14:paraId="6F016E48" w14:textId="3F340D1D" w:rsidR="00825741" w:rsidRPr="00C90588" w:rsidRDefault="00825741" w:rsidP="00825741">
            <w:pPr>
              <w:autoSpaceDE w:val="0"/>
              <w:autoSpaceDN w:val="0"/>
              <w:adjustRightInd w:val="0"/>
              <w:snapToGrid w:val="0"/>
              <w:spacing w:line="420" w:lineRule="exact"/>
              <w:ind w:leftChars="-64" w:left="-154" w:rightChars="-49" w:right="-118"/>
              <w:jc w:val="center"/>
              <w:rPr>
                <w:rFonts w:ascii="Times" w:eastAsia="標楷體" w:hAnsi="Times"/>
              </w:rPr>
            </w:pPr>
            <w:r>
              <w:rPr>
                <w:rFonts w:ascii="Times" w:eastAsia="標楷體" w:hAnsi="Times" w:hint="eastAsia"/>
              </w:rPr>
              <w:t>3</w:t>
            </w:r>
          </w:p>
        </w:tc>
        <w:tc>
          <w:tcPr>
            <w:tcW w:w="1050" w:type="dxa"/>
            <w:tcBorders>
              <w:top w:val="single" w:sz="24" w:space="0" w:color="auto"/>
            </w:tcBorders>
            <w:shd w:val="clear" w:color="auto" w:fill="auto"/>
            <w:vAlign w:val="center"/>
          </w:tcPr>
          <w:p w14:paraId="24F0BD37" w14:textId="1B6BDE35"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吳惠貞</w:t>
            </w:r>
          </w:p>
        </w:tc>
        <w:tc>
          <w:tcPr>
            <w:tcW w:w="1360" w:type="dxa"/>
            <w:tcBorders>
              <w:top w:val="single" w:sz="24" w:space="0" w:color="auto"/>
            </w:tcBorders>
            <w:shd w:val="clear" w:color="auto" w:fill="auto"/>
            <w:vAlign w:val="center"/>
          </w:tcPr>
          <w:p w14:paraId="4297A09A" w14:textId="10D0AAE7"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副召集人</w:t>
            </w:r>
          </w:p>
        </w:tc>
        <w:tc>
          <w:tcPr>
            <w:tcW w:w="1123" w:type="dxa"/>
            <w:tcBorders>
              <w:top w:val="single" w:sz="24" w:space="0" w:color="auto"/>
            </w:tcBorders>
            <w:shd w:val="clear" w:color="auto" w:fill="auto"/>
            <w:vAlign w:val="center"/>
          </w:tcPr>
          <w:p w14:paraId="4DF90192" w14:textId="794CBB7A" w:rsidR="00825741" w:rsidRPr="00922A73"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2268" w:type="dxa"/>
            <w:tcBorders>
              <w:top w:val="single" w:sz="24" w:space="0" w:color="auto"/>
            </w:tcBorders>
            <w:shd w:val="clear" w:color="auto" w:fill="auto"/>
            <w:vAlign w:val="center"/>
          </w:tcPr>
          <w:p w14:paraId="64BE1EC5" w14:textId="13292FE4"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A506E7">
              <w:rPr>
                <w:rFonts w:ascii="Times" w:eastAsia="標楷體" w:hAnsi="Times" w:hint="eastAsia"/>
              </w:rPr>
              <w:t>輔導團領導人</w:t>
            </w:r>
            <w:r w:rsidRPr="00A506E7">
              <w:rPr>
                <w:rFonts w:ascii="Times" w:eastAsia="標楷體" w:hAnsi="Times" w:hint="eastAsia"/>
              </w:rPr>
              <w:t>(107)</w:t>
            </w:r>
          </w:p>
        </w:tc>
        <w:tc>
          <w:tcPr>
            <w:tcW w:w="1711" w:type="dxa"/>
            <w:tcBorders>
              <w:top w:val="single" w:sz="24" w:space="0" w:color="auto"/>
            </w:tcBorders>
            <w:shd w:val="clear" w:color="auto" w:fill="auto"/>
            <w:vAlign w:val="center"/>
          </w:tcPr>
          <w:p w14:paraId="6CAF5882" w14:textId="2E1EFD25"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教學輔導教師</w:t>
            </w:r>
            <w:r w:rsidRPr="00A506E7">
              <w:rPr>
                <w:rFonts w:ascii="Times" w:eastAsia="標楷體" w:hAnsi="Times" w:hint="eastAsia"/>
              </w:rPr>
              <w:t>(</w:t>
            </w:r>
            <w:r>
              <w:rPr>
                <w:rFonts w:ascii="Times" w:eastAsia="標楷體" w:hAnsi="Times"/>
              </w:rPr>
              <w:t>99</w:t>
            </w:r>
            <w:r w:rsidRPr="00A506E7">
              <w:rPr>
                <w:rFonts w:ascii="Times" w:eastAsia="標楷體" w:hAnsi="Times" w:hint="eastAsia"/>
              </w:rPr>
              <w:t>)</w:t>
            </w:r>
          </w:p>
        </w:tc>
        <w:tc>
          <w:tcPr>
            <w:tcW w:w="709" w:type="dxa"/>
            <w:tcBorders>
              <w:top w:val="single" w:sz="24" w:space="0" w:color="auto"/>
            </w:tcBorders>
            <w:shd w:val="clear" w:color="auto" w:fill="auto"/>
            <w:vAlign w:val="center"/>
          </w:tcPr>
          <w:p w14:paraId="1DE3777A" w14:textId="75E23A92"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993" w:type="dxa"/>
            <w:tcBorders>
              <w:top w:val="single" w:sz="24" w:space="0" w:color="auto"/>
            </w:tcBorders>
            <w:shd w:val="clear" w:color="auto" w:fill="auto"/>
            <w:vAlign w:val="center"/>
          </w:tcPr>
          <w:p w14:paraId="3A6B4DBA" w14:textId="02EDF3D8"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709" w:type="dxa"/>
            <w:tcBorders>
              <w:top w:val="single" w:sz="24" w:space="0" w:color="auto"/>
            </w:tcBorders>
            <w:shd w:val="clear" w:color="auto" w:fill="auto"/>
            <w:vAlign w:val="center"/>
          </w:tcPr>
          <w:p w14:paraId="41919A35" w14:textId="7DB0623B"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r>
      <w:tr w:rsidR="00825741" w:rsidRPr="00C90588" w14:paraId="43D17804" w14:textId="77777777" w:rsidTr="0020206F">
        <w:trPr>
          <w:trHeight w:val="323"/>
          <w:jc w:val="center"/>
        </w:trPr>
        <w:tc>
          <w:tcPr>
            <w:tcW w:w="675" w:type="dxa"/>
            <w:shd w:val="clear" w:color="auto" w:fill="auto"/>
            <w:vAlign w:val="center"/>
          </w:tcPr>
          <w:p w14:paraId="79A57B49" w14:textId="379E6E67"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4</w:t>
            </w:r>
          </w:p>
        </w:tc>
        <w:tc>
          <w:tcPr>
            <w:tcW w:w="1050" w:type="dxa"/>
            <w:shd w:val="clear" w:color="auto" w:fill="auto"/>
            <w:vAlign w:val="center"/>
          </w:tcPr>
          <w:p w14:paraId="5C77A03F" w14:textId="3920538C"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54F4D">
              <w:rPr>
                <w:rFonts w:ascii="標楷體" w:eastAsia="標楷體" w:hAnsi="標楷體" w:hint="eastAsia"/>
                <w:bCs/>
                <w:color w:val="000000" w:themeColor="text1"/>
                <w:szCs w:val="24"/>
              </w:rPr>
              <w:t>林</w:t>
            </w:r>
            <w:r>
              <w:rPr>
                <w:rFonts w:ascii="標楷體" w:eastAsia="標楷體" w:hAnsi="標楷體" w:hint="eastAsia"/>
                <w:bCs/>
                <w:color w:val="000000" w:themeColor="text1"/>
                <w:szCs w:val="24"/>
              </w:rPr>
              <w:t>靜怡</w:t>
            </w:r>
          </w:p>
        </w:tc>
        <w:tc>
          <w:tcPr>
            <w:tcW w:w="1360" w:type="dxa"/>
            <w:shd w:val="clear" w:color="auto" w:fill="auto"/>
            <w:vAlign w:val="center"/>
          </w:tcPr>
          <w:p w14:paraId="744B6D1F" w14:textId="2831F388"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5F3962">
              <w:rPr>
                <w:rFonts w:ascii="標楷體" w:eastAsia="標楷體" w:hAnsi="標楷體" w:hint="eastAsia"/>
                <w:bCs/>
                <w:szCs w:val="24"/>
                <w:lang w:eastAsia="zh-HK"/>
              </w:rPr>
              <w:t>輔導員</w:t>
            </w:r>
          </w:p>
        </w:tc>
        <w:tc>
          <w:tcPr>
            <w:tcW w:w="1123" w:type="dxa"/>
            <w:shd w:val="clear" w:color="auto" w:fill="auto"/>
          </w:tcPr>
          <w:p w14:paraId="0CA62F1B" w14:textId="1F5881CC"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4C51ED">
              <w:rPr>
                <w:rFonts w:ascii="Times" w:eastAsia="標楷體" w:hAnsi="Times"/>
              </w:rPr>
              <w:t>國小</w:t>
            </w:r>
          </w:p>
        </w:tc>
        <w:tc>
          <w:tcPr>
            <w:tcW w:w="2268" w:type="dxa"/>
            <w:shd w:val="clear" w:color="auto" w:fill="auto"/>
            <w:vAlign w:val="center"/>
          </w:tcPr>
          <w:p w14:paraId="5E69E790" w14:textId="6F303187"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初階培訓</w:t>
            </w:r>
            <w:r w:rsidRPr="00A506E7">
              <w:rPr>
                <w:rFonts w:ascii="Times" w:eastAsia="標楷體" w:hAnsi="Times" w:hint="eastAsia"/>
              </w:rPr>
              <w:t>(1</w:t>
            </w:r>
            <w:r>
              <w:rPr>
                <w:rFonts w:ascii="Times" w:eastAsia="標楷體" w:hAnsi="Times"/>
              </w:rPr>
              <w:t>12</w:t>
            </w:r>
            <w:r w:rsidRPr="00A506E7">
              <w:rPr>
                <w:rFonts w:ascii="Times" w:eastAsia="標楷體" w:hAnsi="Times" w:hint="eastAsia"/>
              </w:rPr>
              <w:t>)</w:t>
            </w:r>
          </w:p>
        </w:tc>
        <w:tc>
          <w:tcPr>
            <w:tcW w:w="1711" w:type="dxa"/>
            <w:shd w:val="clear" w:color="auto" w:fill="auto"/>
            <w:vAlign w:val="center"/>
          </w:tcPr>
          <w:p w14:paraId="1FE56777" w14:textId="713E7515"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3EBF0624" w14:textId="0CCB606A"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14:paraId="415B589D" w14:textId="44B91E4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68634817" w14:textId="20324CCD" w:rsidR="00825741" w:rsidRPr="00C90588" w:rsidRDefault="00825741" w:rsidP="00825741">
            <w:pPr>
              <w:autoSpaceDE w:val="0"/>
              <w:autoSpaceDN w:val="0"/>
              <w:adjustRightInd w:val="0"/>
              <w:snapToGrid w:val="0"/>
              <w:spacing w:line="420" w:lineRule="exact"/>
              <w:jc w:val="center"/>
              <w:rPr>
                <w:rFonts w:ascii="Times" w:eastAsia="標楷體" w:hAnsi="Times"/>
              </w:rPr>
            </w:pPr>
          </w:p>
        </w:tc>
      </w:tr>
      <w:tr w:rsidR="00825741" w:rsidRPr="00C90588" w14:paraId="09C224A9" w14:textId="77777777" w:rsidTr="0020206F">
        <w:trPr>
          <w:trHeight w:val="323"/>
          <w:jc w:val="center"/>
        </w:trPr>
        <w:tc>
          <w:tcPr>
            <w:tcW w:w="675" w:type="dxa"/>
            <w:shd w:val="clear" w:color="auto" w:fill="auto"/>
            <w:vAlign w:val="center"/>
          </w:tcPr>
          <w:p w14:paraId="55F60D3D" w14:textId="5AF8E238"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5</w:t>
            </w:r>
          </w:p>
        </w:tc>
        <w:tc>
          <w:tcPr>
            <w:tcW w:w="1050" w:type="dxa"/>
            <w:shd w:val="clear" w:color="auto" w:fill="auto"/>
            <w:vAlign w:val="center"/>
          </w:tcPr>
          <w:p w14:paraId="5B66CA8E" w14:textId="1CD5D7FF" w:rsidR="00825741" w:rsidRPr="00E54F4D" w:rsidRDefault="00825741" w:rsidP="00825741">
            <w:pPr>
              <w:autoSpaceDE w:val="0"/>
              <w:autoSpaceDN w:val="0"/>
              <w:adjustRightInd w:val="0"/>
              <w:snapToGrid w:val="0"/>
              <w:spacing w:line="420" w:lineRule="exact"/>
              <w:jc w:val="center"/>
              <w:rPr>
                <w:rFonts w:ascii="Times" w:eastAsia="標楷體" w:hAnsi="Times"/>
                <w:bCs/>
                <w:color w:val="000000" w:themeColor="text1"/>
              </w:rPr>
            </w:pPr>
            <w:r w:rsidRPr="00E54F4D">
              <w:rPr>
                <w:rFonts w:ascii="標楷體" w:eastAsia="標楷體" w:hAnsi="標楷體" w:hint="eastAsia"/>
                <w:bCs/>
                <w:color w:val="000000" w:themeColor="text1"/>
                <w:szCs w:val="24"/>
              </w:rPr>
              <w:t>許雅玲</w:t>
            </w:r>
          </w:p>
        </w:tc>
        <w:tc>
          <w:tcPr>
            <w:tcW w:w="1360" w:type="dxa"/>
            <w:shd w:val="clear" w:color="auto" w:fill="auto"/>
            <w:vAlign w:val="center"/>
          </w:tcPr>
          <w:p w14:paraId="11758AEC" w14:textId="52CC1D9D" w:rsidR="00825741" w:rsidRPr="005F3962" w:rsidRDefault="00825741" w:rsidP="00825741">
            <w:pPr>
              <w:autoSpaceDE w:val="0"/>
              <w:autoSpaceDN w:val="0"/>
              <w:adjustRightInd w:val="0"/>
              <w:snapToGrid w:val="0"/>
              <w:spacing w:line="420" w:lineRule="exact"/>
              <w:jc w:val="center"/>
              <w:rPr>
                <w:rFonts w:ascii="Times" w:eastAsia="標楷體" w:hAnsi="Times"/>
                <w:bCs/>
              </w:rPr>
            </w:pPr>
            <w:r w:rsidRPr="005F3962">
              <w:rPr>
                <w:rFonts w:ascii="標楷體" w:eastAsia="標楷體" w:hAnsi="標楷體" w:hint="eastAsia"/>
                <w:bCs/>
                <w:szCs w:val="24"/>
                <w:lang w:eastAsia="zh-HK"/>
              </w:rPr>
              <w:t>輔導員</w:t>
            </w:r>
          </w:p>
        </w:tc>
        <w:tc>
          <w:tcPr>
            <w:tcW w:w="1123" w:type="dxa"/>
            <w:shd w:val="clear" w:color="auto" w:fill="auto"/>
          </w:tcPr>
          <w:p w14:paraId="655F3156" w14:textId="7B98F0EA"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4C51ED">
              <w:rPr>
                <w:rFonts w:ascii="Times" w:eastAsia="標楷體" w:hAnsi="Times"/>
              </w:rPr>
              <w:t>國小</w:t>
            </w:r>
          </w:p>
        </w:tc>
        <w:tc>
          <w:tcPr>
            <w:tcW w:w="2268" w:type="dxa"/>
            <w:shd w:val="clear" w:color="auto" w:fill="auto"/>
            <w:vAlign w:val="center"/>
          </w:tcPr>
          <w:p w14:paraId="0FF49387" w14:textId="6070EA06"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A506E7">
              <w:rPr>
                <w:rFonts w:ascii="Times" w:eastAsia="標楷體" w:hAnsi="Times" w:hint="eastAsia"/>
              </w:rPr>
              <w:t>進階培訓</w:t>
            </w:r>
            <w:r w:rsidRPr="00A506E7">
              <w:rPr>
                <w:rFonts w:ascii="Times" w:eastAsia="標楷體" w:hAnsi="Times" w:hint="eastAsia"/>
              </w:rPr>
              <w:t>(1</w:t>
            </w:r>
            <w:r w:rsidR="005116D0">
              <w:rPr>
                <w:rFonts w:ascii="Times" w:eastAsia="標楷體" w:hAnsi="Times" w:hint="eastAsia"/>
              </w:rPr>
              <w:t>13</w:t>
            </w:r>
            <w:r w:rsidRPr="00A506E7">
              <w:rPr>
                <w:rFonts w:ascii="Times" w:eastAsia="標楷體" w:hAnsi="Times" w:hint="eastAsia"/>
              </w:rPr>
              <w:t>)</w:t>
            </w:r>
          </w:p>
        </w:tc>
        <w:tc>
          <w:tcPr>
            <w:tcW w:w="1711" w:type="dxa"/>
            <w:shd w:val="clear" w:color="auto" w:fill="auto"/>
            <w:vAlign w:val="center"/>
          </w:tcPr>
          <w:p w14:paraId="34CC4902" w14:textId="1CB127B8"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1C199697" w14:textId="21896F79"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993" w:type="dxa"/>
            <w:shd w:val="clear" w:color="auto" w:fill="auto"/>
            <w:vAlign w:val="center"/>
          </w:tcPr>
          <w:p w14:paraId="1CB2CF90"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12D17D57" w14:textId="30864009"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r>
      <w:tr w:rsidR="00825741" w:rsidRPr="00C90588" w14:paraId="7C8BE5F0" w14:textId="77777777" w:rsidTr="0020206F">
        <w:trPr>
          <w:trHeight w:val="323"/>
          <w:jc w:val="center"/>
        </w:trPr>
        <w:tc>
          <w:tcPr>
            <w:tcW w:w="675" w:type="dxa"/>
            <w:shd w:val="clear" w:color="auto" w:fill="auto"/>
            <w:vAlign w:val="center"/>
          </w:tcPr>
          <w:p w14:paraId="780527C1" w14:textId="62E6D8E2"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6</w:t>
            </w:r>
          </w:p>
        </w:tc>
        <w:tc>
          <w:tcPr>
            <w:tcW w:w="1050" w:type="dxa"/>
            <w:shd w:val="clear" w:color="auto" w:fill="auto"/>
            <w:vAlign w:val="center"/>
          </w:tcPr>
          <w:p w14:paraId="78D31870" w14:textId="29537343" w:rsidR="00825741" w:rsidRPr="00E54F4D" w:rsidRDefault="00825741" w:rsidP="00825741">
            <w:pPr>
              <w:autoSpaceDE w:val="0"/>
              <w:autoSpaceDN w:val="0"/>
              <w:adjustRightInd w:val="0"/>
              <w:snapToGrid w:val="0"/>
              <w:spacing w:line="420" w:lineRule="exact"/>
              <w:jc w:val="center"/>
              <w:rPr>
                <w:rFonts w:ascii="Times" w:eastAsia="標楷體" w:hAnsi="Times"/>
                <w:bCs/>
                <w:color w:val="000000" w:themeColor="text1"/>
              </w:rPr>
            </w:pPr>
            <w:r w:rsidRPr="00E54F4D">
              <w:rPr>
                <w:rFonts w:ascii="Times" w:eastAsia="標楷體" w:hAnsi="Times"/>
                <w:color w:val="000000" w:themeColor="text1"/>
              </w:rPr>
              <w:t>黃惠穎</w:t>
            </w:r>
          </w:p>
        </w:tc>
        <w:tc>
          <w:tcPr>
            <w:tcW w:w="1360" w:type="dxa"/>
            <w:shd w:val="clear" w:color="auto" w:fill="auto"/>
            <w:vAlign w:val="center"/>
          </w:tcPr>
          <w:p w14:paraId="555D6E4E" w14:textId="01798A97" w:rsidR="00825741" w:rsidRPr="005F3962" w:rsidRDefault="00825741" w:rsidP="00825741">
            <w:pPr>
              <w:autoSpaceDE w:val="0"/>
              <w:autoSpaceDN w:val="0"/>
              <w:adjustRightInd w:val="0"/>
              <w:snapToGrid w:val="0"/>
              <w:spacing w:line="420" w:lineRule="exact"/>
              <w:jc w:val="center"/>
              <w:rPr>
                <w:rFonts w:ascii="Times" w:eastAsia="標楷體" w:hAnsi="Times"/>
                <w:bCs/>
              </w:rPr>
            </w:pPr>
            <w:r w:rsidRPr="005F3962">
              <w:rPr>
                <w:rFonts w:ascii="標楷體" w:eastAsia="標楷體" w:hAnsi="標楷體" w:hint="eastAsia"/>
                <w:bCs/>
                <w:szCs w:val="24"/>
                <w:lang w:eastAsia="zh-HK"/>
              </w:rPr>
              <w:t>輔導員</w:t>
            </w:r>
          </w:p>
        </w:tc>
        <w:tc>
          <w:tcPr>
            <w:tcW w:w="1123" w:type="dxa"/>
            <w:shd w:val="clear" w:color="auto" w:fill="auto"/>
          </w:tcPr>
          <w:p w14:paraId="7C5D9CA5" w14:textId="2EC66DA4"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4C51ED">
              <w:rPr>
                <w:rFonts w:ascii="Times" w:eastAsia="標楷體" w:hAnsi="Times"/>
              </w:rPr>
              <w:t>國小</w:t>
            </w:r>
          </w:p>
        </w:tc>
        <w:tc>
          <w:tcPr>
            <w:tcW w:w="2268" w:type="dxa"/>
            <w:shd w:val="clear" w:color="auto" w:fill="auto"/>
            <w:vAlign w:val="center"/>
          </w:tcPr>
          <w:p w14:paraId="2E4F5EE1" w14:textId="66CED63F" w:rsidR="00825741" w:rsidRPr="00C90588" w:rsidRDefault="00825741" w:rsidP="00825741">
            <w:pPr>
              <w:autoSpaceDE w:val="0"/>
              <w:autoSpaceDN w:val="0"/>
              <w:adjustRightInd w:val="0"/>
              <w:snapToGrid w:val="0"/>
              <w:spacing w:line="420" w:lineRule="exact"/>
              <w:jc w:val="center"/>
              <w:rPr>
                <w:rFonts w:ascii="Times" w:eastAsia="標楷體" w:hAnsi="Times"/>
              </w:rPr>
            </w:pPr>
            <w:r w:rsidRPr="00A506E7">
              <w:rPr>
                <w:rFonts w:ascii="Times" w:eastAsia="標楷體" w:hAnsi="Times" w:hint="eastAsia"/>
              </w:rPr>
              <w:t>初階培訓</w:t>
            </w:r>
            <w:r w:rsidRPr="00A506E7">
              <w:rPr>
                <w:rFonts w:ascii="Times" w:eastAsia="標楷體" w:hAnsi="Times" w:hint="eastAsia"/>
              </w:rPr>
              <w:t>(1</w:t>
            </w:r>
            <w:r>
              <w:rPr>
                <w:rFonts w:ascii="Times" w:eastAsia="標楷體" w:hAnsi="Times"/>
              </w:rPr>
              <w:t>11</w:t>
            </w:r>
            <w:r w:rsidRPr="00A506E7">
              <w:rPr>
                <w:rFonts w:ascii="Times" w:eastAsia="標楷體" w:hAnsi="Times" w:hint="eastAsia"/>
              </w:rPr>
              <w:t>)</w:t>
            </w:r>
          </w:p>
        </w:tc>
        <w:tc>
          <w:tcPr>
            <w:tcW w:w="1711" w:type="dxa"/>
            <w:shd w:val="clear" w:color="auto" w:fill="auto"/>
            <w:vAlign w:val="center"/>
          </w:tcPr>
          <w:p w14:paraId="35F797CF" w14:textId="11AEDD52"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7687B145" w14:textId="10EC06B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14:paraId="4EA8926F"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34069B98" w14:textId="4A6146F5" w:rsidR="00825741" w:rsidRPr="00C90588" w:rsidRDefault="00825741" w:rsidP="00825741">
            <w:pPr>
              <w:autoSpaceDE w:val="0"/>
              <w:autoSpaceDN w:val="0"/>
              <w:adjustRightInd w:val="0"/>
              <w:snapToGrid w:val="0"/>
              <w:spacing w:line="420" w:lineRule="exact"/>
              <w:jc w:val="center"/>
              <w:rPr>
                <w:rFonts w:ascii="Times" w:eastAsia="標楷體" w:hAnsi="Times"/>
              </w:rPr>
            </w:pPr>
          </w:p>
        </w:tc>
      </w:tr>
      <w:tr w:rsidR="00825741" w:rsidRPr="00C90588" w14:paraId="441F0E3C" w14:textId="77777777" w:rsidTr="0020206F">
        <w:trPr>
          <w:trHeight w:val="323"/>
          <w:jc w:val="center"/>
        </w:trPr>
        <w:tc>
          <w:tcPr>
            <w:tcW w:w="675" w:type="dxa"/>
            <w:shd w:val="clear" w:color="auto" w:fill="auto"/>
            <w:vAlign w:val="center"/>
          </w:tcPr>
          <w:p w14:paraId="1E013295" w14:textId="297DA608"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7</w:t>
            </w:r>
          </w:p>
        </w:tc>
        <w:tc>
          <w:tcPr>
            <w:tcW w:w="1050" w:type="dxa"/>
            <w:shd w:val="clear" w:color="auto" w:fill="auto"/>
            <w:vAlign w:val="center"/>
          </w:tcPr>
          <w:p w14:paraId="2EFE447D" w14:textId="4EE409F6" w:rsidR="00825741" w:rsidRPr="00E54F4D" w:rsidRDefault="00825741" w:rsidP="00825741">
            <w:pPr>
              <w:autoSpaceDE w:val="0"/>
              <w:autoSpaceDN w:val="0"/>
              <w:adjustRightInd w:val="0"/>
              <w:snapToGrid w:val="0"/>
              <w:spacing w:line="420" w:lineRule="exact"/>
              <w:jc w:val="center"/>
              <w:rPr>
                <w:rFonts w:ascii="Times" w:eastAsia="標楷體" w:hAnsi="Times"/>
                <w:bCs/>
                <w:color w:val="000000" w:themeColor="text1"/>
              </w:rPr>
            </w:pPr>
            <w:r>
              <w:rPr>
                <w:rFonts w:ascii="Times" w:eastAsia="標楷體" w:hAnsi="Times"/>
                <w:color w:val="000000" w:themeColor="text1"/>
              </w:rPr>
              <w:t>王</w:t>
            </w:r>
            <w:r w:rsidR="005116D0">
              <w:rPr>
                <w:rFonts w:ascii="Times" w:eastAsia="標楷體" w:hAnsi="Times" w:hint="eastAsia"/>
                <w:color w:val="000000" w:themeColor="text1"/>
              </w:rPr>
              <w:t>佳瑜</w:t>
            </w:r>
          </w:p>
        </w:tc>
        <w:tc>
          <w:tcPr>
            <w:tcW w:w="1360" w:type="dxa"/>
            <w:shd w:val="clear" w:color="auto" w:fill="auto"/>
            <w:vAlign w:val="center"/>
          </w:tcPr>
          <w:p w14:paraId="6B963863" w14:textId="53B3D7E3" w:rsidR="00825741" w:rsidRPr="005F3962" w:rsidRDefault="00825741" w:rsidP="00825741">
            <w:pPr>
              <w:autoSpaceDE w:val="0"/>
              <w:autoSpaceDN w:val="0"/>
              <w:adjustRightInd w:val="0"/>
              <w:snapToGrid w:val="0"/>
              <w:spacing w:line="420" w:lineRule="exact"/>
              <w:jc w:val="center"/>
              <w:rPr>
                <w:rFonts w:ascii="Times" w:eastAsia="標楷體" w:hAnsi="Times"/>
                <w:bCs/>
              </w:rPr>
            </w:pPr>
            <w:r>
              <w:rPr>
                <w:rFonts w:ascii="Times" w:eastAsia="標楷體" w:hAnsi="Times" w:hint="eastAsia"/>
                <w:bCs/>
              </w:rPr>
              <w:t>輔導員</w:t>
            </w:r>
          </w:p>
        </w:tc>
        <w:tc>
          <w:tcPr>
            <w:tcW w:w="1123" w:type="dxa"/>
            <w:shd w:val="clear" w:color="auto" w:fill="auto"/>
          </w:tcPr>
          <w:p w14:paraId="7CFE2B04" w14:textId="356E0482"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國小</w:t>
            </w:r>
          </w:p>
        </w:tc>
        <w:tc>
          <w:tcPr>
            <w:tcW w:w="2268" w:type="dxa"/>
            <w:shd w:val="clear" w:color="auto" w:fill="auto"/>
            <w:vAlign w:val="center"/>
          </w:tcPr>
          <w:p w14:paraId="3DC53ECD" w14:textId="09022427" w:rsidR="00825741" w:rsidRPr="00C90588" w:rsidRDefault="005116D0"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初階培訓</w:t>
            </w:r>
            <w:r w:rsidRPr="00A506E7">
              <w:rPr>
                <w:rFonts w:ascii="Times" w:eastAsia="標楷體" w:hAnsi="Times" w:hint="eastAsia"/>
              </w:rPr>
              <w:t>(1</w:t>
            </w:r>
            <w:r>
              <w:rPr>
                <w:rFonts w:ascii="Times" w:eastAsia="標楷體" w:hAnsi="Times"/>
              </w:rPr>
              <w:t>1</w:t>
            </w:r>
            <w:r>
              <w:rPr>
                <w:rFonts w:ascii="Times" w:eastAsia="標楷體" w:hAnsi="Times" w:hint="eastAsia"/>
              </w:rPr>
              <w:t>3</w:t>
            </w:r>
            <w:r w:rsidRPr="00A506E7">
              <w:rPr>
                <w:rFonts w:ascii="Times" w:eastAsia="標楷體" w:hAnsi="Times" w:hint="eastAsia"/>
              </w:rPr>
              <w:t>)</w:t>
            </w:r>
          </w:p>
        </w:tc>
        <w:tc>
          <w:tcPr>
            <w:tcW w:w="1711" w:type="dxa"/>
            <w:shd w:val="clear" w:color="auto" w:fill="auto"/>
            <w:vAlign w:val="center"/>
          </w:tcPr>
          <w:p w14:paraId="53070C2C"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506ADBAF"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14:paraId="2E7AB166"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33F47451"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r>
      <w:tr w:rsidR="00825741" w:rsidRPr="00C90588" w14:paraId="09D34602" w14:textId="77777777" w:rsidTr="0020206F">
        <w:trPr>
          <w:trHeight w:val="323"/>
          <w:jc w:val="center"/>
        </w:trPr>
        <w:tc>
          <w:tcPr>
            <w:tcW w:w="675" w:type="dxa"/>
            <w:shd w:val="clear" w:color="auto" w:fill="auto"/>
            <w:vAlign w:val="center"/>
          </w:tcPr>
          <w:p w14:paraId="0055AF41" w14:textId="33C8BF83"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hint="eastAsia"/>
              </w:rPr>
              <w:t>8</w:t>
            </w:r>
          </w:p>
        </w:tc>
        <w:tc>
          <w:tcPr>
            <w:tcW w:w="1050" w:type="dxa"/>
            <w:shd w:val="clear" w:color="auto" w:fill="auto"/>
            <w:vAlign w:val="center"/>
          </w:tcPr>
          <w:p w14:paraId="7230FFD1" w14:textId="5A210041" w:rsidR="00825741" w:rsidRPr="00E54F4D" w:rsidRDefault="005116D0" w:rsidP="00825741">
            <w:pPr>
              <w:autoSpaceDE w:val="0"/>
              <w:autoSpaceDN w:val="0"/>
              <w:adjustRightInd w:val="0"/>
              <w:snapToGrid w:val="0"/>
              <w:spacing w:line="420" w:lineRule="exact"/>
              <w:jc w:val="center"/>
              <w:rPr>
                <w:rFonts w:ascii="Times" w:eastAsia="標楷體" w:hAnsi="Times"/>
                <w:bCs/>
                <w:color w:val="000000" w:themeColor="text1"/>
              </w:rPr>
            </w:pPr>
            <w:r w:rsidRPr="005116D0">
              <w:rPr>
                <w:rFonts w:ascii="Times" w:eastAsia="標楷體" w:hAnsi="Times" w:hint="eastAsia"/>
                <w:color w:val="000000" w:themeColor="text1"/>
              </w:rPr>
              <w:t>洪翠韓</w:t>
            </w:r>
          </w:p>
        </w:tc>
        <w:tc>
          <w:tcPr>
            <w:tcW w:w="1360" w:type="dxa"/>
            <w:shd w:val="clear" w:color="auto" w:fill="auto"/>
            <w:vAlign w:val="center"/>
          </w:tcPr>
          <w:p w14:paraId="5CD2DF66" w14:textId="53961562" w:rsidR="00825741" w:rsidRPr="005F3962" w:rsidRDefault="00825741" w:rsidP="00825741">
            <w:pPr>
              <w:autoSpaceDE w:val="0"/>
              <w:autoSpaceDN w:val="0"/>
              <w:adjustRightInd w:val="0"/>
              <w:snapToGrid w:val="0"/>
              <w:spacing w:line="420" w:lineRule="exact"/>
              <w:jc w:val="center"/>
              <w:rPr>
                <w:rFonts w:ascii="Times" w:eastAsia="標楷體" w:hAnsi="Times"/>
                <w:bCs/>
              </w:rPr>
            </w:pPr>
            <w:r>
              <w:rPr>
                <w:rFonts w:ascii="Times" w:eastAsia="標楷體" w:hAnsi="Times" w:hint="eastAsia"/>
                <w:bCs/>
              </w:rPr>
              <w:t>輔導員</w:t>
            </w:r>
          </w:p>
        </w:tc>
        <w:tc>
          <w:tcPr>
            <w:tcW w:w="1123" w:type="dxa"/>
            <w:shd w:val="clear" w:color="auto" w:fill="auto"/>
          </w:tcPr>
          <w:p w14:paraId="20D138A1" w14:textId="3FBF2725" w:rsidR="00825741" w:rsidRPr="00C90588" w:rsidRDefault="00825741" w:rsidP="0082574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2268" w:type="dxa"/>
            <w:shd w:val="clear" w:color="auto" w:fill="auto"/>
            <w:vAlign w:val="center"/>
          </w:tcPr>
          <w:p w14:paraId="15763389" w14:textId="299F410E"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1711" w:type="dxa"/>
            <w:shd w:val="clear" w:color="auto" w:fill="auto"/>
            <w:vAlign w:val="center"/>
          </w:tcPr>
          <w:p w14:paraId="72A3C756" w14:textId="33887AD4"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102333C5"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14:paraId="3185B40E"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14:paraId="71594C5B" w14:textId="77777777" w:rsidR="00825741" w:rsidRPr="00C90588" w:rsidRDefault="00825741" w:rsidP="00825741">
            <w:pPr>
              <w:autoSpaceDE w:val="0"/>
              <w:autoSpaceDN w:val="0"/>
              <w:adjustRightInd w:val="0"/>
              <w:snapToGrid w:val="0"/>
              <w:spacing w:line="420" w:lineRule="exact"/>
              <w:jc w:val="center"/>
              <w:rPr>
                <w:rFonts w:ascii="Times" w:eastAsia="標楷體" w:hAnsi="Times"/>
              </w:rPr>
            </w:pPr>
          </w:p>
        </w:tc>
      </w:tr>
    </w:tbl>
    <w:p w14:paraId="667F3555" w14:textId="77777777" w:rsidR="00350A5C" w:rsidRPr="00C90588" w:rsidRDefault="00350A5C" w:rsidP="005116D0">
      <w:pPr>
        <w:autoSpaceDE w:val="0"/>
        <w:autoSpaceDN w:val="0"/>
        <w:spacing w:beforeLines="50" w:before="180" w:afterLines="50" w:after="180" w:line="420" w:lineRule="exact"/>
        <w:jc w:val="both"/>
        <w:rPr>
          <w:rFonts w:ascii="Times" w:eastAsia="標楷體" w:hAnsi="Times"/>
        </w:rPr>
      </w:pPr>
      <w:r w:rsidRPr="00C90588">
        <w:rPr>
          <w:rFonts w:ascii="Times" w:eastAsia="標楷體" w:hAnsi="Times"/>
        </w:rPr>
        <w:t>參、現況分析與需求評估</w:t>
      </w:r>
    </w:p>
    <w:p w14:paraId="3F4871CC" w14:textId="77777777" w:rsidR="005F3962" w:rsidRPr="000B7337" w:rsidRDefault="005F3962" w:rsidP="005F3962">
      <w:pPr>
        <w:ind w:left="566" w:hangingChars="236" w:hanging="566"/>
        <w:jc w:val="both"/>
        <w:rPr>
          <w:rFonts w:ascii="標楷體" w:eastAsia="標楷體" w:hAnsi="標楷體"/>
          <w:szCs w:val="24"/>
        </w:rPr>
      </w:pPr>
      <w:r>
        <w:rPr>
          <w:rFonts w:ascii="標楷體" w:eastAsia="標楷體" w:hAnsi="標楷體" w:hint="eastAsia"/>
          <w:szCs w:val="24"/>
          <w:lang w:eastAsia="zh-HK"/>
        </w:rPr>
        <w:t>一</w:t>
      </w:r>
      <w:r>
        <w:rPr>
          <w:rFonts w:ascii="新細明體" w:hAnsi="新細明體" w:hint="eastAsia"/>
          <w:szCs w:val="24"/>
          <w:lang w:eastAsia="zh-HK"/>
        </w:rPr>
        <w:t>、</w:t>
      </w:r>
      <w:r w:rsidRPr="000B7337">
        <w:rPr>
          <w:rFonts w:ascii="標楷體" w:eastAsia="標楷體" w:hAnsi="標楷體" w:hint="eastAsia"/>
          <w:szCs w:val="24"/>
          <w:lang w:eastAsia="zh-HK"/>
        </w:rPr>
        <w:t>現況分析</w:t>
      </w:r>
    </w:p>
    <w:p w14:paraId="59426684" w14:textId="2031F809" w:rsidR="005F3962" w:rsidRPr="000B7337" w:rsidRDefault="005F3962" w:rsidP="005F3962">
      <w:pPr>
        <w:autoSpaceDE w:val="0"/>
        <w:autoSpaceDN w:val="0"/>
        <w:adjustRightInd w:val="0"/>
        <w:snapToGrid w:val="0"/>
        <w:spacing w:afterLines="50" w:after="180"/>
        <w:ind w:leftChars="65" w:left="1008" w:hangingChars="355" w:hanging="852"/>
        <w:rPr>
          <w:rFonts w:ascii="標楷體" w:eastAsia="標楷體" w:hAnsi="標楷體"/>
          <w:color w:val="000000"/>
          <w:szCs w:val="24"/>
        </w:rPr>
      </w:pPr>
      <w:r>
        <w:rPr>
          <w:rFonts w:ascii="Times New Roman" w:eastAsia="標楷體" w:hAnsi="Times New Roman" w:hint="eastAsia"/>
          <w:szCs w:val="24"/>
        </w:rPr>
        <w:t>（</w:t>
      </w:r>
      <w:r>
        <w:rPr>
          <w:rFonts w:ascii="Times New Roman" w:eastAsia="標楷體" w:hAnsi="Times New Roman" w:hint="eastAsia"/>
          <w:szCs w:val="24"/>
          <w:lang w:eastAsia="zh-HK"/>
        </w:rPr>
        <w:t>一</w:t>
      </w:r>
      <w:r w:rsidRPr="000B7337">
        <w:rPr>
          <w:rFonts w:ascii="Times New Roman" w:eastAsia="標楷體" w:hAnsi="Times New Roman" w:hint="eastAsia"/>
          <w:szCs w:val="24"/>
        </w:rPr>
        <w:t>）</w:t>
      </w:r>
      <w:r>
        <w:rPr>
          <w:rFonts w:ascii="Times New Roman" w:eastAsia="標楷體" w:hAnsi="Times New Roman" w:hint="eastAsia"/>
          <w:szCs w:val="24"/>
        </w:rPr>
        <w:t xml:space="preserve"> </w:t>
      </w:r>
      <w:r>
        <w:rPr>
          <w:rFonts w:ascii="標楷體" w:eastAsia="標楷體" w:hAnsi="標楷體" w:hint="eastAsia"/>
          <w:color w:val="000000"/>
          <w:szCs w:val="24"/>
        </w:rPr>
        <w:t>生活課程輔導小組成員每月</w:t>
      </w:r>
      <w:r>
        <w:rPr>
          <w:rFonts w:ascii="標楷體" w:eastAsia="標楷體" w:hAnsi="標楷體" w:hint="eastAsia"/>
          <w:color w:val="000000"/>
          <w:szCs w:val="24"/>
          <w:lang w:eastAsia="zh-HK"/>
        </w:rPr>
        <w:t>至少</w:t>
      </w:r>
      <w:r>
        <w:rPr>
          <w:rFonts w:ascii="標楷體" w:eastAsia="標楷體" w:hAnsi="標楷體" w:hint="eastAsia"/>
          <w:color w:val="000000"/>
          <w:szCs w:val="24"/>
        </w:rPr>
        <w:t>一次</w:t>
      </w:r>
      <w:r w:rsidRPr="000B7337">
        <w:rPr>
          <w:rFonts w:ascii="標楷體" w:eastAsia="標楷體" w:hAnsi="標楷體" w:hint="eastAsia"/>
          <w:color w:val="000000"/>
          <w:szCs w:val="24"/>
        </w:rPr>
        <w:t>，</w:t>
      </w:r>
      <w:r>
        <w:rPr>
          <w:rFonts w:ascii="標楷體" w:eastAsia="標楷體" w:hAnsi="標楷體" w:hint="eastAsia"/>
          <w:color w:val="000000"/>
          <w:szCs w:val="24"/>
          <w:lang w:eastAsia="zh-HK"/>
        </w:rPr>
        <w:t>在</w:t>
      </w:r>
      <w:r>
        <w:rPr>
          <w:rFonts w:ascii="標楷體" w:eastAsia="標楷體" w:hAnsi="標楷體" w:hint="eastAsia"/>
          <w:color w:val="000000"/>
          <w:szCs w:val="24"/>
        </w:rPr>
        <w:t>週五</w:t>
      </w:r>
      <w:r w:rsidRPr="000B7337">
        <w:rPr>
          <w:rFonts w:ascii="標楷體" w:eastAsia="標楷體" w:hAnsi="標楷體" w:hint="eastAsia"/>
          <w:color w:val="000000"/>
          <w:szCs w:val="24"/>
        </w:rPr>
        <w:t>下午定期聚會，於花蓮</w:t>
      </w:r>
      <w:r w:rsidR="00B21D1E">
        <w:rPr>
          <w:rFonts w:ascii="標楷體" w:eastAsia="標楷體" w:hAnsi="標楷體" w:hint="eastAsia"/>
          <w:color w:val="000000"/>
          <w:szCs w:val="24"/>
        </w:rPr>
        <w:t>縣</w:t>
      </w:r>
      <w:r w:rsidR="00226B87">
        <w:rPr>
          <w:rFonts w:ascii="標楷體" w:eastAsia="標楷體" w:hAnsi="標楷體" w:hint="eastAsia"/>
          <w:color w:val="000000"/>
          <w:szCs w:val="24"/>
        </w:rPr>
        <w:t>文蘭</w:t>
      </w:r>
      <w:r w:rsidR="00B21D1E">
        <w:rPr>
          <w:rFonts w:ascii="標楷體" w:eastAsia="標楷體" w:hAnsi="標楷體" w:hint="eastAsia"/>
          <w:color w:val="000000"/>
          <w:szCs w:val="24"/>
        </w:rPr>
        <w:t>國小進行輔</w:t>
      </w:r>
      <w:r w:rsidR="00226B87">
        <w:rPr>
          <w:rFonts w:ascii="標楷體" w:eastAsia="標楷體" w:hAnsi="標楷體" w:hint="eastAsia"/>
          <w:color w:val="000000"/>
          <w:szCs w:val="24"/>
        </w:rPr>
        <w:t>導團</w:t>
      </w:r>
      <w:r w:rsidRPr="000B7337">
        <w:rPr>
          <w:rFonts w:ascii="標楷體" w:eastAsia="標楷體" w:hAnsi="標楷體" w:hint="eastAsia"/>
          <w:color w:val="000000"/>
          <w:szCs w:val="24"/>
        </w:rPr>
        <w:t>小組工作會議與團員專業增能活動。</w:t>
      </w:r>
    </w:p>
    <w:p w14:paraId="242BC85F" w14:textId="23BF7ABB" w:rsidR="0020206F" w:rsidRDefault="005F3962" w:rsidP="005F3962">
      <w:pPr>
        <w:pStyle w:val="a3"/>
        <w:autoSpaceDE w:val="0"/>
        <w:autoSpaceDN w:val="0"/>
        <w:adjustRightInd w:val="0"/>
        <w:snapToGrid w:val="0"/>
        <w:spacing w:afterLines="50" w:after="180"/>
        <w:ind w:leftChars="64" w:left="1006" w:hangingChars="355" w:hanging="852"/>
        <w:rPr>
          <w:rFonts w:ascii="Times New Roman" w:eastAsia="標楷體" w:hAnsi="Times New Roman"/>
        </w:rPr>
      </w:pPr>
      <w:r w:rsidRPr="000B7337">
        <w:rPr>
          <w:rFonts w:ascii="Times New Roman" w:eastAsia="標楷體" w:hAnsi="Times New Roman" w:hint="eastAsia"/>
        </w:rPr>
        <w:t>（二）</w:t>
      </w:r>
      <w:r>
        <w:rPr>
          <w:rFonts w:ascii="Times New Roman" w:eastAsia="標楷體" w:hAnsi="Times New Roman" w:hint="eastAsia"/>
        </w:rPr>
        <w:t xml:space="preserve"> </w:t>
      </w:r>
      <w:r w:rsidR="0020206F">
        <w:rPr>
          <w:rFonts w:ascii="Times New Roman" w:eastAsia="標楷體" w:hAnsi="Times New Roman" w:hint="eastAsia"/>
        </w:rPr>
        <w:t>辦理生活課程初任教師初階研習、回流</w:t>
      </w:r>
      <w:r w:rsidR="009A410F">
        <w:rPr>
          <w:rFonts w:ascii="Times New Roman" w:eastAsia="標楷體" w:hAnsi="Times New Roman" w:hint="eastAsia"/>
        </w:rPr>
        <w:t>研習</w:t>
      </w:r>
      <w:r w:rsidR="0020206F">
        <w:rPr>
          <w:rFonts w:ascii="Times New Roman" w:eastAsia="標楷體" w:hAnsi="Times New Roman" w:hint="eastAsia"/>
        </w:rPr>
        <w:t>：對於生活課程的初任老師辦理</w:t>
      </w:r>
      <w:r w:rsidR="00AF6ADC">
        <w:rPr>
          <w:rFonts w:ascii="Times New Roman" w:eastAsia="標楷體" w:hAnsi="Times New Roman" w:hint="eastAsia"/>
        </w:rPr>
        <w:t>1</w:t>
      </w:r>
      <w:r w:rsidR="00AF6ADC">
        <w:rPr>
          <w:rFonts w:ascii="Times New Roman" w:eastAsia="標楷體" w:hAnsi="Times New Roman"/>
        </w:rPr>
        <w:t>2</w:t>
      </w:r>
      <w:r w:rsidR="00AF6ADC">
        <w:rPr>
          <w:rFonts w:ascii="Times New Roman" w:eastAsia="標楷體" w:hAnsi="Times New Roman"/>
        </w:rPr>
        <w:t>小時的</w:t>
      </w:r>
      <w:r w:rsidR="00AF6ADC">
        <w:rPr>
          <w:rFonts w:ascii="Times New Roman" w:eastAsia="標楷體" w:hAnsi="Times New Roman" w:hint="eastAsia"/>
        </w:rPr>
        <w:t>研習含回流的活動，持續增進第一線教師的生活課程教學專業，完整參加者，發給證書，以示縣府的重視。</w:t>
      </w:r>
    </w:p>
    <w:p w14:paraId="5D14D4A1" w14:textId="0380610A" w:rsidR="00A53739" w:rsidRPr="00CC39B2" w:rsidRDefault="00AF6ADC" w:rsidP="005F3962">
      <w:pPr>
        <w:pStyle w:val="a3"/>
        <w:autoSpaceDE w:val="0"/>
        <w:autoSpaceDN w:val="0"/>
        <w:adjustRightInd w:val="0"/>
        <w:snapToGrid w:val="0"/>
        <w:spacing w:afterLines="50" w:after="180"/>
        <w:ind w:leftChars="64" w:left="1006" w:hangingChars="355" w:hanging="852"/>
        <w:rPr>
          <w:rFonts w:ascii="Times New Roman" w:eastAsia="標楷體" w:hAnsi="Times New Roman"/>
        </w:rPr>
      </w:pPr>
      <w:r>
        <w:rPr>
          <w:rFonts w:ascii="標楷體" w:eastAsia="標楷體" w:hAnsi="標楷體" w:hint="eastAsia"/>
          <w:color w:val="000000"/>
        </w:rPr>
        <w:t>（三）</w:t>
      </w:r>
      <w:r w:rsidR="00FD37F9" w:rsidRPr="00CC39B2">
        <w:rPr>
          <w:rFonts w:ascii="Times New Roman" w:eastAsia="標楷體" w:hAnsi="Times New Roman" w:hint="eastAsia"/>
        </w:rPr>
        <w:t>1</w:t>
      </w:r>
      <w:r w:rsidR="00FD37F9" w:rsidRPr="00CC39B2">
        <w:rPr>
          <w:rFonts w:ascii="Times New Roman" w:eastAsia="標楷體" w:hAnsi="Times New Roman"/>
        </w:rPr>
        <w:t>1</w:t>
      </w:r>
      <w:r w:rsidR="005116D0" w:rsidRPr="00CC39B2">
        <w:rPr>
          <w:rFonts w:ascii="Times New Roman" w:eastAsia="標楷體" w:hAnsi="Times New Roman" w:hint="eastAsia"/>
        </w:rPr>
        <w:t>3</w:t>
      </w:r>
      <w:r w:rsidR="00FD37F9" w:rsidRPr="00CC39B2">
        <w:rPr>
          <w:rFonts w:ascii="Times New Roman" w:eastAsia="標楷體" w:hAnsi="Times New Roman"/>
        </w:rPr>
        <w:t>年</w:t>
      </w:r>
      <w:r w:rsidR="00DC45C0" w:rsidRPr="00CC39B2">
        <w:rPr>
          <w:rFonts w:ascii="Times New Roman" w:eastAsia="標楷體" w:hAnsi="Times New Roman" w:hint="eastAsia"/>
        </w:rPr>
        <w:t>09</w:t>
      </w:r>
      <w:r w:rsidR="00FD37F9" w:rsidRPr="00CC39B2">
        <w:rPr>
          <w:rFonts w:ascii="Times New Roman" w:eastAsia="標楷體" w:hAnsi="Times New Roman"/>
        </w:rPr>
        <w:t>月</w:t>
      </w:r>
      <w:r w:rsidR="00DC45C0" w:rsidRPr="00CC39B2">
        <w:rPr>
          <w:rFonts w:ascii="Times New Roman" w:eastAsia="標楷體" w:hAnsi="Times New Roman" w:hint="eastAsia"/>
        </w:rPr>
        <w:t>28</w:t>
      </w:r>
      <w:r w:rsidR="00A53739" w:rsidRPr="00CC39B2">
        <w:rPr>
          <w:rFonts w:ascii="Times New Roman" w:eastAsia="標楷體" w:hAnsi="Times New Roman"/>
        </w:rPr>
        <w:t>日</w:t>
      </w:r>
      <w:r w:rsidR="00FD37F9" w:rsidRPr="00CC39B2">
        <w:rPr>
          <w:rFonts w:ascii="Times New Roman" w:eastAsia="標楷體" w:hAnsi="Times New Roman"/>
        </w:rPr>
        <w:t>辦理</w:t>
      </w:r>
      <w:r w:rsidR="00FD37F9" w:rsidRPr="00CC39B2">
        <w:rPr>
          <w:rFonts w:ascii="Times New Roman" w:eastAsia="標楷體" w:hAnsi="Times New Roman" w:hint="eastAsia"/>
        </w:rPr>
        <w:t>國小生活課程初階</w:t>
      </w:r>
      <w:r w:rsidR="00FD37F9" w:rsidRPr="00CC39B2">
        <w:rPr>
          <w:rFonts w:ascii="Times New Roman" w:eastAsia="標楷體" w:hAnsi="Times New Roman" w:hint="eastAsia"/>
        </w:rPr>
        <w:t>(</w:t>
      </w:r>
      <w:r w:rsidR="00FD37F9" w:rsidRPr="00CC39B2">
        <w:rPr>
          <w:rFonts w:ascii="Times New Roman" w:eastAsia="標楷體" w:hAnsi="Times New Roman" w:hint="eastAsia"/>
        </w:rPr>
        <w:t>任</w:t>
      </w:r>
      <w:r w:rsidR="00FD37F9" w:rsidRPr="00CC39B2">
        <w:rPr>
          <w:rFonts w:ascii="Times New Roman" w:eastAsia="標楷體" w:hAnsi="Times New Roman" w:hint="eastAsia"/>
        </w:rPr>
        <w:t>)</w:t>
      </w:r>
      <w:r w:rsidR="00FD37F9" w:rsidRPr="00CC39B2">
        <w:rPr>
          <w:rFonts w:ascii="Times New Roman" w:eastAsia="標楷體" w:hAnsi="Times New Roman" w:hint="eastAsia"/>
        </w:rPr>
        <w:t>教師增能研習，</w:t>
      </w:r>
      <w:r w:rsidR="00A53739" w:rsidRPr="00CC39B2">
        <w:rPr>
          <w:rFonts w:ascii="Times New Roman" w:eastAsia="標楷體" w:hAnsi="Times New Roman" w:hint="eastAsia"/>
        </w:rPr>
        <w:t>1</w:t>
      </w:r>
      <w:r w:rsidR="00A53739" w:rsidRPr="00CC39B2">
        <w:rPr>
          <w:rFonts w:ascii="Times New Roman" w:eastAsia="標楷體" w:hAnsi="Times New Roman"/>
        </w:rPr>
        <w:t>1</w:t>
      </w:r>
      <w:r w:rsidR="005116D0" w:rsidRPr="00CC39B2">
        <w:rPr>
          <w:rFonts w:ascii="Times New Roman" w:eastAsia="標楷體" w:hAnsi="Times New Roman" w:hint="eastAsia"/>
        </w:rPr>
        <w:t>3</w:t>
      </w:r>
      <w:r w:rsidR="00A53739" w:rsidRPr="00CC39B2">
        <w:rPr>
          <w:rFonts w:ascii="Times New Roman" w:eastAsia="標楷體" w:hAnsi="Times New Roman"/>
        </w:rPr>
        <w:t>年</w:t>
      </w:r>
      <w:r w:rsidR="00A53739" w:rsidRPr="00CC39B2">
        <w:rPr>
          <w:rFonts w:ascii="Times New Roman" w:eastAsia="標楷體" w:hAnsi="Times New Roman" w:hint="eastAsia"/>
        </w:rPr>
        <w:t>1</w:t>
      </w:r>
      <w:r w:rsidR="00DC45C0" w:rsidRPr="00CC39B2">
        <w:rPr>
          <w:rFonts w:ascii="Times New Roman" w:eastAsia="標楷體" w:hAnsi="Times New Roman" w:hint="eastAsia"/>
        </w:rPr>
        <w:t>0</w:t>
      </w:r>
      <w:r w:rsidR="00A53739" w:rsidRPr="00CC39B2">
        <w:rPr>
          <w:rFonts w:ascii="Times New Roman" w:eastAsia="標楷體" w:hAnsi="Times New Roman"/>
        </w:rPr>
        <w:t>月</w:t>
      </w:r>
      <w:r w:rsidR="00DC45C0" w:rsidRPr="00CC39B2">
        <w:rPr>
          <w:rFonts w:ascii="Times New Roman" w:eastAsia="標楷體" w:hAnsi="Times New Roman" w:hint="eastAsia"/>
        </w:rPr>
        <w:t>12</w:t>
      </w:r>
      <w:r w:rsidR="00A53739" w:rsidRPr="00CC39B2">
        <w:rPr>
          <w:rFonts w:ascii="Times New Roman" w:eastAsia="標楷體" w:hAnsi="Times New Roman"/>
        </w:rPr>
        <w:t>日回流</w:t>
      </w:r>
      <w:r w:rsidR="00A53739" w:rsidRPr="00CC39B2">
        <w:rPr>
          <w:rFonts w:ascii="Times New Roman" w:eastAsia="標楷體" w:hAnsi="Times New Roman" w:hint="eastAsia"/>
        </w:rPr>
        <w:t>，</w:t>
      </w:r>
      <w:r w:rsidR="00A53739" w:rsidRPr="00CC39B2">
        <w:rPr>
          <w:rFonts w:ascii="Times New Roman" w:eastAsia="標楷體" w:hAnsi="Times New Roman"/>
        </w:rPr>
        <w:t>參加人數</w:t>
      </w:r>
      <w:r w:rsidR="00A93767">
        <w:rPr>
          <w:rFonts w:ascii="Times New Roman" w:eastAsia="標楷體" w:hAnsi="Times New Roman" w:hint="eastAsia"/>
        </w:rPr>
        <w:t>6</w:t>
      </w:r>
      <w:r w:rsidR="00DC45C0" w:rsidRPr="00CC39B2">
        <w:rPr>
          <w:rFonts w:ascii="Times New Roman" w:eastAsia="標楷體" w:hAnsi="Times New Roman" w:hint="eastAsia"/>
        </w:rPr>
        <w:t>0</w:t>
      </w:r>
      <w:r w:rsidR="00A53739" w:rsidRPr="00CC39B2">
        <w:rPr>
          <w:rFonts w:ascii="Times New Roman" w:eastAsia="標楷體" w:hAnsi="Times New Roman"/>
        </w:rPr>
        <w:t>人</w:t>
      </w:r>
      <w:r w:rsidR="00A53739" w:rsidRPr="00CC39B2">
        <w:rPr>
          <w:rFonts w:ascii="Times New Roman" w:eastAsia="標楷體" w:hAnsi="Times New Roman" w:hint="eastAsia"/>
        </w:rPr>
        <w:t>。</w:t>
      </w:r>
    </w:p>
    <w:p w14:paraId="3C5C13A1" w14:textId="188AF500" w:rsidR="00A53739" w:rsidRPr="00CC39B2" w:rsidRDefault="005F3962" w:rsidP="00A53739">
      <w:pPr>
        <w:pStyle w:val="a3"/>
        <w:autoSpaceDE w:val="0"/>
        <w:autoSpaceDN w:val="0"/>
        <w:adjustRightInd w:val="0"/>
        <w:snapToGrid w:val="0"/>
        <w:spacing w:afterLines="50" w:after="180"/>
        <w:ind w:leftChars="64" w:left="1006" w:hangingChars="355" w:hanging="852"/>
        <w:rPr>
          <w:rFonts w:ascii="Times New Roman" w:eastAsia="標楷體" w:hAnsi="Times New Roman"/>
        </w:rPr>
      </w:pPr>
      <w:r w:rsidRPr="000B7337">
        <w:rPr>
          <w:rFonts w:ascii="Times New Roman" w:eastAsia="標楷體" w:hAnsi="Times New Roman" w:hint="eastAsia"/>
        </w:rPr>
        <w:t>（</w:t>
      </w:r>
      <w:r w:rsidR="00A53739">
        <w:rPr>
          <w:rFonts w:ascii="Times New Roman" w:eastAsia="標楷體" w:hAnsi="Times New Roman" w:hint="eastAsia"/>
        </w:rPr>
        <w:t>四</w:t>
      </w:r>
      <w:r w:rsidRPr="000B7337">
        <w:rPr>
          <w:rFonts w:ascii="Times New Roman" w:eastAsia="標楷體" w:hAnsi="Times New Roman" w:hint="eastAsia"/>
        </w:rPr>
        <w:t>）</w:t>
      </w:r>
      <w:r w:rsidR="00CC39B2">
        <w:rPr>
          <w:rFonts w:ascii="Times New Roman" w:eastAsia="標楷體" w:hAnsi="Times New Roman" w:hint="eastAsia"/>
        </w:rPr>
        <w:t>1</w:t>
      </w:r>
      <w:r w:rsidR="00CC39B2">
        <w:rPr>
          <w:rFonts w:ascii="Times New Roman" w:eastAsia="標楷體" w:hAnsi="Times New Roman"/>
        </w:rPr>
        <w:t>13/</w:t>
      </w:r>
      <w:r w:rsidR="00CC39B2">
        <w:rPr>
          <w:rFonts w:ascii="Times New Roman" w:eastAsia="標楷體" w:hAnsi="Times New Roman" w:hint="eastAsia"/>
        </w:rPr>
        <w:t>1</w:t>
      </w:r>
      <w:r w:rsidR="00CC39B2">
        <w:rPr>
          <w:rFonts w:ascii="Times New Roman" w:eastAsia="標楷體" w:hAnsi="Times New Roman"/>
        </w:rPr>
        <w:t>1/</w:t>
      </w:r>
      <w:r w:rsidR="00CC39B2">
        <w:rPr>
          <w:rFonts w:ascii="Times New Roman" w:eastAsia="標楷體" w:hAnsi="Times New Roman" w:hint="eastAsia"/>
        </w:rPr>
        <w:t>01</w:t>
      </w:r>
      <w:r w:rsidR="00CC39B2">
        <w:rPr>
          <w:rFonts w:ascii="Times New Roman" w:eastAsia="標楷體" w:hAnsi="Times New Roman"/>
        </w:rPr>
        <w:t>辦理</w:t>
      </w:r>
      <w:r w:rsidR="00CC39B2" w:rsidRPr="00CC39B2">
        <w:rPr>
          <w:rFonts w:ascii="Times New Roman" w:eastAsia="標楷體" w:hAnsi="Times New Roman" w:hint="eastAsia"/>
        </w:rPr>
        <w:t>生活課程輔導團成員增能研習，主題為生活課程主題統整演變現在實際狀況及未來發展之主題教學設計研習，協助輔導員及有興趣的教師增強素養教案設計與規劃能</w:t>
      </w:r>
      <w:r w:rsidR="00CC39B2" w:rsidRPr="00CC39B2">
        <w:rPr>
          <w:rFonts w:ascii="Times New Roman" w:eastAsia="標楷體" w:hAnsi="Times New Roman" w:hint="eastAsia"/>
        </w:rPr>
        <w:lastRenderedPageBreak/>
        <w:t>力、並學習</w:t>
      </w:r>
      <w:r w:rsidR="00CC39B2" w:rsidRPr="00CC39B2">
        <w:rPr>
          <w:rFonts w:ascii="Times New Roman" w:eastAsia="標楷體" w:hAnsi="Times New Roman"/>
        </w:rPr>
        <w:t>PBL</w:t>
      </w:r>
      <w:r w:rsidR="00CC39B2" w:rsidRPr="00CC39B2">
        <w:rPr>
          <w:rFonts w:ascii="Times New Roman" w:eastAsia="標楷體" w:hAnsi="Times New Roman"/>
        </w:rPr>
        <w:t>專題學習</w:t>
      </w:r>
      <w:r w:rsidR="00CC39B2" w:rsidRPr="00CC39B2">
        <w:rPr>
          <w:rFonts w:ascii="Times New Roman" w:eastAsia="標楷體" w:hAnsi="Times New Roman" w:hint="eastAsia"/>
        </w:rPr>
        <w:t>、</w:t>
      </w:r>
      <w:r w:rsidR="00CC39B2" w:rsidRPr="00CC39B2">
        <w:rPr>
          <w:rFonts w:ascii="Times New Roman" w:eastAsia="標楷體" w:hAnsi="Times New Roman" w:hint="eastAsia"/>
        </w:rPr>
        <w:t>A</w:t>
      </w:r>
      <w:r w:rsidR="00CC39B2" w:rsidRPr="00CC39B2">
        <w:rPr>
          <w:rFonts w:ascii="Times New Roman" w:eastAsia="標楷體" w:hAnsi="Times New Roman"/>
        </w:rPr>
        <w:t>I</w:t>
      </w:r>
      <w:r w:rsidR="00CC39B2" w:rsidRPr="00CC39B2">
        <w:rPr>
          <w:rFonts w:ascii="Times New Roman" w:eastAsia="標楷體" w:hAnsi="Times New Roman"/>
        </w:rPr>
        <w:t>協助教學鷹架的設計</w:t>
      </w:r>
      <w:r w:rsidR="00CC39B2" w:rsidRPr="00CC39B2">
        <w:rPr>
          <w:rFonts w:ascii="Times New Roman" w:eastAsia="標楷體" w:hAnsi="Times New Roman" w:hint="eastAsia"/>
        </w:rPr>
        <w:t>等課程，並透過實作的歷程，增進輔導小組成員擔任輔導員之專業能力</w:t>
      </w:r>
      <w:r w:rsidR="00A53739" w:rsidRPr="00CC39B2">
        <w:rPr>
          <w:rFonts w:ascii="Times New Roman" w:eastAsia="標楷體" w:hAnsi="Times New Roman" w:hint="eastAsia"/>
        </w:rPr>
        <w:t>。</w:t>
      </w:r>
    </w:p>
    <w:p w14:paraId="52B3E3C1" w14:textId="43AC6B96" w:rsidR="00A53739" w:rsidRPr="00CC39B2" w:rsidRDefault="00A53739" w:rsidP="00CC39B2">
      <w:pPr>
        <w:autoSpaceDE w:val="0"/>
        <w:autoSpaceDN w:val="0"/>
        <w:adjustRightInd w:val="0"/>
        <w:snapToGrid w:val="0"/>
        <w:spacing w:afterLines="50" w:after="180"/>
        <w:ind w:leftChars="65" w:left="1005" w:hanging="849"/>
        <w:rPr>
          <w:rFonts w:ascii="Times New Roman" w:eastAsia="標楷體" w:hAnsi="Times New Roman" w:cs="新細明體"/>
          <w:kern w:val="0"/>
          <w:szCs w:val="24"/>
        </w:rPr>
      </w:pPr>
      <w:r w:rsidRPr="00CC39B2">
        <w:rPr>
          <w:rFonts w:ascii="Times New Roman" w:eastAsia="標楷體" w:hAnsi="Times New Roman" w:cs="新細明體" w:hint="eastAsia"/>
          <w:kern w:val="0"/>
          <w:szCs w:val="24"/>
        </w:rPr>
        <w:t>（</w:t>
      </w:r>
      <w:r w:rsidRPr="00CC39B2">
        <w:rPr>
          <w:rFonts w:ascii="Times New Roman" w:eastAsia="標楷體" w:hAnsi="Times New Roman" w:cs="新細明體"/>
          <w:kern w:val="0"/>
          <w:szCs w:val="24"/>
        </w:rPr>
        <w:t>五</w:t>
      </w:r>
      <w:r w:rsidRPr="00CC39B2">
        <w:rPr>
          <w:rFonts w:ascii="Times New Roman" w:eastAsia="標楷體" w:hAnsi="Times New Roman" w:cs="新細明體" w:hint="eastAsia"/>
          <w:kern w:val="0"/>
          <w:szCs w:val="24"/>
        </w:rPr>
        <w:t>）</w:t>
      </w:r>
      <w:r w:rsidR="00CC39B2" w:rsidRPr="00CC39B2">
        <w:rPr>
          <w:rFonts w:ascii="Times New Roman" w:eastAsia="標楷體" w:hAnsi="Times New Roman" w:cs="新細明體" w:hint="eastAsia"/>
          <w:kern w:val="0"/>
          <w:szCs w:val="24"/>
        </w:rPr>
        <w:t>1</w:t>
      </w:r>
      <w:r w:rsidR="00CC39B2" w:rsidRPr="00CC39B2">
        <w:rPr>
          <w:rFonts w:ascii="Times New Roman" w:eastAsia="標楷體" w:hAnsi="Times New Roman" w:cs="新細明體"/>
          <w:kern w:val="0"/>
          <w:szCs w:val="24"/>
        </w:rPr>
        <w:t>1</w:t>
      </w:r>
      <w:r w:rsidR="00CC39B2">
        <w:rPr>
          <w:rFonts w:ascii="Times New Roman" w:eastAsia="標楷體" w:hAnsi="Times New Roman" w:cs="新細明體" w:hint="eastAsia"/>
          <w:kern w:val="0"/>
          <w:szCs w:val="24"/>
        </w:rPr>
        <w:t>4</w:t>
      </w:r>
      <w:r w:rsidR="00CC39B2" w:rsidRPr="00CC39B2">
        <w:rPr>
          <w:rFonts w:ascii="Times New Roman" w:eastAsia="標楷體" w:hAnsi="Times New Roman" w:cs="新細明體"/>
          <w:kern w:val="0"/>
          <w:szCs w:val="24"/>
        </w:rPr>
        <w:t>/1/</w:t>
      </w:r>
      <w:r w:rsidR="00CC39B2">
        <w:rPr>
          <w:rFonts w:ascii="Times New Roman" w:eastAsia="標楷體" w:hAnsi="Times New Roman" w:cs="新細明體" w:hint="eastAsia"/>
          <w:kern w:val="0"/>
          <w:szCs w:val="24"/>
        </w:rPr>
        <w:t>11</w:t>
      </w:r>
      <w:r w:rsidR="00CC39B2" w:rsidRPr="00CC39B2">
        <w:rPr>
          <w:rFonts w:ascii="Times New Roman" w:eastAsia="標楷體" w:hAnsi="Times New Roman" w:cs="新細明體"/>
          <w:kern w:val="0"/>
          <w:szCs w:val="24"/>
        </w:rPr>
        <w:t>辦理生活課程</w:t>
      </w:r>
      <w:r w:rsidR="00CC39B2" w:rsidRPr="00CC39B2">
        <w:rPr>
          <w:rFonts w:ascii="Times New Roman" w:eastAsia="標楷體" w:hAnsi="Times New Roman" w:cs="新細明體" w:hint="eastAsia"/>
          <w:kern w:val="0"/>
          <w:szCs w:val="24"/>
        </w:rPr>
        <w:t>領域</w:t>
      </w:r>
      <w:r w:rsidR="0045535E">
        <w:rPr>
          <w:rFonts w:ascii="Times New Roman" w:eastAsia="標楷體" w:hAnsi="Times New Roman" w:cs="新細明體" w:hint="eastAsia"/>
          <w:kern w:val="0"/>
          <w:szCs w:val="24"/>
        </w:rPr>
        <w:t>全縣</w:t>
      </w:r>
      <w:r w:rsidR="00CC39B2" w:rsidRPr="00CC39B2">
        <w:rPr>
          <w:rFonts w:ascii="Times New Roman" w:eastAsia="標楷體" w:hAnsi="Times New Roman" w:cs="新細明體" w:hint="eastAsia"/>
          <w:kern w:val="0"/>
          <w:szCs w:val="24"/>
        </w:rPr>
        <w:t>召集人增能研習，主題（議題融入品德教育、生命教育、安全教育、雙語教育融入生活課程），</w:t>
      </w:r>
      <w:r w:rsidR="0045535E">
        <w:rPr>
          <w:rFonts w:ascii="Times New Roman" w:eastAsia="標楷體" w:hAnsi="Times New Roman" w:cs="新細明體" w:hint="eastAsia"/>
          <w:kern w:val="0"/>
          <w:szCs w:val="24"/>
        </w:rPr>
        <w:t>參加人數</w:t>
      </w:r>
      <w:r w:rsidR="00CC39B2" w:rsidRPr="00CC39B2">
        <w:rPr>
          <w:rFonts w:ascii="Times New Roman" w:eastAsia="標楷體" w:hAnsi="Times New Roman" w:cs="新細明體" w:hint="eastAsia"/>
          <w:kern w:val="0"/>
          <w:szCs w:val="24"/>
        </w:rPr>
        <w:t>3</w:t>
      </w:r>
      <w:r w:rsidR="00CC39B2" w:rsidRPr="00CC39B2">
        <w:rPr>
          <w:rFonts w:ascii="Times New Roman" w:eastAsia="標楷體" w:hAnsi="Times New Roman" w:cs="新細明體"/>
          <w:kern w:val="0"/>
          <w:szCs w:val="24"/>
        </w:rPr>
        <w:t>0</w:t>
      </w:r>
      <w:r w:rsidR="00CC39B2" w:rsidRPr="00CC39B2">
        <w:rPr>
          <w:rFonts w:ascii="Times New Roman" w:eastAsia="標楷體" w:hAnsi="Times New Roman" w:cs="新細明體"/>
          <w:kern w:val="0"/>
          <w:szCs w:val="24"/>
        </w:rPr>
        <w:t>人</w:t>
      </w:r>
      <w:r w:rsidR="00CC39B2" w:rsidRPr="00CC39B2">
        <w:rPr>
          <w:rFonts w:ascii="Times New Roman" w:eastAsia="標楷體" w:hAnsi="Times New Roman" w:cs="新細明體" w:hint="eastAsia"/>
          <w:kern w:val="0"/>
          <w:szCs w:val="24"/>
        </w:rPr>
        <w:t>。以議題融入生活課程的方式，辦理領域召集人增能工作坊，指導各校教師社群召集人將安全教育、生命教育、品德教育及雙語教育融入生活課程，持續增進教師議題融入生活課程教學專業。針對各校教師需求，安排議題融入生活課程的教材教法等增能研習與對話</w:t>
      </w:r>
      <w:r w:rsidR="005F3962" w:rsidRPr="00CC39B2">
        <w:rPr>
          <w:rFonts w:ascii="Times New Roman" w:eastAsia="標楷體" w:hAnsi="Times New Roman" w:cs="新細明體" w:hint="eastAsia"/>
          <w:kern w:val="0"/>
          <w:szCs w:val="24"/>
        </w:rPr>
        <w:t>。</w:t>
      </w:r>
    </w:p>
    <w:p w14:paraId="02F42991" w14:textId="3806288C" w:rsidR="005F3962" w:rsidRPr="00CC39B2" w:rsidRDefault="00A53739" w:rsidP="005F3962">
      <w:pPr>
        <w:autoSpaceDE w:val="0"/>
        <w:autoSpaceDN w:val="0"/>
        <w:adjustRightInd w:val="0"/>
        <w:snapToGrid w:val="0"/>
        <w:spacing w:afterLines="50" w:after="180"/>
        <w:ind w:leftChars="65" w:left="1005" w:hanging="849"/>
        <w:rPr>
          <w:rFonts w:ascii="Times New Roman" w:eastAsia="標楷體" w:hAnsi="Times New Roman" w:cs="新細明體"/>
          <w:kern w:val="0"/>
          <w:szCs w:val="24"/>
        </w:rPr>
      </w:pPr>
      <w:r w:rsidRPr="00CC39B2">
        <w:rPr>
          <w:rFonts w:ascii="Times New Roman" w:eastAsia="標楷體" w:hAnsi="Times New Roman" w:cs="新細明體" w:hint="eastAsia"/>
          <w:kern w:val="0"/>
          <w:szCs w:val="24"/>
        </w:rPr>
        <w:t>（</w:t>
      </w:r>
      <w:r w:rsidRPr="00CC39B2">
        <w:rPr>
          <w:rFonts w:ascii="Times New Roman" w:eastAsia="標楷體" w:hAnsi="Times New Roman" w:cs="新細明體"/>
          <w:kern w:val="0"/>
          <w:szCs w:val="24"/>
        </w:rPr>
        <w:t>六</w:t>
      </w:r>
      <w:r w:rsidRPr="00CC39B2">
        <w:rPr>
          <w:rFonts w:ascii="Times New Roman" w:eastAsia="標楷體" w:hAnsi="Times New Roman" w:cs="新細明體" w:hint="eastAsia"/>
          <w:kern w:val="0"/>
          <w:szCs w:val="24"/>
        </w:rPr>
        <w:t>）</w:t>
      </w:r>
      <w:r w:rsidR="005F3962" w:rsidRPr="00CC39B2">
        <w:rPr>
          <w:rFonts w:ascii="Times New Roman" w:eastAsia="標楷體" w:hAnsi="Times New Roman" w:cs="新細明體" w:hint="eastAsia"/>
          <w:kern w:val="0"/>
          <w:szCs w:val="24"/>
        </w:rPr>
        <w:t>積極參與中央輔導群或北區策略聯盟規劃辦理之增能研習、工作坊，提升專業知能。</w:t>
      </w:r>
      <w:r w:rsidR="00472659" w:rsidRPr="00CC39B2">
        <w:rPr>
          <w:rFonts w:ascii="Times New Roman" w:eastAsia="標楷體" w:hAnsi="Times New Roman" w:cs="新細明體" w:hint="eastAsia"/>
          <w:kern w:val="0"/>
          <w:szCs w:val="24"/>
        </w:rPr>
        <w:t>並於</w:t>
      </w:r>
      <w:r w:rsidR="00472659" w:rsidRPr="00CC39B2">
        <w:rPr>
          <w:rFonts w:ascii="Times New Roman" w:eastAsia="標楷體" w:hAnsi="Times New Roman" w:cs="新細明體" w:hint="eastAsia"/>
          <w:kern w:val="0"/>
          <w:szCs w:val="24"/>
        </w:rPr>
        <w:t>1</w:t>
      </w:r>
      <w:r w:rsidR="00472659" w:rsidRPr="00CC39B2">
        <w:rPr>
          <w:rFonts w:ascii="Times New Roman" w:eastAsia="標楷體" w:hAnsi="Times New Roman" w:cs="新細明體"/>
          <w:kern w:val="0"/>
          <w:szCs w:val="24"/>
        </w:rPr>
        <w:t>1</w:t>
      </w:r>
      <w:r w:rsidR="0045535E">
        <w:rPr>
          <w:rFonts w:ascii="Times New Roman" w:eastAsia="標楷體" w:hAnsi="Times New Roman" w:cs="新細明體" w:hint="eastAsia"/>
          <w:kern w:val="0"/>
          <w:szCs w:val="24"/>
        </w:rPr>
        <w:t>3</w:t>
      </w:r>
      <w:r w:rsidR="00472659" w:rsidRPr="00CC39B2">
        <w:rPr>
          <w:rFonts w:ascii="Times New Roman" w:eastAsia="標楷體" w:hAnsi="Times New Roman" w:cs="新細明體"/>
          <w:kern w:val="0"/>
          <w:szCs w:val="24"/>
        </w:rPr>
        <w:t>年</w:t>
      </w:r>
      <w:r w:rsidR="00FD37F9" w:rsidRPr="00CC39B2">
        <w:rPr>
          <w:rFonts w:ascii="Times New Roman" w:eastAsia="標楷體" w:hAnsi="Times New Roman" w:cs="新細明體" w:hint="eastAsia"/>
          <w:kern w:val="0"/>
          <w:szCs w:val="24"/>
        </w:rPr>
        <w:t>9</w:t>
      </w:r>
      <w:r w:rsidR="00472659" w:rsidRPr="00CC39B2">
        <w:rPr>
          <w:rFonts w:ascii="Times New Roman" w:eastAsia="標楷體" w:hAnsi="Times New Roman" w:cs="新細明體"/>
          <w:kern w:val="0"/>
          <w:szCs w:val="24"/>
        </w:rPr>
        <w:t>月</w:t>
      </w:r>
      <w:r w:rsidR="00FD37F9" w:rsidRPr="00CC39B2">
        <w:rPr>
          <w:rFonts w:ascii="Times New Roman" w:eastAsia="標楷體" w:hAnsi="Times New Roman" w:cs="新細明體"/>
          <w:kern w:val="0"/>
          <w:szCs w:val="24"/>
        </w:rPr>
        <w:t>起</w:t>
      </w:r>
      <w:r w:rsidR="00472659" w:rsidRPr="00CC39B2">
        <w:rPr>
          <w:rFonts w:ascii="Times New Roman" w:eastAsia="標楷體" w:hAnsi="Times New Roman" w:cs="新細明體" w:hint="eastAsia"/>
          <w:kern w:val="0"/>
          <w:szCs w:val="24"/>
        </w:rPr>
        <w:t>，</w:t>
      </w:r>
      <w:r w:rsidR="0045535E">
        <w:rPr>
          <w:rFonts w:ascii="Times New Roman" w:eastAsia="標楷體" w:hAnsi="Times New Roman" w:cs="新細明體" w:hint="eastAsia"/>
          <w:kern w:val="0"/>
          <w:szCs w:val="24"/>
        </w:rPr>
        <w:t>由本團吳惠貞校長及蘇漢彬校長</w:t>
      </w:r>
      <w:r w:rsidR="0045535E">
        <w:rPr>
          <w:rFonts w:ascii="標楷體" w:eastAsia="標楷體" w:hAnsi="標楷體" w:cs="新細明體" w:hint="eastAsia"/>
          <w:kern w:val="0"/>
          <w:szCs w:val="24"/>
        </w:rPr>
        <w:t>、</w:t>
      </w:r>
      <w:r w:rsidR="0045535E">
        <w:rPr>
          <w:rFonts w:ascii="Times New Roman" w:eastAsia="標楷體" w:hAnsi="Times New Roman" w:cs="新細明體" w:hint="eastAsia"/>
          <w:kern w:val="0"/>
          <w:szCs w:val="24"/>
        </w:rPr>
        <w:t>許雅玲主任</w:t>
      </w:r>
      <w:r w:rsidR="00D86C36" w:rsidRPr="00CC39B2">
        <w:rPr>
          <w:rFonts w:ascii="Times New Roman" w:eastAsia="標楷體" w:hAnsi="Times New Roman" w:cs="新細明體" w:hint="eastAsia"/>
          <w:kern w:val="0"/>
          <w:szCs w:val="24"/>
        </w:rPr>
        <w:t>的</w:t>
      </w:r>
      <w:r w:rsidR="0045535E">
        <w:rPr>
          <w:rFonts w:ascii="Times New Roman" w:eastAsia="標楷體" w:hAnsi="Times New Roman" w:cs="新細明體" w:hint="eastAsia"/>
          <w:kern w:val="0"/>
          <w:szCs w:val="24"/>
        </w:rPr>
        <w:t>協助</w:t>
      </w:r>
      <w:r w:rsidR="00D86C36" w:rsidRPr="00CC39B2">
        <w:rPr>
          <w:rFonts w:ascii="Times New Roman" w:eastAsia="標楷體" w:hAnsi="Times New Roman" w:cs="新細明體" w:hint="eastAsia"/>
          <w:kern w:val="0"/>
          <w:szCs w:val="24"/>
        </w:rPr>
        <w:t>下，</w:t>
      </w:r>
      <w:r w:rsidR="00FD37F9" w:rsidRPr="00CC39B2">
        <w:rPr>
          <w:rFonts w:ascii="Times New Roman" w:eastAsia="標楷體" w:hAnsi="Times New Roman" w:cs="新細明體" w:hint="eastAsia"/>
          <w:kern w:val="0"/>
          <w:szCs w:val="24"/>
        </w:rPr>
        <w:t>帶領團員</w:t>
      </w:r>
      <w:r w:rsidR="008A7DDA" w:rsidRPr="00CC39B2">
        <w:rPr>
          <w:rFonts w:ascii="Times New Roman" w:eastAsia="標楷體" w:hAnsi="Times New Roman" w:cs="新細明體" w:hint="eastAsia"/>
          <w:kern w:val="0"/>
          <w:szCs w:val="24"/>
        </w:rPr>
        <w:t>林靜怡</w:t>
      </w:r>
      <w:r w:rsidR="0045535E">
        <w:rPr>
          <w:rFonts w:ascii="Times New Roman" w:eastAsia="標楷體" w:hAnsi="Times New Roman" w:cs="新細明體" w:hint="eastAsia"/>
          <w:kern w:val="0"/>
          <w:szCs w:val="24"/>
        </w:rPr>
        <w:t>主任</w:t>
      </w:r>
      <w:r w:rsidR="00FD37F9" w:rsidRPr="00CC39B2">
        <w:rPr>
          <w:rFonts w:ascii="Times New Roman" w:eastAsia="標楷體" w:hAnsi="Times New Roman" w:cs="新細明體" w:hint="eastAsia"/>
          <w:kern w:val="0"/>
          <w:szCs w:val="24"/>
        </w:rPr>
        <w:t>進行</w:t>
      </w:r>
      <w:r w:rsidR="0045535E">
        <w:rPr>
          <w:rFonts w:ascii="Times New Roman" w:eastAsia="標楷體" w:hAnsi="Times New Roman" w:cs="新細明體" w:hint="eastAsia"/>
          <w:kern w:val="0"/>
          <w:szCs w:val="24"/>
        </w:rPr>
        <w:t>年度案例的</w:t>
      </w:r>
      <w:r w:rsidR="00FD37F9" w:rsidRPr="00CC39B2">
        <w:rPr>
          <w:rFonts w:ascii="Times New Roman" w:eastAsia="標楷體" w:hAnsi="Times New Roman" w:cs="新細明體" w:hint="eastAsia"/>
          <w:kern w:val="0"/>
          <w:szCs w:val="24"/>
        </w:rPr>
        <w:t>共備</w:t>
      </w:r>
      <w:r w:rsidR="0045535E">
        <w:rPr>
          <w:rFonts w:ascii="Times New Roman" w:eastAsia="標楷體" w:hAnsi="Times New Roman" w:cs="新細明體" w:hint="eastAsia"/>
          <w:kern w:val="0"/>
          <w:szCs w:val="24"/>
        </w:rPr>
        <w:t>及</w:t>
      </w:r>
      <w:r w:rsidR="00FD37F9" w:rsidRPr="00CC39B2">
        <w:rPr>
          <w:rFonts w:ascii="Times New Roman" w:eastAsia="標楷體" w:hAnsi="Times New Roman" w:cs="新細明體" w:hint="eastAsia"/>
          <w:kern w:val="0"/>
          <w:szCs w:val="24"/>
        </w:rPr>
        <w:t>觀議課的教學設計，</w:t>
      </w:r>
      <w:r w:rsidR="0045535E">
        <w:rPr>
          <w:rFonts w:ascii="Times New Roman" w:eastAsia="標楷體" w:hAnsi="Times New Roman" w:cs="新細明體" w:hint="eastAsia"/>
          <w:kern w:val="0"/>
          <w:szCs w:val="24"/>
        </w:rPr>
        <w:t>以利林靜怡主任</w:t>
      </w:r>
      <w:r w:rsidR="00FD37F9" w:rsidRPr="00CC39B2">
        <w:rPr>
          <w:rFonts w:ascii="Times New Roman" w:eastAsia="標楷體" w:hAnsi="Times New Roman" w:cs="新細明體" w:hint="eastAsia"/>
          <w:kern w:val="0"/>
          <w:szCs w:val="24"/>
        </w:rPr>
        <w:t>撰寫年度教案發表</w:t>
      </w:r>
      <w:r w:rsidR="00D86C36" w:rsidRPr="00CC39B2">
        <w:rPr>
          <w:rFonts w:ascii="Times New Roman" w:eastAsia="標楷體" w:hAnsi="Times New Roman" w:cs="新細明體" w:hint="eastAsia"/>
          <w:kern w:val="0"/>
          <w:szCs w:val="24"/>
        </w:rPr>
        <w:t>。</w:t>
      </w:r>
    </w:p>
    <w:p w14:paraId="49596837" w14:textId="066990DB" w:rsidR="00875938" w:rsidRDefault="005F3962" w:rsidP="00D91539">
      <w:pPr>
        <w:autoSpaceDE w:val="0"/>
        <w:autoSpaceDN w:val="0"/>
        <w:adjustRightInd w:val="0"/>
        <w:snapToGrid w:val="0"/>
        <w:spacing w:afterLines="50" w:after="180"/>
        <w:ind w:leftChars="65" w:left="1005" w:hanging="849"/>
        <w:rPr>
          <w:rFonts w:ascii="標楷體" w:eastAsia="標楷體" w:hAnsi="標楷體"/>
          <w:color w:val="000000"/>
          <w:szCs w:val="24"/>
        </w:rPr>
      </w:pPr>
      <w:r w:rsidRPr="000B7337">
        <w:rPr>
          <w:rFonts w:ascii="Times New Roman" w:eastAsia="標楷體" w:hAnsi="Times New Roman" w:hint="eastAsia"/>
          <w:szCs w:val="24"/>
        </w:rPr>
        <w:t>（四）</w:t>
      </w:r>
      <w:r>
        <w:rPr>
          <w:rFonts w:ascii="Times New Roman" w:eastAsia="標楷體" w:hAnsi="Times New Roman" w:hint="eastAsia"/>
          <w:szCs w:val="24"/>
        </w:rPr>
        <w:t xml:space="preserve"> </w:t>
      </w:r>
      <w:r w:rsidRPr="000B7337">
        <w:rPr>
          <w:rFonts w:ascii="標楷體" w:eastAsia="標楷體" w:hAnsi="標楷體" w:hint="eastAsia"/>
          <w:color w:val="000000"/>
          <w:szCs w:val="24"/>
        </w:rPr>
        <w:t>支持學校校本進修活動或學校專業學習社群之運作（如：協助規劃或擔任講座等）。</w:t>
      </w:r>
    </w:p>
    <w:p w14:paraId="3F93DD50" w14:textId="66D36C12" w:rsidR="005F3962" w:rsidRDefault="005F3962" w:rsidP="005F3962">
      <w:pPr>
        <w:autoSpaceDE w:val="0"/>
        <w:autoSpaceDN w:val="0"/>
        <w:adjustRightInd w:val="0"/>
        <w:snapToGrid w:val="0"/>
        <w:spacing w:afterLines="50" w:after="180"/>
        <w:ind w:leftChars="65" w:left="1005" w:hanging="849"/>
        <w:rPr>
          <w:rFonts w:ascii="標楷體" w:eastAsia="標楷體" w:hAnsi="標楷體"/>
          <w:color w:val="000000"/>
          <w:szCs w:val="24"/>
        </w:rPr>
      </w:pPr>
      <w:r w:rsidRPr="00A1016C">
        <w:rPr>
          <w:rFonts w:ascii="標楷體" w:eastAsia="標楷體" w:hAnsi="標楷體" w:hint="eastAsia"/>
          <w:color w:val="000000"/>
          <w:szCs w:val="24"/>
        </w:rPr>
        <w:t>（五）</w:t>
      </w:r>
      <w:r>
        <w:rPr>
          <w:rFonts w:ascii="標楷體" w:eastAsia="標楷體" w:hAnsi="標楷體" w:hint="eastAsia"/>
          <w:color w:val="000000"/>
          <w:szCs w:val="24"/>
        </w:rPr>
        <w:t xml:space="preserve"> </w:t>
      </w:r>
      <w:r w:rsidRPr="00A1016C">
        <w:rPr>
          <w:rFonts w:ascii="標楷體" w:eastAsia="標楷體" w:hAnsi="標楷體" w:hint="eastAsia"/>
          <w:color w:val="000000"/>
          <w:szCs w:val="24"/>
        </w:rPr>
        <w:t>針對花蓮縣偏鄉學校教師，結合</w:t>
      </w:r>
      <w:r>
        <w:rPr>
          <w:rFonts w:ascii="標楷體" w:eastAsia="標楷體" w:hAnsi="標楷體" w:hint="eastAsia"/>
          <w:color w:val="000000"/>
          <w:szCs w:val="24"/>
          <w:lang w:eastAsia="zh-HK"/>
        </w:rPr>
        <w:t>領綱宣講</w:t>
      </w:r>
      <w:r w:rsidRPr="00A1016C">
        <w:rPr>
          <w:rFonts w:ascii="標楷體" w:eastAsia="標楷體" w:hAnsi="標楷體" w:hint="eastAsia"/>
          <w:color w:val="000000"/>
          <w:szCs w:val="24"/>
        </w:rPr>
        <w:t>計畫</w:t>
      </w:r>
      <w:r>
        <w:rPr>
          <w:rFonts w:ascii="標楷體" w:eastAsia="標楷體" w:hAnsi="標楷體" w:hint="eastAsia"/>
          <w:color w:val="000000"/>
          <w:szCs w:val="24"/>
          <w:lang w:eastAsia="zh-HK"/>
        </w:rPr>
        <w:t>以及輔導團到校公開授課計畫等</w:t>
      </w:r>
      <w:r w:rsidRPr="00A1016C">
        <w:rPr>
          <w:rFonts w:ascii="標楷體" w:eastAsia="標楷體" w:hAnsi="標楷體" w:hint="eastAsia"/>
          <w:color w:val="000000"/>
          <w:szCs w:val="24"/>
        </w:rPr>
        <w:t>，規</w:t>
      </w:r>
      <w:r>
        <w:rPr>
          <w:rFonts w:ascii="標楷體" w:eastAsia="標楷體" w:hAnsi="標楷體" w:hint="eastAsia"/>
          <w:color w:val="000000"/>
          <w:szCs w:val="24"/>
        </w:rPr>
        <w:t>劃</w:t>
      </w:r>
      <w:r w:rsidR="001236F6">
        <w:rPr>
          <w:rFonts w:ascii="標楷體" w:eastAsia="標楷體" w:hAnsi="標楷體" w:hint="eastAsia"/>
          <w:color w:val="000000"/>
          <w:szCs w:val="24"/>
        </w:rPr>
        <w:t>到校輔導</w:t>
      </w:r>
      <w:r w:rsidRPr="00A1016C">
        <w:rPr>
          <w:rFonts w:ascii="標楷體" w:eastAsia="標楷體" w:hAnsi="標楷體" w:hint="eastAsia"/>
          <w:color w:val="000000"/>
          <w:szCs w:val="24"/>
        </w:rPr>
        <w:t>增能。</w:t>
      </w:r>
    </w:p>
    <w:p w14:paraId="038CCB15" w14:textId="77777777" w:rsidR="000C496C" w:rsidRDefault="000C496C" w:rsidP="005F3962">
      <w:pPr>
        <w:autoSpaceDE w:val="0"/>
        <w:autoSpaceDN w:val="0"/>
        <w:adjustRightInd w:val="0"/>
        <w:snapToGrid w:val="0"/>
        <w:spacing w:afterLines="50" w:after="180"/>
        <w:ind w:leftChars="65" w:left="1005" w:hanging="849"/>
        <w:rPr>
          <w:rFonts w:ascii="標楷體" w:eastAsia="標楷體" w:hAnsi="標楷體"/>
          <w:color w:val="000000"/>
          <w:szCs w:val="24"/>
        </w:rPr>
      </w:pPr>
    </w:p>
    <w:tbl>
      <w:tblPr>
        <w:tblStyle w:val="ab"/>
        <w:tblW w:w="0" w:type="auto"/>
        <w:tblInd w:w="-5" w:type="dxa"/>
        <w:tblLook w:val="04A0" w:firstRow="1" w:lastRow="0" w:firstColumn="1" w:lastColumn="0" w:noHBand="0" w:noVBand="1"/>
      </w:tblPr>
      <w:tblGrid>
        <w:gridCol w:w="1276"/>
        <w:gridCol w:w="1985"/>
        <w:gridCol w:w="2126"/>
        <w:gridCol w:w="2410"/>
        <w:gridCol w:w="2471"/>
      </w:tblGrid>
      <w:tr w:rsidR="00A53739" w:rsidRPr="00631DDD" w14:paraId="6713BBC6" w14:textId="77777777" w:rsidTr="00FF1360">
        <w:trPr>
          <w:trHeight w:val="325"/>
        </w:trPr>
        <w:tc>
          <w:tcPr>
            <w:tcW w:w="1276" w:type="dxa"/>
            <w:vAlign w:val="center"/>
          </w:tcPr>
          <w:p w14:paraId="0929BF56" w14:textId="77777777" w:rsidR="00A53739" w:rsidRPr="00631DDD" w:rsidRDefault="00A53739" w:rsidP="008247DA">
            <w:pPr>
              <w:jc w:val="center"/>
              <w:rPr>
                <w:rFonts w:ascii="標楷體" w:eastAsia="標楷體" w:hAnsi="標楷體" w:cstheme="minorBidi"/>
                <w:kern w:val="2"/>
                <w:sz w:val="24"/>
                <w:szCs w:val="22"/>
              </w:rPr>
            </w:pPr>
            <w:bookmarkStart w:id="0" w:name="_Hlk160789492"/>
            <w:r w:rsidRPr="00631DDD">
              <w:rPr>
                <w:rFonts w:ascii="標楷體" w:eastAsia="標楷體" w:hAnsi="標楷體" w:cstheme="minorBidi" w:hint="eastAsia"/>
                <w:kern w:val="2"/>
                <w:sz w:val="24"/>
                <w:szCs w:val="22"/>
              </w:rPr>
              <w:t>項次</w:t>
            </w:r>
          </w:p>
        </w:tc>
        <w:tc>
          <w:tcPr>
            <w:tcW w:w="1985" w:type="dxa"/>
            <w:vAlign w:val="center"/>
          </w:tcPr>
          <w:p w14:paraId="219DF539" w14:textId="77777777"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時間</w:t>
            </w:r>
          </w:p>
        </w:tc>
        <w:tc>
          <w:tcPr>
            <w:tcW w:w="2126" w:type="dxa"/>
            <w:vAlign w:val="center"/>
          </w:tcPr>
          <w:p w14:paraId="43D56146" w14:textId="77777777"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地點</w:t>
            </w:r>
          </w:p>
        </w:tc>
        <w:tc>
          <w:tcPr>
            <w:tcW w:w="2410" w:type="dxa"/>
            <w:vAlign w:val="center"/>
          </w:tcPr>
          <w:p w14:paraId="6C01A4E7" w14:textId="77777777"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名稱</w:t>
            </w:r>
          </w:p>
        </w:tc>
        <w:tc>
          <w:tcPr>
            <w:tcW w:w="2471" w:type="dxa"/>
          </w:tcPr>
          <w:p w14:paraId="16201008" w14:textId="77777777" w:rsidR="00A53739" w:rsidRPr="000D30EB" w:rsidRDefault="00A53739" w:rsidP="008247DA">
            <w:pPr>
              <w:jc w:val="center"/>
              <w:rPr>
                <w:rFonts w:ascii="標楷體" w:eastAsia="標楷體" w:hAnsi="標楷體" w:cstheme="minorBidi"/>
                <w:kern w:val="2"/>
                <w:sz w:val="24"/>
                <w:szCs w:val="22"/>
              </w:rPr>
            </w:pPr>
            <w:r w:rsidRPr="000D30EB">
              <w:rPr>
                <w:rFonts w:ascii="標楷體" w:eastAsia="標楷體" w:hAnsi="標楷體" w:cstheme="minorBidi" w:hint="eastAsia"/>
                <w:kern w:val="2"/>
                <w:sz w:val="24"/>
                <w:szCs w:val="22"/>
              </w:rPr>
              <w:t>預計人數</w:t>
            </w:r>
          </w:p>
        </w:tc>
      </w:tr>
      <w:tr w:rsidR="00A53739" w:rsidRPr="00631DDD" w14:paraId="3AFBD324" w14:textId="77777777" w:rsidTr="00FF1360">
        <w:trPr>
          <w:trHeight w:val="819"/>
        </w:trPr>
        <w:tc>
          <w:tcPr>
            <w:tcW w:w="1276" w:type="dxa"/>
            <w:vAlign w:val="center"/>
          </w:tcPr>
          <w:p w14:paraId="7B1795F5" w14:textId="77777777"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1</w:t>
            </w:r>
          </w:p>
        </w:tc>
        <w:tc>
          <w:tcPr>
            <w:tcW w:w="1985" w:type="dxa"/>
            <w:vAlign w:val="center"/>
          </w:tcPr>
          <w:p w14:paraId="52E0E1F2" w14:textId="4114578C"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kern w:val="2"/>
                <w:sz w:val="24"/>
                <w:szCs w:val="22"/>
              </w:rPr>
              <w:t>1</w:t>
            </w:r>
            <w:r w:rsidRPr="00631DDD">
              <w:rPr>
                <w:rFonts w:ascii="標楷體" w:eastAsia="標楷體" w:hAnsi="標楷體" w:cstheme="minorBidi" w:hint="eastAsia"/>
                <w:kern w:val="2"/>
                <w:sz w:val="24"/>
                <w:szCs w:val="22"/>
              </w:rPr>
              <w:t>1</w:t>
            </w:r>
            <w:r w:rsidR="00D91539">
              <w:rPr>
                <w:rFonts w:ascii="標楷體" w:eastAsia="標楷體" w:hAnsi="標楷體" w:cstheme="minorBidi" w:hint="eastAsia"/>
                <w:kern w:val="2"/>
                <w:sz w:val="24"/>
                <w:szCs w:val="22"/>
              </w:rPr>
              <w:t>4</w:t>
            </w:r>
            <w:r w:rsidRPr="00631DDD">
              <w:rPr>
                <w:rFonts w:ascii="標楷體" w:eastAsia="標楷體" w:hAnsi="標楷體" w:cstheme="minorBidi" w:hint="eastAsia"/>
                <w:kern w:val="2"/>
                <w:sz w:val="24"/>
                <w:szCs w:val="22"/>
              </w:rPr>
              <w:t>/</w:t>
            </w:r>
            <w:r w:rsidR="00D91539">
              <w:rPr>
                <w:rFonts w:ascii="標楷體" w:eastAsia="標楷體" w:hAnsi="標楷體" w:cstheme="minorBidi" w:hint="eastAsia"/>
                <w:kern w:val="2"/>
                <w:sz w:val="24"/>
                <w:szCs w:val="22"/>
              </w:rPr>
              <w:t>3</w:t>
            </w:r>
            <w:r w:rsidRPr="00631DDD">
              <w:rPr>
                <w:rFonts w:ascii="標楷體" w:eastAsia="標楷體" w:hAnsi="標楷體" w:cstheme="minorBidi" w:hint="eastAsia"/>
                <w:kern w:val="2"/>
                <w:sz w:val="24"/>
                <w:szCs w:val="22"/>
              </w:rPr>
              <w:t>/</w:t>
            </w:r>
            <w:r w:rsidR="00D91539">
              <w:rPr>
                <w:rFonts w:ascii="標楷體" w:eastAsia="標楷體" w:hAnsi="標楷體" w:cstheme="minorBidi" w:hint="eastAsia"/>
                <w:kern w:val="2"/>
                <w:sz w:val="24"/>
                <w:szCs w:val="22"/>
              </w:rPr>
              <w:t>21</w:t>
            </w:r>
            <w:r w:rsidRPr="00631DDD">
              <w:rPr>
                <w:rFonts w:ascii="標楷體" w:eastAsia="標楷體" w:hAnsi="標楷體" w:cstheme="minorBidi" w:hint="eastAsia"/>
                <w:kern w:val="2"/>
                <w:sz w:val="24"/>
                <w:szCs w:val="22"/>
              </w:rPr>
              <w:t>(五)</w:t>
            </w:r>
          </w:p>
        </w:tc>
        <w:tc>
          <w:tcPr>
            <w:tcW w:w="2126" w:type="dxa"/>
            <w:vAlign w:val="center"/>
          </w:tcPr>
          <w:p w14:paraId="1848EA31" w14:textId="60701168" w:rsidR="00A53739" w:rsidRPr="00631DDD" w:rsidRDefault="00A53739" w:rsidP="008247DA">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花蓮縣</w:t>
            </w:r>
            <w:r w:rsidR="00D91539">
              <w:rPr>
                <w:rFonts w:ascii="標楷體" w:eastAsia="標楷體" w:hAnsi="標楷體" w:cstheme="minorBidi" w:hint="eastAsia"/>
                <w:kern w:val="2"/>
                <w:sz w:val="24"/>
                <w:szCs w:val="22"/>
              </w:rPr>
              <w:t>北埔</w:t>
            </w:r>
            <w:r w:rsidRPr="00631DDD">
              <w:rPr>
                <w:rFonts w:ascii="標楷體" w:eastAsia="標楷體" w:hAnsi="標楷體" w:cstheme="minorBidi" w:hint="eastAsia"/>
                <w:kern w:val="2"/>
                <w:sz w:val="24"/>
                <w:szCs w:val="22"/>
              </w:rPr>
              <w:t>國小</w:t>
            </w:r>
          </w:p>
        </w:tc>
        <w:tc>
          <w:tcPr>
            <w:tcW w:w="2410" w:type="dxa"/>
            <w:vAlign w:val="center"/>
          </w:tcPr>
          <w:p w14:paraId="404D1525" w14:textId="19E8D607" w:rsidR="00A53739" w:rsidRPr="00631DDD" w:rsidRDefault="00D91539" w:rsidP="008247DA">
            <w:pPr>
              <w:jc w:val="center"/>
              <w:rPr>
                <w:rFonts w:ascii="標楷體" w:eastAsia="標楷體" w:hAnsi="標楷體" w:cstheme="minorBidi"/>
                <w:kern w:val="2"/>
                <w:sz w:val="24"/>
                <w:szCs w:val="22"/>
              </w:rPr>
            </w:pPr>
            <w:r>
              <w:rPr>
                <w:rFonts w:ascii="標楷體" w:eastAsia="標楷體" w:hAnsi="標楷體" w:cstheme="minorBidi" w:hint="eastAsia"/>
                <w:kern w:val="2"/>
                <w:sz w:val="24"/>
                <w:szCs w:val="22"/>
              </w:rPr>
              <w:t>新秀地區</w:t>
            </w:r>
            <w:r w:rsidR="00A53739" w:rsidRPr="00631DDD">
              <w:rPr>
                <w:rFonts w:ascii="標楷體" w:eastAsia="標楷體" w:hAnsi="標楷體" w:cstheme="minorBidi" w:hint="eastAsia"/>
                <w:kern w:val="2"/>
                <w:sz w:val="24"/>
                <w:szCs w:val="22"/>
              </w:rPr>
              <w:t>到校輔導</w:t>
            </w:r>
          </w:p>
        </w:tc>
        <w:tc>
          <w:tcPr>
            <w:tcW w:w="2471" w:type="dxa"/>
          </w:tcPr>
          <w:p w14:paraId="683100E2" w14:textId="07A32906" w:rsidR="00A53739" w:rsidRPr="000D30EB" w:rsidRDefault="00D91539" w:rsidP="008247DA">
            <w:pPr>
              <w:jc w:val="center"/>
              <w:rPr>
                <w:rFonts w:ascii="標楷體" w:eastAsia="標楷體" w:hAnsi="標楷體" w:cstheme="minorBidi"/>
                <w:kern w:val="2"/>
                <w:sz w:val="24"/>
                <w:szCs w:val="22"/>
              </w:rPr>
            </w:pPr>
            <w:r w:rsidRPr="000D30EB">
              <w:rPr>
                <w:rFonts w:ascii="標楷體" w:eastAsia="標楷體" w:hAnsi="標楷體" w:cstheme="minorBidi" w:hint="eastAsia"/>
                <w:kern w:val="2"/>
                <w:sz w:val="24"/>
                <w:szCs w:val="22"/>
              </w:rPr>
              <w:t>秀林鄉及新城鄉</w:t>
            </w:r>
            <w:r w:rsidR="00A53739" w:rsidRPr="000D30EB">
              <w:rPr>
                <w:rFonts w:ascii="標楷體" w:eastAsia="標楷體" w:hAnsi="標楷體" w:cstheme="minorBidi" w:hint="eastAsia"/>
                <w:kern w:val="2"/>
                <w:sz w:val="24"/>
                <w:szCs w:val="22"/>
              </w:rPr>
              <w:t>學校派人，預計</w:t>
            </w:r>
            <w:r w:rsidRPr="000D30EB">
              <w:rPr>
                <w:rFonts w:ascii="標楷體" w:eastAsia="標楷體" w:hAnsi="標楷體" w:cstheme="minorBidi" w:hint="eastAsia"/>
                <w:kern w:val="2"/>
                <w:sz w:val="24"/>
                <w:szCs w:val="22"/>
              </w:rPr>
              <w:t>20</w:t>
            </w:r>
            <w:r w:rsidR="00A53739" w:rsidRPr="000D30EB">
              <w:rPr>
                <w:rFonts w:ascii="標楷體" w:eastAsia="標楷體" w:hAnsi="標楷體" w:cstheme="minorBidi"/>
                <w:kern w:val="2"/>
                <w:sz w:val="24"/>
                <w:szCs w:val="22"/>
              </w:rPr>
              <w:t>人</w:t>
            </w:r>
            <w:r w:rsidR="00A53739" w:rsidRPr="000D30EB">
              <w:rPr>
                <w:rFonts w:ascii="標楷體" w:eastAsia="標楷體" w:hAnsi="標楷體" w:cstheme="minorBidi" w:hint="eastAsia"/>
                <w:kern w:val="2"/>
                <w:sz w:val="24"/>
                <w:szCs w:val="22"/>
              </w:rPr>
              <w:t>。</w:t>
            </w:r>
          </w:p>
        </w:tc>
      </w:tr>
      <w:tr w:rsidR="001236F6" w:rsidRPr="00631DDD" w14:paraId="167D46DA" w14:textId="77777777" w:rsidTr="00FF1360">
        <w:trPr>
          <w:trHeight w:val="661"/>
        </w:trPr>
        <w:tc>
          <w:tcPr>
            <w:tcW w:w="1276" w:type="dxa"/>
            <w:vAlign w:val="center"/>
          </w:tcPr>
          <w:p w14:paraId="69DFDB46" w14:textId="77777777" w:rsidR="001236F6" w:rsidRPr="00631DDD" w:rsidRDefault="001236F6" w:rsidP="001236F6">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2</w:t>
            </w:r>
          </w:p>
        </w:tc>
        <w:tc>
          <w:tcPr>
            <w:tcW w:w="1985" w:type="dxa"/>
            <w:vAlign w:val="center"/>
          </w:tcPr>
          <w:p w14:paraId="4BEC0C68" w14:textId="70488D82" w:rsidR="001236F6" w:rsidRPr="00631DDD" w:rsidRDefault="001236F6" w:rsidP="001236F6">
            <w:pPr>
              <w:jc w:val="center"/>
              <w:rPr>
                <w:rFonts w:ascii="標楷體" w:eastAsia="標楷體" w:hAnsi="標楷體" w:cstheme="minorBidi"/>
                <w:kern w:val="2"/>
                <w:sz w:val="24"/>
                <w:szCs w:val="22"/>
              </w:rPr>
            </w:pPr>
            <w:r w:rsidRPr="00631DDD">
              <w:rPr>
                <w:rFonts w:ascii="標楷體" w:eastAsia="標楷體" w:hAnsi="標楷體" w:cstheme="minorBidi"/>
                <w:kern w:val="2"/>
                <w:sz w:val="24"/>
                <w:szCs w:val="22"/>
              </w:rPr>
              <w:t>11</w:t>
            </w:r>
            <w:r w:rsidR="00D91539">
              <w:rPr>
                <w:rFonts w:ascii="標楷體" w:eastAsia="標楷體" w:hAnsi="標楷體" w:cstheme="minorBidi" w:hint="eastAsia"/>
                <w:kern w:val="2"/>
                <w:sz w:val="24"/>
                <w:szCs w:val="22"/>
              </w:rPr>
              <w:t>4</w:t>
            </w:r>
            <w:r w:rsidRPr="00631DDD">
              <w:rPr>
                <w:rFonts w:ascii="標楷體" w:eastAsia="標楷體" w:hAnsi="標楷體" w:cstheme="minorBidi" w:hint="eastAsia"/>
                <w:kern w:val="2"/>
                <w:sz w:val="24"/>
                <w:szCs w:val="22"/>
              </w:rPr>
              <w:t>/</w:t>
            </w:r>
            <w:r w:rsidR="00D91539">
              <w:rPr>
                <w:rFonts w:ascii="標楷體" w:eastAsia="標楷體" w:hAnsi="標楷體" w:cstheme="minorBidi" w:hint="eastAsia"/>
                <w:kern w:val="2"/>
                <w:sz w:val="24"/>
                <w:szCs w:val="22"/>
              </w:rPr>
              <w:t>4</w:t>
            </w:r>
            <w:r w:rsidRPr="00631DDD">
              <w:rPr>
                <w:rFonts w:ascii="標楷體" w:eastAsia="標楷體" w:hAnsi="標楷體" w:cstheme="minorBidi" w:hint="eastAsia"/>
                <w:kern w:val="2"/>
                <w:sz w:val="24"/>
                <w:szCs w:val="22"/>
              </w:rPr>
              <w:t>/</w:t>
            </w:r>
            <w:r w:rsidR="00D91539">
              <w:rPr>
                <w:rFonts w:ascii="標楷體" w:eastAsia="標楷體" w:hAnsi="標楷體" w:cstheme="minorBidi" w:hint="eastAsia"/>
                <w:kern w:val="2"/>
                <w:sz w:val="24"/>
                <w:szCs w:val="22"/>
              </w:rPr>
              <w:t>11</w:t>
            </w:r>
            <w:r w:rsidRPr="00631DDD">
              <w:rPr>
                <w:rFonts w:ascii="標楷體" w:eastAsia="標楷體" w:hAnsi="標楷體" w:cstheme="minorBidi" w:hint="eastAsia"/>
                <w:kern w:val="2"/>
                <w:sz w:val="24"/>
                <w:szCs w:val="22"/>
              </w:rPr>
              <w:t>(五)</w:t>
            </w:r>
          </w:p>
        </w:tc>
        <w:tc>
          <w:tcPr>
            <w:tcW w:w="2126" w:type="dxa"/>
            <w:vAlign w:val="center"/>
          </w:tcPr>
          <w:p w14:paraId="39A4D4E9" w14:textId="790CE5A6" w:rsidR="001236F6" w:rsidRPr="00631DDD" w:rsidRDefault="001236F6" w:rsidP="001236F6">
            <w:pPr>
              <w:jc w:val="center"/>
              <w:rPr>
                <w:rFonts w:ascii="標楷體" w:eastAsia="標楷體" w:hAnsi="標楷體" w:cstheme="minorBidi"/>
                <w:kern w:val="2"/>
                <w:sz w:val="24"/>
                <w:szCs w:val="22"/>
              </w:rPr>
            </w:pPr>
            <w:r w:rsidRPr="00631DDD">
              <w:rPr>
                <w:rFonts w:ascii="標楷體" w:eastAsia="標楷體" w:hAnsi="標楷體" w:cstheme="minorBidi" w:hint="eastAsia"/>
                <w:kern w:val="2"/>
                <w:sz w:val="24"/>
                <w:szCs w:val="22"/>
              </w:rPr>
              <w:t>花蓮縣</w:t>
            </w:r>
            <w:r w:rsidR="00D91539">
              <w:rPr>
                <w:rFonts w:ascii="標楷體" w:eastAsia="標楷體" w:hAnsi="標楷體" w:cstheme="minorBidi" w:hint="eastAsia"/>
                <w:kern w:val="2"/>
                <w:sz w:val="24"/>
                <w:szCs w:val="22"/>
              </w:rPr>
              <w:t>忠孝</w:t>
            </w:r>
            <w:r w:rsidRPr="00631DDD">
              <w:rPr>
                <w:rFonts w:ascii="標楷體" w:eastAsia="標楷體" w:hAnsi="標楷體" w:cstheme="minorBidi" w:hint="eastAsia"/>
                <w:kern w:val="2"/>
                <w:sz w:val="24"/>
                <w:szCs w:val="22"/>
              </w:rPr>
              <w:t>國小</w:t>
            </w:r>
          </w:p>
        </w:tc>
        <w:tc>
          <w:tcPr>
            <w:tcW w:w="2410" w:type="dxa"/>
            <w:vAlign w:val="center"/>
          </w:tcPr>
          <w:p w14:paraId="0388D467" w14:textId="28EB9396" w:rsidR="001236F6" w:rsidRPr="00631DDD" w:rsidRDefault="00D91539" w:rsidP="001236F6">
            <w:pPr>
              <w:jc w:val="center"/>
              <w:rPr>
                <w:rFonts w:ascii="標楷體" w:eastAsia="標楷體" w:hAnsi="標楷體" w:cstheme="minorBidi"/>
                <w:kern w:val="2"/>
                <w:sz w:val="24"/>
                <w:szCs w:val="22"/>
              </w:rPr>
            </w:pPr>
            <w:r>
              <w:rPr>
                <w:rFonts w:ascii="標楷體" w:eastAsia="標楷體" w:hAnsi="標楷體" w:cstheme="minorBidi" w:hint="eastAsia"/>
                <w:kern w:val="2"/>
                <w:sz w:val="24"/>
                <w:szCs w:val="22"/>
              </w:rPr>
              <w:t>花蓮市地區</w:t>
            </w:r>
            <w:r w:rsidR="001236F6" w:rsidRPr="00631DDD">
              <w:rPr>
                <w:rFonts w:ascii="標楷體" w:eastAsia="標楷體" w:hAnsi="標楷體" w:cstheme="minorBidi" w:hint="eastAsia"/>
                <w:kern w:val="2"/>
                <w:sz w:val="24"/>
                <w:szCs w:val="22"/>
              </w:rPr>
              <w:t>到校輔導</w:t>
            </w:r>
          </w:p>
        </w:tc>
        <w:tc>
          <w:tcPr>
            <w:tcW w:w="2471" w:type="dxa"/>
          </w:tcPr>
          <w:p w14:paraId="33491A28" w14:textId="798E7FB1" w:rsidR="001236F6" w:rsidRPr="000D30EB" w:rsidRDefault="00D91539" w:rsidP="001236F6">
            <w:pPr>
              <w:jc w:val="center"/>
              <w:rPr>
                <w:rFonts w:ascii="標楷體" w:eastAsia="標楷體" w:hAnsi="標楷體" w:cstheme="minorBidi"/>
                <w:kern w:val="2"/>
                <w:sz w:val="24"/>
                <w:szCs w:val="22"/>
              </w:rPr>
            </w:pPr>
            <w:r w:rsidRPr="000D30EB">
              <w:rPr>
                <w:rFonts w:ascii="標楷體" w:eastAsia="標楷體" w:hAnsi="標楷體" w:cstheme="minorBidi" w:hint="eastAsia"/>
                <w:kern w:val="2"/>
                <w:sz w:val="24"/>
                <w:szCs w:val="22"/>
              </w:rPr>
              <w:t>花蓮市</w:t>
            </w:r>
            <w:r w:rsidR="001236F6" w:rsidRPr="000D30EB">
              <w:rPr>
                <w:rFonts w:ascii="標楷體" w:eastAsia="標楷體" w:hAnsi="標楷體" w:cstheme="minorBidi" w:hint="eastAsia"/>
                <w:kern w:val="2"/>
                <w:sz w:val="24"/>
                <w:szCs w:val="22"/>
              </w:rPr>
              <w:t>學校派人，預計</w:t>
            </w:r>
            <w:r w:rsidRPr="000D30EB">
              <w:rPr>
                <w:rFonts w:ascii="標楷體" w:eastAsia="標楷體" w:hAnsi="標楷體" w:cstheme="minorBidi" w:hint="eastAsia"/>
                <w:kern w:val="2"/>
                <w:sz w:val="24"/>
                <w:szCs w:val="22"/>
              </w:rPr>
              <w:t>20</w:t>
            </w:r>
            <w:r w:rsidR="001236F6" w:rsidRPr="000D30EB">
              <w:rPr>
                <w:rFonts w:ascii="標楷體" w:eastAsia="標楷體" w:hAnsi="標楷體" w:cstheme="minorBidi"/>
                <w:kern w:val="2"/>
                <w:sz w:val="24"/>
                <w:szCs w:val="22"/>
              </w:rPr>
              <w:t>人</w:t>
            </w:r>
            <w:r w:rsidR="001236F6" w:rsidRPr="000D30EB">
              <w:rPr>
                <w:rFonts w:ascii="標楷體" w:eastAsia="標楷體" w:hAnsi="標楷體" w:cstheme="minorBidi" w:hint="eastAsia"/>
                <w:kern w:val="2"/>
                <w:sz w:val="24"/>
                <w:szCs w:val="22"/>
              </w:rPr>
              <w:t>。</w:t>
            </w:r>
          </w:p>
        </w:tc>
      </w:tr>
      <w:tr w:rsidR="001236F6" w:rsidRPr="00631DDD" w14:paraId="56740BCC" w14:textId="77777777" w:rsidTr="00FF1360">
        <w:trPr>
          <w:trHeight w:val="651"/>
        </w:trPr>
        <w:tc>
          <w:tcPr>
            <w:tcW w:w="1276" w:type="dxa"/>
            <w:vAlign w:val="center"/>
          </w:tcPr>
          <w:p w14:paraId="0AEFB0AE" w14:textId="1C121ACD" w:rsidR="001236F6" w:rsidRPr="00226B87" w:rsidRDefault="001236F6" w:rsidP="001236F6">
            <w:pPr>
              <w:jc w:val="center"/>
              <w:rPr>
                <w:rFonts w:ascii="標楷體" w:eastAsia="標楷體" w:hAnsi="標楷體" w:cstheme="minorBidi"/>
                <w:kern w:val="2"/>
                <w:sz w:val="24"/>
                <w:szCs w:val="22"/>
              </w:rPr>
            </w:pPr>
            <w:r w:rsidRPr="00226B87">
              <w:rPr>
                <w:rFonts w:ascii="標楷體" w:eastAsia="標楷體" w:hAnsi="標楷體" w:cstheme="minorBidi" w:hint="eastAsia"/>
                <w:kern w:val="2"/>
                <w:sz w:val="24"/>
                <w:szCs w:val="22"/>
              </w:rPr>
              <w:t>3</w:t>
            </w:r>
          </w:p>
        </w:tc>
        <w:tc>
          <w:tcPr>
            <w:tcW w:w="1985" w:type="dxa"/>
            <w:vAlign w:val="center"/>
          </w:tcPr>
          <w:p w14:paraId="2859BC75" w14:textId="12787047" w:rsidR="001236F6" w:rsidRPr="00631DDD" w:rsidRDefault="001236F6" w:rsidP="001236F6">
            <w:pPr>
              <w:jc w:val="center"/>
              <w:rPr>
                <w:rFonts w:ascii="標楷體" w:eastAsia="標楷體" w:hAnsi="標楷體"/>
              </w:rPr>
            </w:pPr>
            <w:r w:rsidRPr="00631DDD">
              <w:rPr>
                <w:rFonts w:ascii="標楷體" w:eastAsia="標楷體" w:hAnsi="標楷體" w:cstheme="minorBidi"/>
                <w:kern w:val="2"/>
                <w:sz w:val="24"/>
                <w:szCs w:val="22"/>
              </w:rPr>
              <w:t>1</w:t>
            </w:r>
            <w:r w:rsidRPr="00631DDD">
              <w:rPr>
                <w:rFonts w:ascii="標楷體" w:eastAsia="標楷體" w:hAnsi="標楷體" w:cstheme="minorBidi" w:hint="eastAsia"/>
                <w:kern w:val="2"/>
                <w:sz w:val="24"/>
                <w:szCs w:val="22"/>
              </w:rPr>
              <w:t>13/</w:t>
            </w:r>
            <w:r>
              <w:rPr>
                <w:rFonts w:ascii="標楷體" w:eastAsia="標楷體" w:hAnsi="標楷體" w:cstheme="minorBidi" w:hint="eastAsia"/>
                <w:kern w:val="2"/>
                <w:sz w:val="24"/>
                <w:szCs w:val="22"/>
              </w:rPr>
              <w:t>4</w:t>
            </w:r>
            <w:r w:rsidRPr="00631DDD">
              <w:rPr>
                <w:rFonts w:ascii="標楷體" w:eastAsia="標楷體" w:hAnsi="標楷體" w:cstheme="minorBidi" w:hint="eastAsia"/>
                <w:kern w:val="2"/>
                <w:sz w:val="24"/>
                <w:szCs w:val="22"/>
              </w:rPr>
              <w:t>/</w:t>
            </w:r>
            <w:r w:rsidR="00D91539">
              <w:rPr>
                <w:rFonts w:ascii="標楷體" w:eastAsia="標楷體" w:hAnsi="標楷體" w:cstheme="minorBidi" w:hint="eastAsia"/>
                <w:kern w:val="2"/>
                <w:sz w:val="24"/>
                <w:szCs w:val="22"/>
              </w:rPr>
              <w:t>18</w:t>
            </w:r>
            <w:r w:rsidRPr="00631DDD">
              <w:rPr>
                <w:rFonts w:ascii="標楷體" w:eastAsia="標楷體" w:hAnsi="標楷體" w:cstheme="minorBidi" w:hint="eastAsia"/>
                <w:kern w:val="2"/>
                <w:sz w:val="24"/>
                <w:szCs w:val="22"/>
              </w:rPr>
              <w:t>(五)</w:t>
            </w:r>
          </w:p>
        </w:tc>
        <w:tc>
          <w:tcPr>
            <w:tcW w:w="2126" w:type="dxa"/>
            <w:vAlign w:val="center"/>
          </w:tcPr>
          <w:p w14:paraId="159FA5A7" w14:textId="4C9A8B0A" w:rsidR="001236F6" w:rsidRPr="00631DDD" w:rsidRDefault="001236F6" w:rsidP="001236F6">
            <w:pPr>
              <w:jc w:val="center"/>
              <w:rPr>
                <w:rFonts w:ascii="標楷體" w:eastAsia="標楷體" w:hAnsi="標楷體"/>
              </w:rPr>
            </w:pPr>
            <w:r w:rsidRPr="00631DDD">
              <w:rPr>
                <w:rFonts w:ascii="標楷體" w:eastAsia="標楷體" w:hAnsi="標楷體" w:cstheme="minorBidi" w:hint="eastAsia"/>
                <w:kern w:val="2"/>
                <w:sz w:val="24"/>
                <w:szCs w:val="22"/>
              </w:rPr>
              <w:t>花蓮縣</w:t>
            </w:r>
            <w:r w:rsidR="00D91539">
              <w:rPr>
                <w:rFonts w:ascii="標楷體" w:eastAsia="標楷體" w:hAnsi="標楷體" w:cstheme="minorBidi" w:hint="eastAsia"/>
                <w:kern w:val="2"/>
                <w:sz w:val="24"/>
                <w:szCs w:val="22"/>
              </w:rPr>
              <w:t>卓溪</w:t>
            </w:r>
            <w:r w:rsidRPr="00631DDD">
              <w:rPr>
                <w:rFonts w:ascii="標楷體" w:eastAsia="標楷體" w:hAnsi="標楷體" w:cstheme="minorBidi" w:hint="eastAsia"/>
                <w:kern w:val="2"/>
                <w:sz w:val="24"/>
                <w:szCs w:val="22"/>
              </w:rPr>
              <w:t>國小</w:t>
            </w:r>
          </w:p>
        </w:tc>
        <w:tc>
          <w:tcPr>
            <w:tcW w:w="2410" w:type="dxa"/>
            <w:vAlign w:val="center"/>
          </w:tcPr>
          <w:p w14:paraId="28A2C6A5" w14:textId="2343F624" w:rsidR="001236F6" w:rsidRPr="00631DDD" w:rsidRDefault="00D91539" w:rsidP="001236F6">
            <w:pPr>
              <w:jc w:val="center"/>
              <w:rPr>
                <w:rFonts w:ascii="標楷體" w:eastAsia="標楷體" w:hAnsi="標楷體"/>
              </w:rPr>
            </w:pPr>
            <w:r>
              <w:rPr>
                <w:rFonts w:ascii="標楷體" w:eastAsia="標楷體" w:hAnsi="標楷體" w:cstheme="minorBidi" w:hint="eastAsia"/>
                <w:kern w:val="2"/>
                <w:sz w:val="24"/>
                <w:szCs w:val="22"/>
              </w:rPr>
              <w:t>玉溪地區</w:t>
            </w:r>
            <w:r w:rsidR="001236F6" w:rsidRPr="00631DDD">
              <w:rPr>
                <w:rFonts w:ascii="標楷體" w:eastAsia="標楷體" w:hAnsi="標楷體" w:cstheme="minorBidi" w:hint="eastAsia"/>
                <w:kern w:val="2"/>
                <w:sz w:val="24"/>
                <w:szCs w:val="22"/>
              </w:rPr>
              <w:t>到校輔導</w:t>
            </w:r>
          </w:p>
        </w:tc>
        <w:tc>
          <w:tcPr>
            <w:tcW w:w="2471" w:type="dxa"/>
          </w:tcPr>
          <w:p w14:paraId="07AB6CA8" w14:textId="548665EC" w:rsidR="001236F6" w:rsidRPr="000D30EB" w:rsidRDefault="00226B87" w:rsidP="001236F6">
            <w:pPr>
              <w:jc w:val="center"/>
              <w:rPr>
                <w:rFonts w:ascii="標楷體" w:eastAsia="標楷體" w:hAnsi="標楷體" w:cstheme="minorBidi"/>
                <w:kern w:val="2"/>
                <w:sz w:val="24"/>
                <w:szCs w:val="22"/>
              </w:rPr>
            </w:pPr>
            <w:r>
              <w:rPr>
                <w:rFonts w:ascii="標楷體" w:eastAsia="標楷體" w:hAnsi="標楷體" w:cstheme="minorBidi" w:hint="eastAsia"/>
                <w:kern w:val="2"/>
                <w:sz w:val="24"/>
                <w:szCs w:val="22"/>
              </w:rPr>
              <w:t>玉里鎮及卓溪鄉</w:t>
            </w:r>
            <w:r w:rsidR="001236F6" w:rsidRPr="000D30EB">
              <w:rPr>
                <w:rFonts w:ascii="標楷體" w:eastAsia="標楷體" w:hAnsi="標楷體" w:cstheme="minorBidi" w:hint="eastAsia"/>
                <w:kern w:val="2"/>
                <w:sz w:val="24"/>
                <w:szCs w:val="22"/>
              </w:rPr>
              <w:t>學校派人，預計</w:t>
            </w:r>
            <w:r w:rsidR="00D91539" w:rsidRPr="000D30EB">
              <w:rPr>
                <w:rFonts w:ascii="標楷體" w:eastAsia="標楷體" w:hAnsi="標楷體" w:cstheme="minorBidi" w:hint="eastAsia"/>
                <w:kern w:val="2"/>
                <w:sz w:val="24"/>
                <w:szCs w:val="22"/>
              </w:rPr>
              <w:t>20</w:t>
            </w:r>
            <w:r w:rsidR="001236F6" w:rsidRPr="000D30EB">
              <w:rPr>
                <w:rFonts w:ascii="標楷體" w:eastAsia="標楷體" w:hAnsi="標楷體" w:cstheme="minorBidi"/>
                <w:kern w:val="2"/>
                <w:sz w:val="24"/>
                <w:szCs w:val="22"/>
              </w:rPr>
              <w:t>人</w:t>
            </w:r>
            <w:r w:rsidR="001236F6" w:rsidRPr="000D30EB">
              <w:rPr>
                <w:rFonts w:ascii="標楷體" w:eastAsia="標楷體" w:hAnsi="標楷體" w:cstheme="minorBidi" w:hint="eastAsia"/>
                <w:kern w:val="2"/>
                <w:sz w:val="24"/>
                <w:szCs w:val="22"/>
              </w:rPr>
              <w:t>。</w:t>
            </w:r>
          </w:p>
        </w:tc>
      </w:tr>
      <w:bookmarkEnd w:id="0"/>
    </w:tbl>
    <w:p w14:paraId="48ADF910" w14:textId="79609464" w:rsidR="00A53739" w:rsidRPr="00A53739" w:rsidRDefault="00A53739" w:rsidP="005F3962">
      <w:pPr>
        <w:autoSpaceDE w:val="0"/>
        <w:autoSpaceDN w:val="0"/>
        <w:adjustRightInd w:val="0"/>
        <w:snapToGrid w:val="0"/>
        <w:spacing w:afterLines="50" w:after="180"/>
        <w:ind w:leftChars="65" w:left="1005" w:hanging="849"/>
        <w:rPr>
          <w:rFonts w:ascii="標楷體" w:eastAsia="標楷體" w:hAnsi="標楷體"/>
          <w:color w:val="000000"/>
          <w:szCs w:val="24"/>
        </w:rPr>
      </w:pPr>
    </w:p>
    <w:p w14:paraId="52219840" w14:textId="6ED4F22F" w:rsidR="00875938" w:rsidRPr="00875938" w:rsidRDefault="00DE6613" w:rsidP="002410EB">
      <w:pPr>
        <w:autoSpaceDE w:val="0"/>
        <w:autoSpaceDN w:val="0"/>
        <w:adjustRightInd w:val="0"/>
        <w:snapToGrid w:val="0"/>
        <w:spacing w:afterLines="50" w:after="180"/>
        <w:ind w:leftChars="65" w:left="1005" w:hanging="849"/>
        <w:rPr>
          <w:rFonts w:ascii="標楷體" w:eastAsia="標楷體" w:hAnsi="標楷體"/>
          <w:color w:val="000000"/>
          <w:szCs w:val="24"/>
        </w:rPr>
      </w:pPr>
      <w:r w:rsidRPr="00A1016C">
        <w:rPr>
          <w:rFonts w:ascii="標楷體" w:eastAsia="標楷體" w:hAnsi="標楷體" w:hint="eastAsia"/>
          <w:color w:val="000000"/>
          <w:szCs w:val="24"/>
        </w:rPr>
        <w:t>（</w:t>
      </w:r>
      <w:r>
        <w:rPr>
          <w:rFonts w:ascii="標楷體" w:eastAsia="標楷體" w:hAnsi="標楷體" w:hint="eastAsia"/>
          <w:color w:val="000000"/>
          <w:szCs w:val="24"/>
        </w:rPr>
        <w:t>六</w:t>
      </w:r>
      <w:r w:rsidRPr="00A1016C">
        <w:rPr>
          <w:rFonts w:ascii="標楷體" w:eastAsia="標楷體" w:hAnsi="標楷體" w:hint="eastAsia"/>
          <w:color w:val="000000"/>
          <w:szCs w:val="24"/>
        </w:rPr>
        <w:t>）</w:t>
      </w:r>
      <w:r w:rsidR="00AE3914">
        <w:rPr>
          <w:rFonts w:ascii="標楷體" w:eastAsia="標楷體" w:hAnsi="標楷體" w:hint="eastAsia"/>
          <w:color w:val="000000"/>
          <w:szCs w:val="24"/>
        </w:rPr>
        <w:t>將在1</w:t>
      </w:r>
      <w:r w:rsidR="00AE3914">
        <w:rPr>
          <w:rFonts w:ascii="標楷體" w:eastAsia="標楷體" w:hAnsi="標楷體"/>
          <w:color w:val="000000"/>
          <w:szCs w:val="24"/>
        </w:rPr>
        <w:t>1</w:t>
      </w:r>
      <w:r w:rsidR="00D91539">
        <w:rPr>
          <w:rFonts w:ascii="標楷體" w:eastAsia="標楷體" w:hAnsi="標楷體" w:hint="eastAsia"/>
          <w:color w:val="000000"/>
          <w:szCs w:val="24"/>
        </w:rPr>
        <w:t>4</w:t>
      </w:r>
      <w:r w:rsidR="00AE3914">
        <w:rPr>
          <w:rFonts w:ascii="標楷體" w:eastAsia="標楷體" w:hAnsi="標楷體"/>
          <w:color w:val="000000"/>
          <w:szCs w:val="24"/>
        </w:rPr>
        <w:t>學年度鼓勵現有輔導團員</w:t>
      </w:r>
      <w:r w:rsidR="00D91539">
        <w:rPr>
          <w:rFonts w:ascii="標楷體" w:eastAsia="標楷體" w:hAnsi="標楷體" w:hint="eastAsia"/>
          <w:color w:val="000000"/>
          <w:szCs w:val="24"/>
        </w:rPr>
        <w:t>參加中央團辦理的相關研習</w:t>
      </w:r>
      <w:r w:rsidR="00AE3914">
        <w:rPr>
          <w:rFonts w:ascii="標楷體" w:eastAsia="標楷體" w:hAnsi="標楷體" w:hint="eastAsia"/>
          <w:color w:val="000000"/>
          <w:szCs w:val="24"/>
        </w:rPr>
        <w:t>。</w:t>
      </w:r>
      <w:r w:rsidR="004558AB">
        <w:rPr>
          <w:rFonts w:ascii="標楷體" w:eastAsia="標楷體" w:hAnsi="標楷體" w:hint="eastAsia"/>
          <w:color w:val="000000"/>
          <w:szCs w:val="24"/>
        </w:rPr>
        <w:t>也推薦</w:t>
      </w:r>
      <w:r w:rsidR="008A7DDA">
        <w:rPr>
          <w:rFonts w:ascii="標楷體" w:eastAsia="標楷體" w:hAnsi="標楷體" w:hint="eastAsia"/>
          <w:color w:val="000000"/>
          <w:szCs w:val="24"/>
        </w:rPr>
        <w:t>初派校長的楊智勝</w:t>
      </w:r>
      <w:r w:rsidR="00D91539">
        <w:rPr>
          <w:rFonts w:ascii="標楷體" w:eastAsia="標楷體" w:hAnsi="標楷體" w:hint="eastAsia"/>
          <w:color w:val="000000"/>
          <w:szCs w:val="24"/>
        </w:rPr>
        <w:t>副召集人</w:t>
      </w:r>
      <w:r w:rsidR="004558AB">
        <w:rPr>
          <w:rFonts w:ascii="標楷體" w:eastAsia="標楷體" w:hAnsi="標楷體" w:hint="eastAsia"/>
          <w:color w:val="000000"/>
          <w:szCs w:val="24"/>
        </w:rPr>
        <w:t>參加領域領導人的相關培訓。</w:t>
      </w:r>
    </w:p>
    <w:p w14:paraId="52AE0574" w14:textId="6DE9BC9B" w:rsidR="00AE3914" w:rsidRPr="0053134F" w:rsidRDefault="00D73091" w:rsidP="00E85519">
      <w:pPr>
        <w:autoSpaceDE w:val="0"/>
        <w:autoSpaceDN w:val="0"/>
        <w:adjustRightInd w:val="0"/>
        <w:snapToGrid w:val="0"/>
        <w:spacing w:afterLines="50" w:after="180"/>
        <w:ind w:left="480" w:hangingChars="200" w:hanging="480"/>
        <w:rPr>
          <w:rFonts w:ascii="標楷體" w:eastAsia="標楷體" w:hAnsi="標楷體"/>
          <w:color w:val="000000"/>
          <w:szCs w:val="24"/>
        </w:rPr>
      </w:pPr>
      <w:r>
        <w:rPr>
          <w:rFonts w:ascii="Times" w:eastAsia="標楷體" w:hAnsi="Times"/>
        </w:rPr>
        <w:t>二、</w:t>
      </w:r>
      <w:r w:rsidR="000C496C">
        <w:rPr>
          <w:rFonts w:ascii="Times" w:eastAsia="標楷體" w:hAnsi="Times" w:hint="eastAsia"/>
        </w:rPr>
        <w:t>本團</w:t>
      </w:r>
      <w:r w:rsidR="00AE3914" w:rsidRPr="0053134F">
        <w:rPr>
          <w:rFonts w:ascii="標楷體" w:eastAsia="標楷體" w:hAnsi="標楷體"/>
          <w:color w:val="000000"/>
          <w:szCs w:val="24"/>
        </w:rPr>
        <w:t>輔導小組特色</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有老</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中</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青三代特色</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自創辦以來的召集人吳惠貞校長</w:t>
      </w:r>
      <w:r w:rsidR="002410EB">
        <w:rPr>
          <w:rFonts w:ascii="標楷體" w:eastAsia="標楷體" w:hAnsi="標楷體" w:hint="eastAsia"/>
          <w:color w:val="000000"/>
          <w:szCs w:val="24"/>
        </w:rPr>
        <w:t>現在擔任副召集人</w:t>
      </w:r>
      <w:r w:rsidR="00AE3914" w:rsidRPr="0053134F">
        <w:rPr>
          <w:rFonts w:ascii="標楷體" w:eastAsia="標楷體" w:hAnsi="標楷體" w:hint="eastAsia"/>
          <w:color w:val="000000"/>
          <w:szCs w:val="24"/>
        </w:rPr>
        <w:t>、</w:t>
      </w:r>
      <w:r w:rsidR="002410EB">
        <w:rPr>
          <w:rFonts w:ascii="標楷體" w:eastAsia="標楷體" w:hAnsi="標楷體" w:hint="eastAsia"/>
          <w:color w:val="000000"/>
          <w:szCs w:val="24"/>
        </w:rPr>
        <w:t>目前</w:t>
      </w:r>
      <w:r w:rsidR="00AE3914" w:rsidRPr="0053134F">
        <w:rPr>
          <w:rFonts w:ascii="標楷體" w:eastAsia="標楷體" w:hAnsi="標楷體"/>
          <w:color w:val="000000"/>
          <w:szCs w:val="24"/>
        </w:rPr>
        <w:t>召集人蘇漢彬校長</w:t>
      </w:r>
      <w:r w:rsidR="00226B87">
        <w:rPr>
          <w:rFonts w:ascii="標楷體" w:eastAsia="標楷體" w:hAnsi="標楷體" w:hint="eastAsia"/>
          <w:color w:val="000000"/>
          <w:szCs w:val="24"/>
        </w:rPr>
        <w:t>等兩位</w:t>
      </w:r>
      <w:r w:rsidR="002410EB">
        <w:rPr>
          <w:rFonts w:ascii="標楷體" w:eastAsia="標楷體" w:hAnsi="標楷體" w:hint="eastAsia"/>
          <w:color w:val="000000"/>
          <w:szCs w:val="24"/>
        </w:rPr>
        <w:t>長期</w:t>
      </w:r>
      <w:r w:rsidR="00AE3914" w:rsidRPr="0053134F">
        <w:rPr>
          <w:rFonts w:ascii="標楷體" w:eastAsia="標楷體" w:hAnsi="標楷體"/>
          <w:color w:val="000000"/>
          <w:szCs w:val="24"/>
        </w:rPr>
        <w:t>在</w:t>
      </w:r>
      <w:r w:rsidR="00226B87">
        <w:rPr>
          <w:rFonts w:ascii="標楷體" w:eastAsia="標楷體" w:hAnsi="標楷體" w:hint="eastAsia"/>
          <w:color w:val="000000"/>
          <w:szCs w:val="24"/>
        </w:rPr>
        <w:t>輔導</w:t>
      </w:r>
      <w:r w:rsidR="00AE3914" w:rsidRPr="0053134F">
        <w:rPr>
          <w:rFonts w:ascii="標楷體" w:eastAsia="標楷體" w:hAnsi="標楷體"/>
          <w:color w:val="000000"/>
          <w:szCs w:val="24"/>
        </w:rPr>
        <w:t>團裡帶領及指導</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輔導員雖有更替</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但也有新人加入</w:t>
      </w:r>
      <w:r w:rsidR="00AE3914" w:rsidRPr="0053134F">
        <w:rPr>
          <w:rFonts w:ascii="標楷體" w:eastAsia="標楷體" w:hAnsi="標楷體" w:hint="eastAsia"/>
          <w:color w:val="000000"/>
          <w:szCs w:val="24"/>
        </w:rPr>
        <w:t>，</w:t>
      </w:r>
      <w:r w:rsidR="00BB5BE4" w:rsidRPr="0053134F">
        <w:rPr>
          <w:rFonts w:ascii="標楷體" w:eastAsia="標楷體" w:hAnsi="標楷體" w:hint="eastAsia"/>
          <w:color w:val="000000"/>
          <w:szCs w:val="24"/>
        </w:rPr>
        <w:t>且為現場教學的生活課程教師，可以分享及回饋現場教學的困難及解決策略，</w:t>
      </w:r>
      <w:r w:rsidR="008A7DDA" w:rsidRPr="0053134F">
        <w:rPr>
          <w:rFonts w:ascii="標楷體" w:eastAsia="標楷體" w:hAnsi="標楷體" w:hint="eastAsia"/>
          <w:color w:val="000000"/>
          <w:szCs w:val="24"/>
        </w:rPr>
        <w:t>如黃惠穎和林靜怡。且</w:t>
      </w:r>
      <w:r w:rsidR="00BB5BE4" w:rsidRPr="0053134F">
        <w:rPr>
          <w:rFonts w:ascii="標楷體" w:eastAsia="標楷體" w:hAnsi="標楷體" w:hint="eastAsia"/>
          <w:color w:val="000000"/>
          <w:szCs w:val="24"/>
        </w:rPr>
        <w:t>同時有吳惠員校長、蘇漢彬校長及許雅玲主任被聘為花蓮縣數位教學專家人才庫的委員，可以提供數位教學的各項建議及示範教學</w:t>
      </w:r>
      <w:r w:rsidR="00A04EF4" w:rsidRPr="0053134F">
        <w:rPr>
          <w:rFonts w:ascii="標楷體" w:eastAsia="標楷體" w:hAnsi="標楷體" w:hint="eastAsia"/>
          <w:color w:val="000000"/>
          <w:szCs w:val="24"/>
        </w:rPr>
        <w:t>，團員</w:t>
      </w:r>
      <w:r w:rsidR="002410EB">
        <w:rPr>
          <w:rFonts w:ascii="標楷體" w:eastAsia="標楷體" w:hAnsi="標楷體" w:hint="eastAsia"/>
          <w:color w:val="000000"/>
          <w:szCs w:val="24"/>
        </w:rPr>
        <w:t>王佳瑜</w:t>
      </w:r>
      <w:r w:rsidR="00A04EF4" w:rsidRPr="0053134F">
        <w:rPr>
          <w:rFonts w:ascii="標楷體" w:eastAsia="標楷體" w:hAnsi="標楷體" w:hint="eastAsia"/>
          <w:color w:val="000000"/>
          <w:szCs w:val="24"/>
        </w:rPr>
        <w:t>為</w:t>
      </w:r>
      <w:r w:rsidR="002410EB">
        <w:rPr>
          <w:rFonts w:ascii="標楷體" w:eastAsia="標楷體" w:hAnsi="標楷體" w:hint="eastAsia"/>
          <w:color w:val="000000"/>
          <w:szCs w:val="24"/>
        </w:rPr>
        <w:t>後用校長</w:t>
      </w:r>
      <w:r w:rsidR="00A04EF4" w:rsidRPr="0053134F">
        <w:rPr>
          <w:rFonts w:ascii="標楷體" w:eastAsia="標楷體" w:hAnsi="標楷體" w:hint="eastAsia"/>
          <w:color w:val="000000"/>
          <w:szCs w:val="24"/>
        </w:rPr>
        <w:t>，可以提供</w:t>
      </w:r>
      <w:r w:rsidR="002410EB">
        <w:rPr>
          <w:rFonts w:ascii="標楷體" w:eastAsia="標楷體" w:hAnsi="標楷體" w:hint="eastAsia"/>
          <w:color w:val="000000"/>
          <w:szCs w:val="24"/>
        </w:rPr>
        <w:t>未來最新</w:t>
      </w:r>
      <w:r w:rsidR="00A04EF4" w:rsidRPr="0053134F">
        <w:rPr>
          <w:rFonts w:ascii="標楷體" w:eastAsia="標楷體" w:hAnsi="標楷體" w:hint="eastAsia"/>
          <w:color w:val="000000"/>
          <w:szCs w:val="24"/>
        </w:rPr>
        <w:t>教學的專業知能</w:t>
      </w:r>
      <w:r w:rsidR="00BB5BE4" w:rsidRPr="0053134F">
        <w:rPr>
          <w:rFonts w:ascii="標楷體" w:eastAsia="標楷體" w:hAnsi="標楷體" w:hint="eastAsia"/>
          <w:color w:val="000000"/>
          <w:szCs w:val="24"/>
        </w:rPr>
        <w:t>。同時</w:t>
      </w:r>
      <w:r w:rsidR="00AE3914" w:rsidRPr="0053134F">
        <w:rPr>
          <w:rFonts w:ascii="標楷體" w:eastAsia="標楷體" w:hAnsi="標楷體"/>
          <w:color w:val="000000"/>
          <w:szCs w:val="24"/>
        </w:rPr>
        <w:t>在</w:t>
      </w:r>
      <w:r w:rsidR="00AE3914" w:rsidRPr="0053134F">
        <w:rPr>
          <w:rFonts w:ascii="標楷體" w:eastAsia="標楷體" w:hAnsi="標楷體" w:hint="eastAsia"/>
          <w:color w:val="000000"/>
          <w:szCs w:val="24"/>
        </w:rPr>
        <w:t>1</w:t>
      </w:r>
      <w:r w:rsidR="00AE3914" w:rsidRPr="0053134F">
        <w:rPr>
          <w:rFonts w:ascii="標楷體" w:eastAsia="標楷體" w:hAnsi="標楷體"/>
          <w:color w:val="000000"/>
          <w:szCs w:val="24"/>
        </w:rPr>
        <w:t>1</w:t>
      </w:r>
      <w:r w:rsidR="002410EB">
        <w:rPr>
          <w:rFonts w:ascii="標楷體" w:eastAsia="標楷體" w:hAnsi="標楷體" w:hint="eastAsia"/>
          <w:color w:val="000000"/>
          <w:szCs w:val="24"/>
        </w:rPr>
        <w:t>4</w:t>
      </w:r>
      <w:r w:rsidR="00AE3914" w:rsidRPr="0053134F">
        <w:rPr>
          <w:rFonts w:ascii="標楷體" w:eastAsia="標楷體" w:hAnsi="標楷體"/>
          <w:color w:val="000000"/>
          <w:szCs w:val="24"/>
        </w:rPr>
        <w:t>學年度</w:t>
      </w:r>
      <w:r w:rsidR="004558AB" w:rsidRPr="0053134F">
        <w:rPr>
          <w:rFonts w:ascii="標楷體" w:eastAsia="標楷體" w:hAnsi="標楷體" w:hint="eastAsia"/>
          <w:color w:val="000000"/>
          <w:szCs w:val="24"/>
        </w:rPr>
        <w:t>，</w:t>
      </w:r>
      <w:r w:rsidR="004558AB" w:rsidRPr="0053134F">
        <w:rPr>
          <w:rFonts w:ascii="標楷體" w:eastAsia="標楷體" w:hAnsi="標楷體"/>
          <w:color w:val="000000"/>
          <w:szCs w:val="24"/>
        </w:rPr>
        <w:t>延續</w:t>
      </w:r>
      <w:r w:rsidR="00EF7F62" w:rsidRPr="0053134F">
        <w:rPr>
          <w:rFonts w:ascii="標楷體" w:eastAsia="標楷體" w:hAnsi="標楷體" w:hint="eastAsia"/>
          <w:color w:val="000000"/>
          <w:szCs w:val="24"/>
        </w:rPr>
        <w:t>11</w:t>
      </w:r>
      <w:r w:rsidR="002410EB">
        <w:rPr>
          <w:rFonts w:ascii="標楷體" w:eastAsia="標楷體" w:hAnsi="標楷體" w:hint="eastAsia"/>
          <w:color w:val="000000"/>
          <w:szCs w:val="24"/>
        </w:rPr>
        <w:t>3</w:t>
      </w:r>
      <w:r w:rsidR="00EF7F62" w:rsidRPr="0053134F">
        <w:rPr>
          <w:rFonts w:ascii="標楷體" w:eastAsia="標楷體" w:hAnsi="標楷體"/>
          <w:color w:val="000000"/>
          <w:szCs w:val="24"/>
        </w:rPr>
        <w:t>學年度</w:t>
      </w:r>
      <w:r w:rsidR="004558AB" w:rsidRPr="0053134F">
        <w:rPr>
          <w:rFonts w:ascii="標楷體" w:eastAsia="標楷體" w:hAnsi="標楷體"/>
          <w:color w:val="000000"/>
          <w:szCs w:val="24"/>
        </w:rPr>
        <w:t>中央團輔導員帶領初任輔導員的模式</w:t>
      </w:r>
      <w:r w:rsidR="004558AB" w:rsidRPr="0053134F">
        <w:rPr>
          <w:rFonts w:ascii="標楷體" w:eastAsia="標楷體" w:hAnsi="標楷體" w:hint="eastAsia"/>
          <w:color w:val="000000"/>
          <w:szCs w:val="24"/>
        </w:rPr>
        <w:t>，</w:t>
      </w:r>
      <w:r w:rsidR="005B66D4" w:rsidRPr="0053134F">
        <w:rPr>
          <w:rFonts w:ascii="標楷體" w:eastAsia="標楷體" w:hAnsi="標楷體" w:hint="eastAsia"/>
          <w:color w:val="000000"/>
          <w:szCs w:val="24"/>
        </w:rPr>
        <w:t>聘請</w:t>
      </w:r>
      <w:r w:rsidR="002410EB">
        <w:rPr>
          <w:rFonts w:ascii="標楷體" w:eastAsia="標楷體" w:hAnsi="標楷體" w:hint="eastAsia"/>
          <w:color w:val="000000"/>
          <w:szCs w:val="24"/>
        </w:rPr>
        <w:t>本</w:t>
      </w:r>
      <w:r w:rsidR="0031349D" w:rsidRPr="0053134F">
        <w:rPr>
          <w:rFonts w:ascii="標楷體" w:eastAsia="標楷體" w:hAnsi="標楷體" w:hint="eastAsia"/>
          <w:color w:val="000000"/>
          <w:szCs w:val="24"/>
        </w:rPr>
        <w:t>縣團的兩位資深輔導員，</w:t>
      </w:r>
      <w:r w:rsidR="005B66D4" w:rsidRPr="0053134F">
        <w:rPr>
          <w:rFonts w:ascii="標楷體" w:eastAsia="標楷體" w:hAnsi="標楷體" w:hint="eastAsia"/>
          <w:color w:val="000000"/>
          <w:szCs w:val="24"/>
        </w:rPr>
        <w:t>吳惠貞、</w:t>
      </w:r>
      <w:r w:rsidR="002410EB">
        <w:rPr>
          <w:rFonts w:ascii="標楷體" w:eastAsia="標楷體" w:hAnsi="標楷體" w:hint="eastAsia"/>
          <w:color w:val="000000"/>
          <w:szCs w:val="24"/>
        </w:rPr>
        <w:t>蘇漢彬、</w:t>
      </w:r>
      <w:r w:rsidR="005B66D4" w:rsidRPr="0053134F">
        <w:rPr>
          <w:rFonts w:ascii="標楷體" w:eastAsia="標楷體" w:hAnsi="標楷體" w:hint="eastAsia"/>
          <w:color w:val="000000"/>
          <w:szCs w:val="24"/>
        </w:rPr>
        <w:t>許雅玲</w:t>
      </w:r>
      <w:r w:rsidR="002410EB">
        <w:rPr>
          <w:rFonts w:ascii="標楷體" w:eastAsia="標楷體" w:hAnsi="標楷體" w:hint="eastAsia"/>
          <w:color w:val="000000"/>
          <w:szCs w:val="24"/>
        </w:rPr>
        <w:t>等</w:t>
      </w:r>
      <w:r w:rsidR="00506297" w:rsidRPr="0053134F">
        <w:rPr>
          <w:rFonts w:ascii="標楷體" w:eastAsia="標楷體" w:hAnsi="標楷體" w:hint="eastAsia"/>
          <w:color w:val="000000"/>
          <w:szCs w:val="24"/>
        </w:rPr>
        <w:t>安排</w:t>
      </w:r>
      <w:r w:rsidR="002410EB">
        <w:rPr>
          <w:rFonts w:ascii="標楷體" w:eastAsia="標楷體" w:hAnsi="標楷體" w:hint="eastAsia"/>
          <w:color w:val="000000"/>
          <w:szCs w:val="24"/>
        </w:rPr>
        <w:t>多</w:t>
      </w:r>
      <w:r w:rsidR="00506297" w:rsidRPr="0053134F">
        <w:rPr>
          <w:rFonts w:ascii="標楷體" w:eastAsia="標楷體" w:hAnsi="標楷體" w:hint="eastAsia"/>
          <w:color w:val="000000"/>
          <w:szCs w:val="24"/>
        </w:rPr>
        <w:t>次的</w:t>
      </w:r>
      <w:r w:rsidR="0053134F" w:rsidRPr="0053134F">
        <w:rPr>
          <w:rFonts w:ascii="標楷體" w:eastAsia="標楷體" w:hAnsi="標楷體" w:hint="eastAsia"/>
          <w:color w:val="000000"/>
          <w:szCs w:val="24"/>
        </w:rPr>
        <w:t>共備觀議課，</w:t>
      </w:r>
      <w:r w:rsidR="004558AB" w:rsidRPr="0053134F">
        <w:rPr>
          <w:rFonts w:ascii="標楷體" w:eastAsia="標楷體" w:hAnsi="標楷體"/>
          <w:color w:val="000000"/>
          <w:szCs w:val="24"/>
        </w:rPr>
        <w:t>繼續培訓輔導員教案撰寫及共備觀議課的準備</w:t>
      </w:r>
      <w:r w:rsidR="004558AB" w:rsidRPr="0053134F">
        <w:rPr>
          <w:rFonts w:ascii="標楷體" w:eastAsia="標楷體" w:hAnsi="標楷體" w:hint="eastAsia"/>
          <w:color w:val="000000"/>
          <w:szCs w:val="24"/>
        </w:rPr>
        <w:t>，</w:t>
      </w:r>
      <w:r w:rsidR="004558AB" w:rsidRPr="0053134F">
        <w:rPr>
          <w:rFonts w:ascii="標楷體" w:eastAsia="標楷體" w:hAnsi="標楷體"/>
          <w:color w:val="000000"/>
          <w:szCs w:val="24"/>
        </w:rPr>
        <w:t>使</w:t>
      </w:r>
      <w:r w:rsidR="00AE3914" w:rsidRPr="0053134F">
        <w:rPr>
          <w:rFonts w:ascii="標楷體" w:eastAsia="標楷體" w:hAnsi="標楷體"/>
          <w:color w:val="000000"/>
          <w:szCs w:val="24"/>
        </w:rPr>
        <w:t>輔導團員</w:t>
      </w:r>
      <w:r w:rsidR="004558AB" w:rsidRPr="0053134F">
        <w:rPr>
          <w:rFonts w:ascii="標楷體" w:eastAsia="標楷體" w:hAnsi="標楷體"/>
          <w:color w:val="000000"/>
          <w:szCs w:val="24"/>
        </w:rPr>
        <w:t>除</w:t>
      </w:r>
      <w:r w:rsidR="00AE3914" w:rsidRPr="0053134F">
        <w:rPr>
          <w:rFonts w:ascii="標楷體" w:eastAsia="標楷體" w:hAnsi="標楷體"/>
          <w:color w:val="000000"/>
          <w:szCs w:val="24"/>
        </w:rPr>
        <w:t>取得三階專業認證</w:t>
      </w:r>
      <w:r w:rsidR="004558AB" w:rsidRPr="0053134F">
        <w:rPr>
          <w:rFonts w:ascii="標楷體" w:eastAsia="標楷體" w:hAnsi="標楷體"/>
          <w:color w:val="000000"/>
          <w:szCs w:val="24"/>
        </w:rPr>
        <w:t>外</w:t>
      </w:r>
      <w:r w:rsidR="004558AB" w:rsidRPr="0053134F">
        <w:rPr>
          <w:rFonts w:ascii="標楷體" w:eastAsia="標楷體" w:hAnsi="標楷體" w:hint="eastAsia"/>
          <w:color w:val="000000"/>
          <w:szCs w:val="24"/>
        </w:rPr>
        <w:t>，</w:t>
      </w:r>
      <w:r w:rsidR="004558AB" w:rsidRPr="0053134F">
        <w:rPr>
          <w:rFonts w:ascii="標楷體" w:eastAsia="標楷體" w:hAnsi="標楷體"/>
          <w:color w:val="000000"/>
          <w:szCs w:val="24"/>
        </w:rPr>
        <w:t>更具有輔導的專業能力</w:t>
      </w:r>
      <w:r w:rsidR="00AE3914" w:rsidRPr="0053134F">
        <w:rPr>
          <w:rFonts w:ascii="標楷體" w:eastAsia="標楷體" w:hAnsi="標楷體" w:hint="eastAsia"/>
          <w:color w:val="000000"/>
          <w:szCs w:val="24"/>
        </w:rPr>
        <w:t>。</w:t>
      </w:r>
      <w:r w:rsidR="00AE3914" w:rsidRPr="0053134F">
        <w:rPr>
          <w:rFonts w:ascii="標楷體" w:eastAsia="標楷體" w:hAnsi="標楷體"/>
          <w:color w:val="000000"/>
          <w:szCs w:val="24"/>
        </w:rPr>
        <w:t>整體</w:t>
      </w:r>
      <w:r w:rsidR="004558AB" w:rsidRPr="0053134F">
        <w:rPr>
          <w:rFonts w:ascii="標楷體" w:eastAsia="標楷體" w:hAnsi="標楷體"/>
          <w:color w:val="000000"/>
          <w:szCs w:val="24"/>
        </w:rPr>
        <w:t>而言</w:t>
      </w:r>
      <w:r w:rsidR="004558AB" w:rsidRPr="0053134F">
        <w:rPr>
          <w:rFonts w:ascii="標楷體" w:eastAsia="標楷體" w:hAnsi="標楷體" w:hint="eastAsia"/>
          <w:color w:val="000000"/>
          <w:szCs w:val="24"/>
        </w:rPr>
        <w:t>，</w:t>
      </w:r>
      <w:r w:rsidR="004558AB" w:rsidRPr="0053134F">
        <w:rPr>
          <w:rFonts w:ascii="標楷體" w:eastAsia="標楷體" w:hAnsi="標楷體"/>
          <w:color w:val="000000"/>
          <w:szCs w:val="24"/>
        </w:rPr>
        <w:t>目前的</w:t>
      </w:r>
      <w:r w:rsidR="00AE3914" w:rsidRPr="0053134F">
        <w:rPr>
          <w:rFonts w:ascii="標楷體" w:eastAsia="標楷體" w:hAnsi="標楷體"/>
          <w:color w:val="000000"/>
          <w:szCs w:val="24"/>
        </w:rPr>
        <w:t>輔導小組是</w:t>
      </w:r>
      <w:r w:rsidR="004558AB" w:rsidRPr="0053134F">
        <w:rPr>
          <w:rFonts w:ascii="標楷體" w:eastAsia="標楷體" w:hAnsi="標楷體"/>
          <w:color w:val="000000"/>
          <w:szCs w:val="24"/>
        </w:rPr>
        <w:t>老幹新枝</w:t>
      </w:r>
      <w:r w:rsidR="004558AB" w:rsidRPr="0053134F">
        <w:rPr>
          <w:rFonts w:ascii="標楷體" w:eastAsia="標楷體" w:hAnsi="標楷體" w:hint="eastAsia"/>
          <w:color w:val="000000"/>
          <w:szCs w:val="24"/>
        </w:rPr>
        <w:t>，</w:t>
      </w:r>
      <w:r w:rsidR="004558AB" w:rsidRPr="0053134F">
        <w:rPr>
          <w:rFonts w:ascii="標楷體" w:eastAsia="標楷體" w:hAnsi="標楷體"/>
          <w:color w:val="000000"/>
          <w:szCs w:val="24"/>
        </w:rPr>
        <w:t>兼</w:t>
      </w:r>
      <w:r w:rsidR="008A7DDA" w:rsidRPr="0053134F">
        <w:rPr>
          <w:rFonts w:ascii="標楷體" w:eastAsia="標楷體" w:hAnsi="標楷體"/>
          <w:color w:val="000000"/>
          <w:szCs w:val="24"/>
        </w:rPr>
        <w:t>而</w:t>
      </w:r>
      <w:r w:rsidR="004558AB" w:rsidRPr="0053134F">
        <w:rPr>
          <w:rFonts w:ascii="標楷體" w:eastAsia="標楷體" w:hAnsi="標楷體"/>
          <w:color w:val="000000"/>
          <w:szCs w:val="24"/>
        </w:rPr>
        <w:t>有之</w:t>
      </w:r>
      <w:r w:rsidR="00AE3914" w:rsidRPr="0053134F">
        <w:rPr>
          <w:rFonts w:ascii="標楷體" w:eastAsia="標楷體" w:hAnsi="標楷體" w:hint="eastAsia"/>
          <w:color w:val="000000"/>
          <w:szCs w:val="24"/>
        </w:rPr>
        <w:t>。</w:t>
      </w:r>
    </w:p>
    <w:p w14:paraId="056CD65E" w14:textId="12F8FAE8" w:rsidR="00D73091" w:rsidRPr="008B4CD6" w:rsidRDefault="00AE3914" w:rsidP="00D73091">
      <w:pPr>
        <w:autoSpaceDE w:val="0"/>
        <w:autoSpaceDN w:val="0"/>
        <w:adjustRightInd w:val="0"/>
        <w:snapToGrid w:val="0"/>
        <w:spacing w:afterLines="50" w:after="180"/>
        <w:rPr>
          <w:rFonts w:ascii="標楷體" w:eastAsia="標楷體" w:hAnsi="標楷體"/>
          <w:color w:val="000000"/>
          <w:szCs w:val="24"/>
        </w:rPr>
      </w:pPr>
      <w:r>
        <w:rPr>
          <w:rFonts w:ascii="Times" w:eastAsia="標楷體" w:hAnsi="Times"/>
        </w:rPr>
        <w:t>三</w:t>
      </w:r>
      <w:r>
        <w:rPr>
          <w:rFonts w:ascii="Times" w:eastAsia="標楷體" w:hAnsi="Times" w:hint="eastAsia"/>
        </w:rPr>
        <w:t>、</w:t>
      </w:r>
      <w:r w:rsidR="00D73091">
        <w:rPr>
          <w:rFonts w:ascii="Times" w:eastAsia="標楷體" w:hAnsi="Times" w:hint="eastAsia"/>
        </w:rPr>
        <w:t>1</w:t>
      </w:r>
      <w:r w:rsidR="00D73091">
        <w:rPr>
          <w:rFonts w:ascii="Times" w:eastAsia="標楷體" w:hAnsi="Times"/>
        </w:rPr>
        <w:t>1</w:t>
      </w:r>
      <w:r w:rsidR="002410EB">
        <w:rPr>
          <w:rFonts w:ascii="Times" w:eastAsia="標楷體" w:hAnsi="Times" w:hint="eastAsia"/>
        </w:rPr>
        <w:t>3</w:t>
      </w:r>
      <w:r w:rsidR="00D73091">
        <w:rPr>
          <w:rFonts w:ascii="標楷體" w:eastAsia="標楷體" w:hAnsi="標楷體" w:hint="eastAsia"/>
          <w:color w:val="000000"/>
          <w:szCs w:val="24"/>
          <w:lang w:eastAsia="zh-HK"/>
        </w:rPr>
        <w:t>學</w:t>
      </w:r>
      <w:r w:rsidR="00D73091" w:rsidRPr="008B4CD6">
        <w:rPr>
          <w:rFonts w:ascii="標楷體" w:eastAsia="標楷體" w:hAnsi="標楷體" w:hint="eastAsia"/>
          <w:color w:val="000000"/>
          <w:szCs w:val="24"/>
        </w:rPr>
        <w:t>年度計畫</w:t>
      </w:r>
      <w:r w:rsidR="00D73091" w:rsidRPr="008B4CD6">
        <w:rPr>
          <w:rFonts w:ascii="標楷體" w:eastAsia="標楷體" w:hAnsi="標楷體"/>
          <w:color w:val="000000"/>
          <w:szCs w:val="24"/>
        </w:rPr>
        <w:t>推動成效</w:t>
      </w:r>
    </w:p>
    <w:tbl>
      <w:tblPr>
        <w:tblW w:w="10394" w:type="dxa"/>
        <w:tblLayout w:type="fixed"/>
        <w:tblCellMar>
          <w:left w:w="28" w:type="dxa"/>
          <w:right w:w="28" w:type="dxa"/>
        </w:tblCellMar>
        <w:tblLook w:val="0000" w:firstRow="0" w:lastRow="0" w:firstColumn="0" w:lastColumn="0" w:noHBand="0" w:noVBand="0"/>
      </w:tblPr>
      <w:tblGrid>
        <w:gridCol w:w="1013"/>
        <w:gridCol w:w="2966"/>
        <w:gridCol w:w="2774"/>
        <w:gridCol w:w="3641"/>
      </w:tblGrid>
      <w:tr w:rsidR="00D73091" w14:paraId="28B5C303" w14:textId="77777777" w:rsidTr="000D30EB">
        <w:trPr>
          <w:trHeight w:val="280"/>
        </w:trPr>
        <w:tc>
          <w:tcPr>
            <w:tcW w:w="1013" w:type="dxa"/>
            <w:tcBorders>
              <w:top w:val="single" w:sz="6" w:space="0" w:color="auto"/>
              <w:left w:val="single" w:sz="6" w:space="0" w:color="auto"/>
              <w:bottom w:val="single" w:sz="6" w:space="0" w:color="auto"/>
              <w:right w:val="single" w:sz="6" w:space="0" w:color="auto"/>
            </w:tcBorders>
          </w:tcPr>
          <w:p w14:paraId="3B687B56" w14:textId="77777777" w:rsidR="00D73091" w:rsidRPr="00284E5B" w:rsidRDefault="00D73091" w:rsidP="00D01B8A">
            <w:pPr>
              <w:snapToGrid w:val="0"/>
              <w:spacing w:line="280" w:lineRule="exact"/>
              <w:rPr>
                <w:rFonts w:ascii="Times New Roman" w:eastAsia="標楷體" w:hAnsi="Times New Roman"/>
                <w:szCs w:val="24"/>
              </w:rPr>
            </w:pPr>
            <w:r w:rsidRPr="00284E5B">
              <w:rPr>
                <w:rFonts w:ascii="Times New Roman" w:eastAsia="標楷體" w:hAnsi="Times New Roman" w:hint="eastAsia"/>
                <w:szCs w:val="24"/>
              </w:rPr>
              <w:t>年度</w:t>
            </w:r>
          </w:p>
        </w:tc>
        <w:tc>
          <w:tcPr>
            <w:tcW w:w="2966" w:type="dxa"/>
            <w:tcBorders>
              <w:top w:val="single" w:sz="6" w:space="0" w:color="auto"/>
              <w:left w:val="single" w:sz="6" w:space="0" w:color="auto"/>
              <w:bottom w:val="single" w:sz="6" w:space="0" w:color="auto"/>
              <w:right w:val="single" w:sz="6" w:space="0" w:color="auto"/>
            </w:tcBorders>
          </w:tcPr>
          <w:p w14:paraId="32507781" w14:textId="77777777" w:rsidR="00D73091" w:rsidRPr="00284E5B" w:rsidRDefault="00D73091" w:rsidP="00D01B8A">
            <w:pPr>
              <w:snapToGrid w:val="0"/>
              <w:spacing w:line="280" w:lineRule="exact"/>
              <w:rPr>
                <w:rFonts w:ascii="Times New Roman" w:eastAsia="標楷體" w:hAnsi="Times New Roman"/>
                <w:szCs w:val="24"/>
              </w:rPr>
            </w:pPr>
            <w:r w:rsidRPr="00284E5B">
              <w:rPr>
                <w:rFonts w:ascii="Times New Roman" w:eastAsia="標楷體" w:hAnsi="Times New Roman" w:hint="eastAsia"/>
                <w:szCs w:val="24"/>
              </w:rPr>
              <w:t>目標</w:t>
            </w:r>
          </w:p>
        </w:tc>
        <w:tc>
          <w:tcPr>
            <w:tcW w:w="2774" w:type="dxa"/>
            <w:tcBorders>
              <w:top w:val="single" w:sz="6" w:space="0" w:color="auto"/>
              <w:left w:val="single" w:sz="6" w:space="0" w:color="auto"/>
              <w:bottom w:val="single" w:sz="6" w:space="0" w:color="auto"/>
              <w:right w:val="single" w:sz="6" w:space="0" w:color="auto"/>
            </w:tcBorders>
          </w:tcPr>
          <w:p w14:paraId="5405619C" w14:textId="77777777" w:rsidR="00D73091" w:rsidRPr="00284E5B" w:rsidRDefault="00D73091" w:rsidP="00D01B8A">
            <w:pPr>
              <w:snapToGrid w:val="0"/>
              <w:spacing w:line="280" w:lineRule="exact"/>
              <w:rPr>
                <w:rFonts w:ascii="Times New Roman" w:eastAsia="標楷體" w:hAnsi="Times New Roman"/>
                <w:szCs w:val="24"/>
              </w:rPr>
            </w:pPr>
            <w:r w:rsidRPr="00284E5B">
              <w:rPr>
                <w:rFonts w:ascii="Times New Roman" w:eastAsia="標楷體" w:hAnsi="Times New Roman" w:hint="eastAsia"/>
                <w:szCs w:val="24"/>
              </w:rPr>
              <w:t>進修課程內容</w:t>
            </w:r>
          </w:p>
        </w:tc>
        <w:tc>
          <w:tcPr>
            <w:tcW w:w="3641" w:type="dxa"/>
            <w:tcBorders>
              <w:top w:val="single" w:sz="6" w:space="0" w:color="auto"/>
              <w:left w:val="single" w:sz="6" w:space="0" w:color="auto"/>
              <w:bottom w:val="single" w:sz="6" w:space="0" w:color="auto"/>
              <w:right w:val="single" w:sz="6" w:space="0" w:color="auto"/>
            </w:tcBorders>
          </w:tcPr>
          <w:p w14:paraId="6D7E7E07" w14:textId="351975F1" w:rsidR="00D73091" w:rsidRPr="00284E5B" w:rsidRDefault="00D73091" w:rsidP="00D01B8A">
            <w:pPr>
              <w:snapToGrid w:val="0"/>
              <w:spacing w:line="280" w:lineRule="exact"/>
              <w:rPr>
                <w:rFonts w:ascii="Times New Roman" w:eastAsia="標楷體" w:hAnsi="Times New Roman"/>
                <w:szCs w:val="24"/>
              </w:rPr>
            </w:pPr>
            <w:r w:rsidRPr="00284E5B">
              <w:rPr>
                <w:rFonts w:ascii="Times New Roman" w:eastAsia="標楷體" w:hAnsi="Times New Roman" w:hint="eastAsia"/>
                <w:szCs w:val="24"/>
              </w:rPr>
              <w:t>專業研究方案</w:t>
            </w:r>
            <w:r w:rsidR="00D86C36">
              <w:rPr>
                <w:rFonts w:ascii="Times New Roman" w:eastAsia="標楷體" w:hAnsi="Times New Roman" w:hint="eastAsia"/>
                <w:szCs w:val="24"/>
              </w:rPr>
              <w:t>及成效</w:t>
            </w:r>
          </w:p>
        </w:tc>
      </w:tr>
      <w:tr w:rsidR="00D73091" w14:paraId="636B6F5E" w14:textId="77777777" w:rsidTr="000D30EB">
        <w:trPr>
          <w:trHeight w:val="439"/>
        </w:trPr>
        <w:tc>
          <w:tcPr>
            <w:tcW w:w="1013" w:type="dxa"/>
            <w:vMerge w:val="restart"/>
            <w:tcBorders>
              <w:top w:val="single" w:sz="6" w:space="0" w:color="auto"/>
              <w:left w:val="single" w:sz="6" w:space="0" w:color="auto"/>
              <w:right w:val="single" w:sz="6" w:space="0" w:color="auto"/>
            </w:tcBorders>
          </w:tcPr>
          <w:p w14:paraId="6007164A" w14:textId="464B04AE" w:rsidR="00D73091" w:rsidRPr="00BF3A06" w:rsidRDefault="00365479" w:rsidP="00D01B8A">
            <w:pPr>
              <w:snapToGrid w:val="0"/>
              <w:spacing w:line="280" w:lineRule="exact"/>
              <w:rPr>
                <w:rFonts w:ascii="Times New Roman" w:eastAsia="標楷體" w:hAnsi="Times New Roman"/>
                <w:color w:val="FF0000"/>
                <w:szCs w:val="24"/>
              </w:rPr>
            </w:pPr>
            <w:r w:rsidRPr="007D58E4">
              <w:rPr>
                <w:rFonts w:ascii="Times New Roman" w:eastAsia="標楷體" w:hAnsi="Times New Roman"/>
                <w:color w:val="000000" w:themeColor="text1"/>
                <w:szCs w:val="24"/>
              </w:rPr>
              <w:t>1</w:t>
            </w:r>
            <w:r w:rsidR="00D73091" w:rsidRPr="007D58E4">
              <w:rPr>
                <w:rFonts w:ascii="Times New Roman" w:eastAsia="標楷體" w:hAnsi="Times New Roman" w:hint="eastAsia"/>
                <w:color w:val="000000" w:themeColor="text1"/>
                <w:szCs w:val="24"/>
              </w:rPr>
              <w:t>1</w:t>
            </w:r>
            <w:r w:rsidR="002410EB">
              <w:rPr>
                <w:rFonts w:ascii="Times New Roman" w:eastAsia="標楷體" w:hAnsi="Times New Roman" w:hint="eastAsia"/>
                <w:color w:val="000000" w:themeColor="text1"/>
                <w:szCs w:val="24"/>
              </w:rPr>
              <w:t>3</w:t>
            </w:r>
            <w:r w:rsidR="00D73091" w:rsidRPr="007D58E4">
              <w:rPr>
                <w:rFonts w:ascii="Times New Roman" w:eastAsia="標楷體" w:hAnsi="Times New Roman" w:hint="eastAsia"/>
                <w:color w:val="000000" w:themeColor="text1"/>
                <w:szCs w:val="24"/>
                <w:lang w:eastAsia="zh-HK"/>
              </w:rPr>
              <w:t>學年度</w:t>
            </w:r>
          </w:p>
        </w:tc>
        <w:tc>
          <w:tcPr>
            <w:tcW w:w="2966" w:type="dxa"/>
            <w:tcBorders>
              <w:top w:val="single" w:sz="6" w:space="0" w:color="auto"/>
              <w:left w:val="single" w:sz="6" w:space="0" w:color="auto"/>
              <w:bottom w:val="single" w:sz="4" w:space="0" w:color="auto"/>
              <w:right w:val="single" w:sz="6" w:space="0" w:color="auto"/>
            </w:tcBorders>
          </w:tcPr>
          <w:p w14:paraId="0AEF0AAC" w14:textId="7F827636" w:rsidR="00D73091" w:rsidRPr="00284E5B" w:rsidRDefault="00D73091" w:rsidP="00D01B8A">
            <w:pPr>
              <w:snapToGrid w:val="0"/>
              <w:spacing w:line="280" w:lineRule="exact"/>
              <w:rPr>
                <w:rFonts w:ascii="Times New Roman" w:eastAsia="標楷體" w:hAnsi="Times New Roman"/>
                <w:szCs w:val="24"/>
              </w:rPr>
            </w:pPr>
            <w:r>
              <w:rPr>
                <w:rFonts w:ascii="Times New Roman" w:eastAsia="標楷體" w:hAnsi="Times New Roman" w:hint="eastAsia"/>
                <w:szCs w:val="24"/>
              </w:rPr>
              <w:t>12</w:t>
            </w:r>
            <w:r>
              <w:rPr>
                <w:rFonts w:ascii="Times New Roman" w:eastAsia="標楷體" w:hAnsi="Times New Roman" w:hint="eastAsia"/>
                <w:szCs w:val="24"/>
              </w:rPr>
              <w:t>年國教</w:t>
            </w:r>
            <w:r>
              <w:rPr>
                <w:rFonts w:ascii="Times New Roman" w:eastAsia="標楷體" w:hAnsi="Times New Roman" w:hint="eastAsia"/>
                <w:szCs w:val="24"/>
                <w:lang w:eastAsia="zh-HK"/>
              </w:rPr>
              <w:t>生活課程</w:t>
            </w:r>
            <w:r w:rsidR="002410EB">
              <w:rPr>
                <w:rFonts w:ascii="Times New Roman" w:eastAsia="標楷體" w:hAnsi="Times New Roman" w:hint="eastAsia"/>
                <w:szCs w:val="24"/>
                <w:lang w:eastAsia="zh-HK"/>
              </w:rPr>
              <w:t>初任教師</w:t>
            </w:r>
            <w:r w:rsidR="002410EB" w:rsidRPr="002410EB">
              <w:rPr>
                <w:rFonts w:ascii="Times New Roman" w:eastAsia="標楷體" w:hAnsi="Times New Roman" w:hint="eastAsia"/>
                <w:szCs w:val="24"/>
              </w:rPr>
              <w:t>增能研習</w:t>
            </w:r>
            <w:r w:rsidRPr="00284E5B">
              <w:rPr>
                <w:rFonts w:ascii="Times New Roman" w:eastAsia="標楷體" w:hAnsi="Times New Roman" w:hint="eastAsia"/>
                <w:szCs w:val="24"/>
              </w:rPr>
              <w:t>。</w:t>
            </w:r>
          </w:p>
        </w:tc>
        <w:tc>
          <w:tcPr>
            <w:tcW w:w="2774" w:type="dxa"/>
            <w:tcBorders>
              <w:top w:val="single" w:sz="6" w:space="0" w:color="auto"/>
              <w:left w:val="single" w:sz="6" w:space="0" w:color="auto"/>
              <w:bottom w:val="single" w:sz="4" w:space="0" w:color="auto"/>
              <w:right w:val="single" w:sz="6" w:space="0" w:color="auto"/>
            </w:tcBorders>
          </w:tcPr>
          <w:p w14:paraId="0F7930A5" w14:textId="20C27C8A" w:rsidR="00D73091" w:rsidRPr="00B261D1" w:rsidRDefault="002410EB" w:rsidP="00D01B8A">
            <w:pPr>
              <w:spacing w:line="280" w:lineRule="exact"/>
              <w:rPr>
                <w:rFonts w:ascii="Times New Roman" w:eastAsia="標楷體" w:hAnsi="Times New Roman"/>
                <w:szCs w:val="24"/>
              </w:rPr>
            </w:pPr>
            <w:r>
              <w:rPr>
                <w:rFonts w:ascii="Times New Roman" w:eastAsia="標楷體" w:hAnsi="Times New Roman" w:hint="eastAsia"/>
                <w:szCs w:val="24"/>
              </w:rPr>
              <w:t>12</w:t>
            </w:r>
            <w:r>
              <w:rPr>
                <w:rFonts w:ascii="Times New Roman" w:eastAsia="標楷體" w:hAnsi="Times New Roman" w:hint="eastAsia"/>
                <w:szCs w:val="24"/>
              </w:rPr>
              <w:t>年國教</w:t>
            </w:r>
            <w:r>
              <w:rPr>
                <w:rFonts w:ascii="Times New Roman" w:eastAsia="標楷體" w:hAnsi="Times New Roman" w:hint="eastAsia"/>
                <w:szCs w:val="24"/>
                <w:lang w:eastAsia="zh-HK"/>
              </w:rPr>
              <w:t>生活課程初任教師</w:t>
            </w:r>
            <w:r w:rsidRPr="002410EB">
              <w:rPr>
                <w:rFonts w:ascii="Times New Roman" w:eastAsia="標楷體" w:hAnsi="Times New Roman" w:hint="eastAsia"/>
                <w:szCs w:val="24"/>
              </w:rPr>
              <w:t>增能研習</w:t>
            </w:r>
            <w:r w:rsidRPr="00284E5B">
              <w:rPr>
                <w:rFonts w:ascii="Times New Roman" w:eastAsia="標楷體" w:hAnsi="Times New Roman" w:hint="eastAsia"/>
                <w:szCs w:val="24"/>
              </w:rPr>
              <w:t>。</w:t>
            </w:r>
            <w:r w:rsidR="00D73091" w:rsidRPr="00B261D1">
              <w:rPr>
                <w:rFonts w:ascii="Times New Roman" w:eastAsia="標楷體" w:hAnsi="Times New Roman" w:hint="eastAsia"/>
                <w:szCs w:val="24"/>
              </w:rPr>
              <w:t>。</w:t>
            </w:r>
          </w:p>
          <w:p w14:paraId="374BDA59" w14:textId="77777777" w:rsidR="00D73091" w:rsidRPr="00284E5B" w:rsidRDefault="00D73091" w:rsidP="00D01B8A">
            <w:pPr>
              <w:spacing w:line="280" w:lineRule="exact"/>
              <w:rPr>
                <w:rFonts w:eastAsia="標楷體"/>
              </w:rPr>
            </w:pPr>
          </w:p>
        </w:tc>
        <w:tc>
          <w:tcPr>
            <w:tcW w:w="3641" w:type="dxa"/>
            <w:tcBorders>
              <w:top w:val="single" w:sz="6" w:space="0" w:color="auto"/>
              <w:left w:val="single" w:sz="6" w:space="0" w:color="auto"/>
              <w:bottom w:val="single" w:sz="4" w:space="0" w:color="auto"/>
              <w:right w:val="single" w:sz="6" w:space="0" w:color="auto"/>
            </w:tcBorders>
          </w:tcPr>
          <w:p w14:paraId="740448D8" w14:textId="53286B6D" w:rsidR="00D73091" w:rsidRPr="00284E5B" w:rsidRDefault="00193E9E" w:rsidP="00D01B8A">
            <w:pPr>
              <w:snapToGrid w:val="0"/>
              <w:spacing w:line="280" w:lineRule="exact"/>
              <w:rPr>
                <w:rFonts w:ascii="Times New Roman" w:eastAsia="標楷體" w:hAnsi="Times New Roman"/>
                <w:szCs w:val="24"/>
              </w:rPr>
            </w:pPr>
            <w:r>
              <w:rPr>
                <w:rFonts w:ascii="Times New Roman" w:eastAsia="標楷體" w:hAnsi="Times New Roman" w:hint="eastAsia"/>
                <w:szCs w:val="24"/>
              </w:rPr>
              <w:t>配合初階研習辦理，</w:t>
            </w:r>
            <w:r w:rsidR="00942F1C">
              <w:rPr>
                <w:rFonts w:ascii="Times New Roman" w:eastAsia="標楷體" w:hAnsi="Times New Roman" w:hint="eastAsia"/>
                <w:szCs w:val="24"/>
              </w:rPr>
              <w:t>於</w:t>
            </w:r>
            <w:r w:rsidR="00942F1C">
              <w:rPr>
                <w:rFonts w:ascii="Times New Roman" w:eastAsia="標楷體" w:hAnsi="Times New Roman" w:hint="eastAsia"/>
                <w:szCs w:val="24"/>
              </w:rPr>
              <w:t>1</w:t>
            </w:r>
            <w:r w:rsidR="00942F1C">
              <w:rPr>
                <w:rFonts w:ascii="Times New Roman" w:eastAsia="標楷體" w:hAnsi="Times New Roman"/>
                <w:szCs w:val="24"/>
              </w:rPr>
              <w:t>1</w:t>
            </w:r>
            <w:r w:rsidR="002410EB">
              <w:rPr>
                <w:rFonts w:ascii="Times New Roman" w:eastAsia="標楷體" w:hAnsi="Times New Roman" w:hint="eastAsia"/>
                <w:szCs w:val="24"/>
              </w:rPr>
              <w:t>3</w:t>
            </w:r>
            <w:r w:rsidR="00942F1C">
              <w:rPr>
                <w:rFonts w:ascii="Times New Roman" w:eastAsia="標楷體" w:hAnsi="Times New Roman"/>
                <w:szCs w:val="24"/>
              </w:rPr>
              <w:t>/</w:t>
            </w:r>
            <w:r w:rsidR="002410EB">
              <w:rPr>
                <w:rFonts w:ascii="Times New Roman" w:eastAsia="標楷體" w:hAnsi="Times New Roman" w:hint="eastAsia"/>
                <w:szCs w:val="24"/>
              </w:rPr>
              <w:t>09</w:t>
            </w:r>
            <w:r w:rsidR="00942F1C">
              <w:rPr>
                <w:rFonts w:ascii="Times New Roman" w:eastAsia="標楷體" w:hAnsi="Times New Roman"/>
                <w:szCs w:val="24"/>
              </w:rPr>
              <w:t>/</w:t>
            </w:r>
            <w:r w:rsidR="002410EB">
              <w:rPr>
                <w:rFonts w:ascii="Times New Roman" w:eastAsia="標楷體" w:hAnsi="Times New Roman" w:hint="eastAsia"/>
                <w:szCs w:val="24"/>
              </w:rPr>
              <w:t>28</w:t>
            </w:r>
            <w:r w:rsidR="00942F1C">
              <w:rPr>
                <w:rFonts w:ascii="Times New Roman" w:eastAsia="標楷體" w:hAnsi="Times New Roman"/>
                <w:szCs w:val="24"/>
              </w:rPr>
              <w:t>辦理</w:t>
            </w:r>
            <w:r w:rsidR="00942F1C">
              <w:rPr>
                <w:rFonts w:ascii="Times New Roman" w:eastAsia="標楷體" w:hAnsi="Times New Roman" w:hint="eastAsia"/>
                <w:szCs w:val="24"/>
              </w:rPr>
              <w:t>，以</w:t>
            </w:r>
            <w:r w:rsidR="00942F1C">
              <w:rPr>
                <w:rFonts w:ascii="Times New Roman" w:eastAsia="標楷體" w:hAnsi="Times New Roman"/>
                <w:szCs w:val="24"/>
              </w:rPr>
              <w:t>及</w:t>
            </w:r>
            <w:r w:rsidR="00942F1C">
              <w:rPr>
                <w:rFonts w:ascii="Times New Roman" w:eastAsia="標楷體" w:hAnsi="Times New Roman" w:hint="eastAsia"/>
                <w:szCs w:val="24"/>
              </w:rPr>
              <w:t>1</w:t>
            </w:r>
            <w:r w:rsidR="00942F1C">
              <w:rPr>
                <w:rFonts w:ascii="Times New Roman" w:eastAsia="標楷體" w:hAnsi="Times New Roman"/>
                <w:szCs w:val="24"/>
              </w:rPr>
              <w:t>1</w:t>
            </w:r>
            <w:r w:rsidR="002410EB">
              <w:rPr>
                <w:rFonts w:ascii="Times New Roman" w:eastAsia="標楷體" w:hAnsi="Times New Roman" w:hint="eastAsia"/>
                <w:szCs w:val="24"/>
              </w:rPr>
              <w:t>3</w:t>
            </w:r>
            <w:r w:rsidR="00942F1C">
              <w:rPr>
                <w:rFonts w:ascii="Times New Roman" w:eastAsia="標楷體" w:hAnsi="Times New Roman"/>
                <w:szCs w:val="24"/>
              </w:rPr>
              <w:t>/1</w:t>
            </w:r>
            <w:r w:rsidR="002410EB">
              <w:rPr>
                <w:rFonts w:ascii="Times New Roman" w:eastAsia="標楷體" w:hAnsi="Times New Roman" w:hint="eastAsia"/>
                <w:szCs w:val="24"/>
              </w:rPr>
              <w:t>0</w:t>
            </w:r>
            <w:r w:rsidR="00942F1C">
              <w:rPr>
                <w:rFonts w:ascii="Times New Roman" w:eastAsia="標楷體" w:hAnsi="Times New Roman"/>
                <w:szCs w:val="24"/>
              </w:rPr>
              <w:t>/</w:t>
            </w:r>
            <w:r w:rsidR="002410EB">
              <w:rPr>
                <w:rFonts w:ascii="Times New Roman" w:eastAsia="標楷體" w:hAnsi="Times New Roman" w:hint="eastAsia"/>
                <w:szCs w:val="24"/>
              </w:rPr>
              <w:t>12</w:t>
            </w:r>
            <w:r w:rsidR="00942F1C">
              <w:rPr>
                <w:rFonts w:ascii="Times New Roman" w:eastAsia="標楷體" w:hAnsi="Times New Roman"/>
                <w:szCs w:val="24"/>
              </w:rPr>
              <w:t>回流</w:t>
            </w:r>
            <w:r w:rsidR="00942F1C">
              <w:rPr>
                <w:rFonts w:ascii="Times New Roman" w:eastAsia="標楷體" w:hAnsi="Times New Roman" w:hint="eastAsia"/>
                <w:szCs w:val="24"/>
              </w:rPr>
              <w:t>。</w:t>
            </w:r>
          </w:p>
        </w:tc>
      </w:tr>
      <w:tr w:rsidR="00F55B6D" w14:paraId="3FE57F02" w14:textId="611A7CD2" w:rsidTr="000D30EB">
        <w:trPr>
          <w:trHeight w:val="377"/>
        </w:trPr>
        <w:tc>
          <w:tcPr>
            <w:tcW w:w="1013" w:type="dxa"/>
            <w:vMerge/>
            <w:tcBorders>
              <w:left w:val="single" w:sz="6" w:space="0" w:color="auto"/>
              <w:right w:val="single" w:sz="6" w:space="0" w:color="auto"/>
            </w:tcBorders>
          </w:tcPr>
          <w:p w14:paraId="2B9C4E61" w14:textId="77777777" w:rsidR="00F55B6D" w:rsidRDefault="00F55B6D" w:rsidP="008A7DDA">
            <w:pPr>
              <w:snapToGrid w:val="0"/>
              <w:spacing w:line="280" w:lineRule="exact"/>
              <w:rPr>
                <w:rFonts w:ascii="Times New Roman" w:eastAsia="標楷體" w:hAnsi="Times New Roman"/>
                <w:szCs w:val="24"/>
              </w:rPr>
            </w:pPr>
          </w:p>
        </w:tc>
        <w:tc>
          <w:tcPr>
            <w:tcW w:w="2966" w:type="dxa"/>
            <w:tcBorders>
              <w:top w:val="single" w:sz="4" w:space="0" w:color="auto"/>
              <w:left w:val="single" w:sz="6" w:space="0" w:color="auto"/>
              <w:bottom w:val="single" w:sz="4" w:space="0" w:color="auto"/>
              <w:right w:val="single" w:sz="6" w:space="0" w:color="auto"/>
            </w:tcBorders>
          </w:tcPr>
          <w:p w14:paraId="2677A1ED" w14:textId="77777777" w:rsidR="00F55B6D" w:rsidRDefault="00F55B6D" w:rsidP="008A7DDA">
            <w:pPr>
              <w:snapToGrid w:val="0"/>
              <w:spacing w:line="280" w:lineRule="exact"/>
              <w:rPr>
                <w:rFonts w:ascii="Times New Roman" w:eastAsia="標楷體" w:hAnsi="Times New Roman"/>
                <w:szCs w:val="24"/>
              </w:rPr>
            </w:pPr>
            <w:r>
              <w:rPr>
                <w:rFonts w:ascii="Times New Roman" w:eastAsia="標楷體" w:hAnsi="Times New Roman" w:hint="eastAsia"/>
                <w:szCs w:val="24"/>
                <w:lang w:eastAsia="zh-HK"/>
              </w:rPr>
              <w:t>分區輔導</w:t>
            </w:r>
            <w:r>
              <w:rPr>
                <w:rFonts w:ascii="Times New Roman" w:eastAsia="標楷體" w:hAnsi="Times New Roman" w:hint="eastAsia"/>
                <w:szCs w:val="24"/>
              </w:rPr>
              <w:t>。</w:t>
            </w:r>
          </w:p>
        </w:tc>
        <w:tc>
          <w:tcPr>
            <w:tcW w:w="2774" w:type="dxa"/>
            <w:tcBorders>
              <w:top w:val="single" w:sz="4" w:space="0" w:color="auto"/>
              <w:left w:val="single" w:sz="6" w:space="0" w:color="auto"/>
              <w:bottom w:val="single" w:sz="4" w:space="0" w:color="auto"/>
              <w:right w:val="single" w:sz="6" w:space="0" w:color="auto"/>
            </w:tcBorders>
          </w:tcPr>
          <w:p w14:paraId="568BCDE6" w14:textId="77777777" w:rsidR="00F55B6D" w:rsidRPr="00B261D1" w:rsidRDefault="00F55B6D" w:rsidP="008A7DDA">
            <w:pPr>
              <w:spacing w:line="280" w:lineRule="exact"/>
              <w:rPr>
                <w:rFonts w:ascii="Times New Roman" w:eastAsia="標楷體" w:hAnsi="Times New Roman"/>
                <w:szCs w:val="24"/>
              </w:rPr>
            </w:pPr>
            <w:r w:rsidRPr="00B261D1">
              <w:rPr>
                <w:rFonts w:ascii="Times New Roman" w:eastAsia="標楷體" w:hAnsi="Times New Roman" w:hint="eastAsia"/>
                <w:szCs w:val="24"/>
              </w:rPr>
              <w:t>分區輔導服務。</w:t>
            </w:r>
          </w:p>
          <w:p w14:paraId="4C66D15D" w14:textId="45A6C7CD" w:rsidR="00F55B6D" w:rsidRPr="00981FD6" w:rsidRDefault="00F55B6D" w:rsidP="008A7DDA">
            <w:pPr>
              <w:pStyle w:val="a9"/>
              <w:snapToGrid w:val="0"/>
              <w:spacing w:after="0" w:line="280" w:lineRule="exact"/>
              <w:rPr>
                <w:rFonts w:eastAsia="標楷體"/>
              </w:rPr>
            </w:pPr>
          </w:p>
        </w:tc>
        <w:tc>
          <w:tcPr>
            <w:tcW w:w="3641" w:type="dxa"/>
            <w:tcBorders>
              <w:top w:val="single" w:sz="4" w:space="0" w:color="auto"/>
              <w:left w:val="single" w:sz="6" w:space="0" w:color="auto"/>
              <w:bottom w:val="single" w:sz="4" w:space="0" w:color="auto"/>
              <w:right w:val="single" w:sz="6" w:space="0" w:color="auto"/>
            </w:tcBorders>
            <w:vAlign w:val="center"/>
          </w:tcPr>
          <w:p w14:paraId="136F6978" w14:textId="3AD3421C" w:rsidR="00F55B6D" w:rsidRDefault="00F55B6D" w:rsidP="008A7DDA">
            <w:pPr>
              <w:snapToGrid w:val="0"/>
              <w:spacing w:line="280" w:lineRule="exact"/>
              <w:rPr>
                <w:rFonts w:ascii="標楷體" w:eastAsia="標楷體" w:hAnsi="標楷體"/>
              </w:rPr>
            </w:pPr>
            <w:r w:rsidRPr="00631DDD">
              <w:rPr>
                <w:rFonts w:ascii="標楷體" w:eastAsia="標楷體" w:hAnsi="標楷體"/>
              </w:rPr>
              <w:t>1</w:t>
            </w:r>
            <w:r w:rsidRPr="00631DDD">
              <w:rPr>
                <w:rFonts w:ascii="標楷體" w:eastAsia="標楷體" w:hAnsi="標楷體" w:hint="eastAsia"/>
              </w:rPr>
              <w:t>1</w:t>
            </w:r>
            <w:r w:rsidR="002410EB">
              <w:rPr>
                <w:rFonts w:ascii="標楷體" w:eastAsia="標楷體" w:hAnsi="標楷體" w:hint="eastAsia"/>
              </w:rPr>
              <w:t>4</w:t>
            </w:r>
            <w:r w:rsidRPr="00631DDD">
              <w:rPr>
                <w:rFonts w:ascii="標楷體" w:eastAsia="標楷體" w:hAnsi="標楷體" w:hint="eastAsia"/>
              </w:rPr>
              <w:t>/</w:t>
            </w:r>
            <w:r w:rsidR="002410EB">
              <w:rPr>
                <w:rFonts w:ascii="標楷體" w:eastAsia="標楷體" w:hAnsi="標楷體" w:hint="eastAsia"/>
              </w:rPr>
              <w:t>3</w:t>
            </w:r>
            <w:r w:rsidRPr="00631DDD">
              <w:rPr>
                <w:rFonts w:ascii="標楷體" w:eastAsia="標楷體" w:hAnsi="標楷體" w:hint="eastAsia"/>
              </w:rPr>
              <w:t>/</w:t>
            </w:r>
            <w:r w:rsidR="002410EB">
              <w:rPr>
                <w:rFonts w:ascii="標楷體" w:eastAsia="標楷體" w:hAnsi="標楷體" w:hint="eastAsia"/>
              </w:rPr>
              <w:t>21</w:t>
            </w:r>
            <w:r w:rsidRPr="00631DDD">
              <w:rPr>
                <w:rFonts w:ascii="標楷體" w:eastAsia="標楷體" w:hAnsi="標楷體" w:hint="eastAsia"/>
              </w:rPr>
              <w:t>(五)</w:t>
            </w:r>
            <w:r w:rsidR="002410EB">
              <w:rPr>
                <w:rFonts w:ascii="標楷體" w:eastAsia="標楷體" w:hAnsi="標楷體" w:hint="eastAsia"/>
              </w:rPr>
              <w:t xml:space="preserve"> 新秀地區</w:t>
            </w:r>
            <w:r w:rsidR="002410EB" w:rsidRPr="00631DDD">
              <w:rPr>
                <w:rFonts w:ascii="標楷體" w:eastAsia="標楷體" w:hAnsi="標楷體" w:hint="eastAsia"/>
              </w:rPr>
              <w:t>到校輔導</w:t>
            </w:r>
            <w:r>
              <w:rPr>
                <w:rFonts w:ascii="標楷體" w:eastAsia="標楷體" w:hAnsi="標楷體" w:hint="eastAsia"/>
              </w:rPr>
              <w:t>至</w:t>
            </w:r>
            <w:r w:rsidR="002410EB">
              <w:rPr>
                <w:rFonts w:ascii="標楷體" w:eastAsia="標楷體" w:hAnsi="標楷體" w:hint="eastAsia"/>
              </w:rPr>
              <w:t>北埔國小</w:t>
            </w:r>
          </w:p>
          <w:p w14:paraId="57BA5BF2" w14:textId="747A8413" w:rsidR="00F55B6D" w:rsidRDefault="00F55B6D" w:rsidP="008A7DDA">
            <w:pPr>
              <w:snapToGrid w:val="0"/>
              <w:spacing w:line="280" w:lineRule="exact"/>
              <w:rPr>
                <w:rFonts w:ascii="Times New Roman" w:eastAsia="標楷體" w:hAnsi="Times New Roman"/>
                <w:szCs w:val="24"/>
              </w:rPr>
            </w:pPr>
            <w:r w:rsidRPr="00E85519">
              <w:rPr>
                <w:rFonts w:ascii="Times New Roman" w:eastAsia="標楷體" w:hAnsi="Times New Roman" w:hint="eastAsia"/>
                <w:szCs w:val="24"/>
              </w:rPr>
              <w:lastRenderedPageBreak/>
              <w:t>11</w:t>
            </w:r>
            <w:r w:rsidR="002410EB">
              <w:rPr>
                <w:rFonts w:ascii="Times New Roman" w:eastAsia="標楷體" w:hAnsi="Times New Roman" w:hint="eastAsia"/>
                <w:szCs w:val="24"/>
              </w:rPr>
              <w:t>4</w:t>
            </w:r>
            <w:r w:rsidRPr="00E85519">
              <w:rPr>
                <w:rFonts w:ascii="Times New Roman" w:eastAsia="標楷體" w:hAnsi="Times New Roman" w:hint="eastAsia"/>
                <w:szCs w:val="24"/>
              </w:rPr>
              <w:t>/</w:t>
            </w:r>
            <w:r>
              <w:rPr>
                <w:rFonts w:ascii="Times New Roman" w:eastAsia="標楷體" w:hAnsi="Times New Roman" w:hint="eastAsia"/>
                <w:szCs w:val="24"/>
              </w:rPr>
              <w:t>4</w:t>
            </w:r>
            <w:r w:rsidRPr="00E85519">
              <w:rPr>
                <w:rFonts w:ascii="Times New Roman" w:eastAsia="標楷體" w:hAnsi="Times New Roman" w:hint="eastAsia"/>
                <w:szCs w:val="24"/>
              </w:rPr>
              <w:t>/</w:t>
            </w:r>
            <w:r>
              <w:rPr>
                <w:rFonts w:ascii="Times New Roman" w:eastAsia="標楷體" w:hAnsi="Times New Roman" w:hint="eastAsia"/>
                <w:szCs w:val="24"/>
              </w:rPr>
              <w:t>1</w:t>
            </w:r>
            <w:r w:rsidR="002410EB">
              <w:rPr>
                <w:rFonts w:ascii="Times New Roman" w:eastAsia="標楷體" w:hAnsi="Times New Roman" w:hint="eastAsia"/>
                <w:szCs w:val="24"/>
              </w:rPr>
              <w:t>1</w:t>
            </w:r>
            <w:r w:rsidRPr="00E85519">
              <w:rPr>
                <w:rFonts w:ascii="Times New Roman" w:eastAsia="標楷體" w:hAnsi="Times New Roman" w:hint="eastAsia"/>
                <w:szCs w:val="24"/>
              </w:rPr>
              <w:t>(</w:t>
            </w:r>
            <w:r w:rsidRPr="00E85519">
              <w:rPr>
                <w:rFonts w:ascii="Times New Roman" w:eastAsia="標楷體" w:hAnsi="Times New Roman" w:hint="eastAsia"/>
                <w:szCs w:val="24"/>
              </w:rPr>
              <w:t>五</w:t>
            </w:r>
            <w:r w:rsidRPr="00E85519">
              <w:rPr>
                <w:rFonts w:ascii="Times New Roman" w:eastAsia="標楷體" w:hAnsi="Times New Roman" w:hint="eastAsia"/>
                <w:szCs w:val="24"/>
              </w:rPr>
              <w:t>)</w:t>
            </w:r>
            <w:r w:rsidRPr="00E85519">
              <w:rPr>
                <w:rFonts w:ascii="Times New Roman" w:eastAsia="標楷體" w:hAnsi="Times New Roman" w:hint="eastAsia"/>
                <w:szCs w:val="24"/>
              </w:rPr>
              <w:tab/>
            </w:r>
            <w:r w:rsidR="002410EB">
              <w:rPr>
                <w:rFonts w:ascii="標楷體" w:eastAsia="標楷體" w:hAnsi="標楷體" w:hint="eastAsia"/>
              </w:rPr>
              <w:t>花蓮市地區</w:t>
            </w:r>
            <w:r w:rsidR="002410EB" w:rsidRPr="00631DDD">
              <w:rPr>
                <w:rFonts w:ascii="標楷體" w:eastAsia="標楷體" w:hAnsi="標楷體" w:hint="eastAsia"/>
              </w:rPr>
              <w:t>到校輔導</w:t>
            </w:r>
            <w:r w:rsidR="002410EB">
              <w:rPr>
                <w:rFonts w:ascii="標楷體" w:eastAsia="標楷體" w:hAnsi="標楷體" w:hint="eastAsia"/>
              </w:rPr>
              <w:t>至忠孝</w:t>
            </w:r>
            <w:r w:rsidRPr="00E85519">
              <w:rPr>
                <w:rFonts w:ascii="Times New Roman" w:eastAsia="標楷體" w:hAnsi="Times New Roman" w:hint="eastAsia"/>
                <w:szCs w:val="24"/>
              </w:rPr>
              <w:t>國小</w:t>
            </w:r>
          </w:p>
          <w:p w14:paraId="1F7AAA57" w14:textId="733D900C" w:rsidR="00F55B6D" w:rsidRPr="00284E5B" w:rsidRDefault="00F55B6D" w:rsidP="008A7DDA">
            <w:pPr>
              <w:snapToGrid w:val="0"/>
              <w:spacing w:line="280" w:lineRule="exact"/>
              <w:rPr>
                <w:rFonts w:ascii="Times New Roman" w:eastAsia="標楷體" w:hAnsi="Times New Roman"/>
                <w:szCs w:val="24"/>
              </w:rPr>
            </w:pPr>
            <w:r w:rsidRPr="00E85519">
              <w:rPr>
                <w:rFonts w:ascii="Times New Roman" w:eastAsia="標楷體" w:hAnsi="Times New Roman" w:hint="eastAsia"/>
                <w:szCs w:val="24"/>
              </w:rPr>
              <w:t>11</w:t>
            </w:r>
            <w:r w:rsidR="002410EB">
              <w:rPr>
                <w:rFonts w:ascii="Times New Roman" w:eastAsia="標楷體" w:hAnsi="Times New Roman" w:hint="eastAsia"/>
                <w:szCs w:val="24"/>
              </w:rPr>
              <w:t>4</w:t>
            </w:r>
            <w:r w:rsidRPr="00E85519">
              <w:rPr>
                <w:rFonts w:ascii="Times New Roman" w:eastAsia="標楷體" w:hAnsi="Times New Roman" w:hint="eastAsia"/>
                <w:szCs w:val="24"/>
              </w:rPr>
              <w:t>/</w:t>
            </w:r>
            <w:r w:rsidR="002410EB">
              <w:rPr>
                <w:rFonts w:ascii="Times New Roman" w:eastAsia="標楷體" w:hAnsi="Times New Roman" w:hint="eastAsia"/>
                <w:szCs w:val="24"/>
              </w:rPr>
              <w:t>4</w:t>
            </w:r>
            <w:r>
              <w:rPr>
                <w:rFonts w:ascii="Times New Roman" w:eastAsia="標楷體" w:hAnsi="Times New Roman" w:hint="eastAsia"/>
                <w:szCs w:val="24"/>
              </w:rPr>
              <w:t>/</w:t>
            </w:r>
            <w:r w:rsidR="002410EB">
              <w:rPr>
                <w:rFonts w:ascii="Times New Roman" w:eastAsia="標楷體" w:hAnsi="Times New Roman" w:hint="eastAsia"/>
                <w:szCs w:val="24"/>
              </w:rPr>
              <w:t>18</w:t>
            </w:r>
            <w:r w:rsidRPr="00E85519">
              <w:rPr>
                <w:rFonts w:ascii="Times New Roman" w:eastAsia="標楷體" w:hAnsi="Times New Roman" w:hint="eastAsia"/>
                <w:szCs w:val="24"/>
              </w:rPr>
              <w:t>(</w:t>
            </w:r>
            <w:r w:rsidRPr="00E85519">
              <w:rPr>
                <w:rFonts w:ascii="Times New Roman" w:eastAsia="標楷體" w:hAnsi="Times New Roman" w:hint="eastAsia"/>
                <w:szCs w:val="24"/>
              </w:rPr>
              <w:t>五</w:t>
            </w:r>
            <w:r w:rsidRPr="00E85519">
              <w:rPr>
                <w:rFonts w:ascii="Times New Roman" w:eastAsia="標楷體" w:hAnsi="Times New Roman" w:hint="eastAsia"/>
                <w:szCs w:val="24"/>
              </w:rPr>
              <w:t>)</w:t>
            </w:r>
            <w:r w:rsidRPr="00E85519">
              <w:rPr>
                <w:rFonts w:ascii="Times New Roman" w:eastAsia="標楷體" w:hAnsi="Times New Roman" w:hint="eastAsia"/>
                <w:szCs w:val="24"/>
              </w:rPr>
              <w:tab/>
            </w:r>
            <w:r w:rsidR="002410EB">
              <w:rPr>
                <w:rFonts w:ascii="標楷體" w:eastAsia="標楷體" w:hAnsi="標楷體" w:hint="eastAsia"/>
              </w:rPr>
              <w:t>玉溪地區</w:t>
            </w:r>
            <w:r w:rsidR="002410EB" w:rsidRPr="00631DDD">
              <w:rPr>
                <w:rFonts w:ascii="標楷體" w:eastAsia="標楷體" w:hAnsi="標楷體" w:hint="eastAsia"/>
              </w:rPr>
              <w:t>到校輔導</w:t>
            </w:r>
            <w:r w:rsidR="00711AAE">
              <w:rPr>
                <w:rFonts w:ascii="Times New Roman" w:eastAsia="標楷體" w:hAnsi="Times New Roman" w:hint="eastAsia"/>
                <w:szCs w:val="24"/>
              </w:rPr>
              <w:t>卓溪</w:t>
            </w:r>
            <w:r w:rsidRPr="00E85519">
              <w:rPr>
                <w:rFonts w:ascii="Times New Roman" w:eastAsia="標楷體" w:hAnsi="Times New Roman" w:hint="eastAsia"/>
                <w:szCs w:val="24"/>
              </w:rPr>
              <w:t>國小</w:t>
            </w:r>
          </w:p>
        </w:tc>
      </w:tr>
      <w:tr w:rsidR="008A7DDA" w14:paraId="7B05C489" w14:textId="77777777" w:rsidTr="000D30EB">
        <w:trPr>
          <w:trHeight w:val="426"/>
        </w:trPr>
        <w:tc>
          <w:tcPr>
            <w:tcW w:w="1013" w:type="dxa"/>
            <w:vMerge/>
            <w:tcBorders>
              <w:left w:val="single" w:sz="6" w:space="0" w:color="auto"/>
              <w:right w:val="single" w:sz="6" w:space="0" w:color="auto"/>
            </w:tcBorders>
          </w:tcPr>
          <w:p w14:paraId="62463A6E" w14:textId="77777777" w:rsidR="008A7DDA" w:rsidRDefault="008A7DDA" w:rsidP="008A7DDA">
            <w:pPr>
              <w:snapToGrid w:val="0"/>
              <w:spacing w:line="280" w:lineRule="exact"/>
              <w:rPr>
                <w:rFonts w:ascii="Times New Roman" w:eastAsia="標楷體" w:hAnsi="Times New Roman"/>
                <w:szCs w:val="24"/>
              </w:rPr>
            </w:pPr>
          </w:p>
        </w:tc>
        <w:tc>
          <w:tcPr>
            <w:tcW w:w="2966" w:type="dxa"/>
            <w:tcBorders>
              <w:top w:val="single" w:sz="4" w:space="0" w:color="auto"/>
              <w:left w:val="single" w:sz="6" w:space="0" w:color="auto"/>
              <w:bottom w:val="single" w:sz="4" w:space="0" w:color="auto"/>
              <w:right w:val="single" w:sz="6" w:space="0" w:color="auto"/>
            </w:tcBorders>
          </w:tcPr>
          <w:p w14:paraId="7C71D087" w14:textId="77777777" w:rsidR="008A7DDA" w:rsidRDefault="00E85519" w:rsidP="008A7DDA">
            <w:pPr>
              <w:snapToGrid w:val="0"/>
              <w:spacing w:line="280" w:lineRule="exact"/>
              <w:rPr>
                <w:rFonts w:ascii="Times New Roman" w:eastAsia="標楷體" w:hAnsi="Times New Roman"/>
                <w:szCs w:val="24"/>
              </w:rPr>
            </w:pPr>
            <w:r>
              <w:rPr>
                <w:rFonts w:ascii="Times New Roman" w:eastAsia="標楷體" w:hAnsi="Times New Roman"/>
                <w:szCs w:val="24"/>
              </w:rPr>
              <w:t>議題融入生活課程領域的課程與教學設計</w:t>
            </w:r>
          </w:p>
          <w:p w14:paraId="3B3C6B79" w14:textId="5E08CE5C" w:rsidR="00E85519" w:rsidRDefault="00C03360" w:rsidP="008A7DDA">
            <w:pPr>
              <w:snapToGrid w:val="0"/>
              <w:spacing w:line="280" w:lineRule="exact"/>
              <w:rPr>
                <w:rFonts w:ascii="Times New Roman" w:eastAsia="標楷體" w:hAnsi="Times New Roman"/>
                <w:szCs w:val="24"/>
              </w:rPr>
            </w:pPr>
            <w:r w:rsidRPr="00C03360">
              <w:rPr>
                <w:rFonts w:ascii="Times New Roman" w:eastAsia="標楷體" w:hAnsi="Times New Roman" w:hint="eastAsia"/>
                <w:szCs w:val="24"/>
              </w:rPr>
              <w:t>召集人會議</w:t>
            </w:r>
            <w:r w:rsidRPr="00C03360">
              <w:rPr>
                <w:rFonts w:ascii="Times New Roman" w:eastAsia="標楷體" w:hAnsi="Times New Roman" w:hint="eastAsia"/>
                <w:szCs w:val="24"/>
              </w:rPr>
              <w:t>&amp;</w:t>
            </w:r>
            <w:r w:rsidRPr="00C03360">
              <w:rPr>
                <w:rFonts w:ascii="Times New Roman" w:eastAsia="標楷體" w:hAnsi="Times New Roman" w:hint="eastAsia"/>
                <w:szCs w:val="24"/>
              </w:rPr>
              <w:t>增能研習。</w:t>
            </w:r>
          </w:p>
        </w:tc>
        <w:tc>
          <w:tcPr>
            <w:tcW w:w="2774" w:type="dxa"/>
            <w:tcBorders>
              <w:top w:val="single" w:sz="4" w:space="0" w:color="auto"/>
              <w:left w:val="single" w:sz="6" w:space="0" w:color="auto"/>
              <w:bottom w:val="single" w:sz="4" w:space="0" w:color="auto"/>
              <w:right w:val="single" w:sz="6" w:space="0" w:color="auto"/>
            </w:tcBorders>
          </w:tcPr>
          <w:p w14:paraId="17F3CECF" w14:textId="6D26CE2C" w:rsidR="008A7DDA" w:rsidRPr="00B261D1" w:rsidRDefault="00E85519" w:rsidP="008A7DDA">
            <w:pPr>
              <w:pStyle w:val="a9"/>
              <w:snapToGrid w:val="0"/>
              <w:spacing w:after="0" w:line="280" w:lineRule="exact"/>
              <w:rPr>
                <w:rFonts w:eastAsia="標楷體"/>
              </w:rPr>
            </w:pPr>
            <w:r>
              <w:rPr>
                <w:rFonts w:ascii="標楷體" w:eastAsia="標楷體" w:hAnsi="標楷體"/>
              </w:rPr>
              <w:t>生活課程</w:t>
            </w:r>
            <w:r w:rsidRPr="00631DDD">
              <w:rPr>
                <w:rFonts w:ascii="標楷體" w:eastAsia="標楷體" w:hAnsi="標楷體" w:hint="eastAsia"/>
              </w:rPr>
              <w:t>領域召集人增能研習</w:t>
            </w:r>
          </w:p>
        </w:tc>
        <w:tc>
          <w:tcPr>
            <w:tcW w:w="3641" w:type="dxa"/>
            <w:tcBorders>
              <w:top w:val="single" w:sz="4" w:space="0" w:color="auto"/>
              <w:left w:val="single" w:sz="6" w:space="0" w:color="auto"/>
              <w:bottom w:val="single" w:sz="4" w:space="0" w:color="auto"/>
              <w:right w:val="single" w:sz="6" w:space="0" w:color="auto"/>
            </w:tcBorders>
          </w:tcPr>
          <w:p w14:paraId="7F51AA78" w14:textId="7CB4D4D2" w:rsidR="008A7DDA" w:rsidRPr="00284E5B" w:rsidRDefault="00E85519" w:rsidP="008A7DDA">
            <w:pPr>
              <w:snapToGrid w:val="0"/>
              <w:spacing w:line="280" w:lineRule="exact"/>
              <w:rPr>
                <w:rFonts w:ascii="Times New Roman" w:eastAsia="標楷體" w:hAnsi="Times New Roman"/>
                <w:szCs w:val="24"/>
              </w:rPr>
            </w:pPr>
            <w:r>
              <w:rPr>
                <w:rFonts w:ascii="Times New Roman" w:eastAsia="標楷體" w:hAnsi="Times New Roman" w:hint="eastAsia"/>
                <w:szCs w:val="24"/>
              </w:rPr>
              <w:t>11</w:t>
            </w:r>
            <w:r w:rsidR="00711AAE">
              <w:rPr>
                <w:rFonts w:ascii="Times New Roman" w:eastAsia="標楷體" w:hAnsi="Times New Roman" w:hint="eastAsia"/>
                <w:szCs w:val="24"/>
              </w:rPr>
              <w:t>4</w:t>
            </w:r>
            <w:r>
              <w:rPr>
                <w:rFonts w:ascii="Times New Roman" w:eastAsia="標楷體" w:hAnsi="Times New Roman" w:hint="eastAsia"/>
                <w:szCs w:val="24"/>
              </w:rPr>
              <w:t>/1/2</w:t>
            </w:r>
            <w:r w:rsidR="00711AAE">
              <w:rPr>
                <w:rFonts w:ascii="Times New Roman" w:eastAsia="標楷體" w:hAnsi="Times New Roman" w:hint="eastAsia"/>
                <w:szCs w:val="24"/>
              </w:rPr>
              <w:t>1</w:t>
            </w:r>
            <w:r w:rsidR="00711AAE">
              <w:rPr>
                <w:rFonts w:ascii="Times New Roman" w:eastAsia="標楷體" w:hAnsi="Times New Roman" w:hint="eastAsia"/>
                <w:szCs w:val="24"/>
              </w:rPr>
              <w:t>文蘭國小</w:t>
            </w:r>
            <w:r>
              <w:rPr>
                <w:rFonts w:ascii="Times New Roman" w:eastAsia="標楷體" w:hAnsi="Times New Roman"/>
                <w:szCs w:val="24"/>
              </w:rPr>
              <w:t>辦</w:t>
            </w:r>
            <w:r w:rsidR="00C03360">
              <w:rPr>
                <w:rFonts w:ascii="Times New Roman" w:eastAsia="標楷體" w:hAnsi="Times New Roman"/>
                <w:szCs w:val="24"/>
              </w:rPr>
              <w:t>理</w:t>
            </w:r>
            <w:r w:rsidR="008A7DDA">
              <w:rPr>
                <w:rFonts w:ascii="Times New Roman" w:eastAsia="標楷體" w:hAnsi="Times New Roman" w:hint="eastAsia"/>
                <w:szCs w:val="24"/>
              </w:rPr>
              <w:t>。</w:t>
            </w:r>
          </w:p>
        </w:tc>
      </w:tr>
      <w:tr w:rsidR="00E85519" w14:paraId="1AEFEF7D" w14:textId="77777777" w:rsidTr="000D30EB">
        <w:trPr>
          <w:trHeight w:val="426"/>
        </w:trPr>
        <w:tc>
          <w:tcPr>
            <w:tcW w:w="1013" w:type="dxa"/>
            <w:vMerge/>
            <w:tcBorders>
              <w:left w:val="single" w:sz="6" w:space="0" w:color="auto"/>
              <w:right w:val="single" w:sz="6" w:space="0" w:color="auto"/>
            </w:tcBorders>
          </w:tcPr>
          <w:p w14:paraId="2028FA83" w14:textId="77777777" w:rsidR="00E85519" w:rsidRDefault="00E85519" w:rsidP="00E85519">
            <w:pPr>
              <w:snapToGrid w:val="0"/>
              <w:spacing w:line="280" w:lineRule="exact"/>
              <w:rPr>
                <w:rFonts w:ascii="Times New Roman" w:eastAsia="標楷體" w:hAnsi="Times New Roman"/>
                <w:szCs w:val="24"/>
              </w:rPr>
            </w:pPr>
          </w:p>
        </w:tc>
        <w:tc>
          <w:tcPr>
            <w:tcW w:w="2966" w:type="dxa"/>
            <w:tcBorders>
              <w:top w:val="single" w:sz="4" w:space="0" w:color="auto"/>
              <w:left w:val="single" w:sz="6" w:space="0" w:color="auto"/>
              <w:bottom w:val="single" w:sz="4" w:space="0" w:color="auto"/>
              <w:right w:val="single" w:sz="6" w:space="0" w:color="auto"/>
            </w:tcBorders>
          </w:tcPr>
          <w:p w14:paraId="5F1F360D" w14:textId="507151C9" w:rsidR="00E85519" w:rsidRDefault="00C03360" w:rsidP="00E85519">
            <w:pPr>
              <w:snapToGrid w:val="0"/>
              <w:spacing w:line="280" w:lineRule="exact"/>
              <w:rPr>
                <w:rFonts w:ascii="Times New Roman" w:eastAsia="標楷體" w:hAnsi="Times New Roman"/>
                <w:szCs w:val="24"/>
              </w:rPr>
            </w:pPr>
            <w:r w:rsidRPr="00631DDD">
              <w:rPr>
                <w:rFonts w:ascii="標楷體" w:eastAsia="標楷體" w:hAnsi="標楷體" w:hint="eastAsia"/>
              </w:rPr>
              <w:t>生活課程素養導向加入探究學習和教學鷹架之主題教學</w:t>
            </w:r>
            <w:r>
              <w:rPr>
                <w:rFonts w:ascii="標楷體" w:eastAsia="標楷體" w:hAnsi="標楷體" w:hint="eastAsia"/>
              </w:rPr>
              <w:t>設計研習</w:t>
            </w:r>
          </w:p>
        </w:tc>
        <w:tc>
          <w:tcPr>
            <w:tcW w:w="2774" w:type="dxa"/>
            <w:tcBorders>
              <w:top w:val="single" w:sz="4" w:space="0" w:color="auto"/>
              <w:left w:val="single" w:sz="6" w:space="0" w:color="auto"/>
              <w:bottom w:val="single" w:sz="4" w:space="0" w:color="auto"/>
              <w:right w:val="single" w:sz="6" w:space="0" w:color="auto"/>
            </w:tcBorders>
          </w:tcPr>
          <w:p w14:paraId="4B696EFB" w14:textId="717CEDD4" w:rsidR="00E85519" w:rsidRPr="00284E5B" w:rsidRDefault="00F554DB" w:rsidP="00E85519">
            <w:pPr>
              <w:pStyle w:val="a9"/>
              <w:snapToGrid w:val="0"/>
              <w:spacing w:after="0" w:line="280" w:lineRule="exact"/>
              <w:rPr>
                <w:rFonts w:eastAsia="標楷體"/>
              </w:rPr>
            </w:pPr>
            <w:r>
              <w:rPr>
                <w:rFonts w:ascii="標楷體" w:eastAsia="標楷體" w:hAnsi="標楷體"/>
              </w:rPr>
              <w:t>生活課程</w:t>
            </w:r>
            <w:r w:rsidR="00C03360" w:rsidRPr="000B7337">
              <w:rPr>
                <w:rFonts w:ascii="標楷體" w:eastAsia="標楷體" w:hAnsi="標楷體" w:hint="eastAsia"/>
                <w:color w:val="000000"/>
              </w:rPr>
              <w:t>輔導</w:t>
            </w:r>
            <w:r>
              <w:rPr>
                <w:rFonts w:ascii="標楷體" w:eastAsia="標楷體" w:hAnsi="標楷體" w:hint="eastAsia"/>
                <w:color w:val="000000"/>
              </w:rPr>
              <w:t>團</w:t>
            </w:r>
            <w:r w:rsidR="00C03360" w:rsidRPr="000B7337">
              <w:rPr>
                <w:rFonts w:ascii="標楷體" w:eastAsia="標楷體" w:hAnsi="標楷體" w:hint="eastAsia"/>
                <w:color w:val="000000"/>
              </w:rPr>
              <w:t>成員</w:t>
            </w:r>
            <w:r w:rsidR="00C03360">
              <w:rPr>
                <w:rFonts w:ascii="標楷體" w:eastAsia="標楷體" w:hAnsi="標楷體" w:hint="eastAsia"/>
                <w:color w:val="000000"/>
              </w:rPr>
              <w:t>增能研習</w:t>
            </w:r>
          </w:p>
        </w:tc>
        <w:tc>
          <w:tcPr>
            <w:tcW w:w="3641" w:type="dxa"/>
            <w:tcBorders>
              <w:top w:val="single" w:sz="4" w:space="0" w:color="auto"/>
              <w:left w:val="single" w:sz="6" w:space="0" w:color="auto"/>
              <w:bottom w:val="single" w:sz="4" w:space="0" w:color="auto"/>
              <w:right w:val="single" w:sz="6" w:space="0" w:color="auto"/>
            </w:tcBorders>
          </w:tcPr>
          <w:p w14:paraId="26D3805B" w14:textId="2499C940" w:rsidR="00E85519" w:rsidRDefault="00C03360" w:rsidP="00E85519">
            <w:pPr>
              <w:snapToGrid w:val="0"/>
              <w:spacing w:line="280" w:lineRule="exact"/>
              <w:rPr>
                <w:rFonts w:ascii="Times New Roman" w:eastAsia="標楷體" w:hAnsi="Times New Roman"/>
                <w:szCs w:val="24"/>
              </w:rPr>
            </w:pPr>
            <w:r>
              <w:rPr>
                <w:rFonts w:ascii="Times New Roman" w:eastAsia="標楷體" w:hAnsi="Times New Roman" w:hint="eastAsia"/>
                <w:szCs w:val="24"/>
              </w:rPr>
              <w:t>11</w:t>
            </w:r>
            <w:r w:rsidR="00711AAE">
              <w:rPr>
                <w:rFonts w:ascii="Times New Roman" w:eastAsia="標楷體" w:hAnsi="Times New Roman" w:hint="eastAsia"/>
                <w:szCs w:val="24"/>
              </w:rPr>
              <w:t>4</w:t>
            </w:r>
            <w:r>
              <w:rPr>
                <w:rFonts w:ascii="Times New Roman" w:eastAsia="標楷體" w:hAnsi="Times New Roman" w:hint="eastAsia"/>
                <w:szCs w:val="24"/>
              </w:rPr>
              <w:t>/</w:t>
            </w:r>
            <w:r w:rsidR="00711AAE">
              <w:rPr>
                <w:rFonts w:ascii="Times New Roman" w:eastAsia="標楷體" w:hAnsi="Times New Roman" w:hint="eastAsia"/>
                <w:szCs w:val="24"/>
              </w:rPr>
              <w:t>2</w:t>
            </w:r>
            <w:r>
              <w:rPr>
                <w:rFonts w:ascii="Times New Roman" w:eastAsia="標楷體" w:hAnsi="Times New Roman" w:hint="eastAsia"/>
                <w:szCs w:val="24"/>
              </w:rPr>
              <w:t>/</w:t>
            </w:r>
            <w:r w:rsidR="00711AAE">
              <w:rPr>
                <w:rFonts w:ascii="Times New Roman" w:eastAsia="標楷體" w:hAnsi="Times New Roman" w:hint="eastAsia"/>
                <w:szCs w:val="24"/>
              </w:rPr>
              <w:t>21</w:t>
            </w:r>
            <w:r>
              <w:rPr>
                <w:rFonts w:ascii="Times New Roman" w:eastAsia="標楷體" w:hAnsi="Times New Roman"/>
                <w:szCs w:val="24"/>
              </w:rPr>
              <w:t>辦理</w:t>
            </w:r>
          </w:p>
        </w:tc>
      </w:tr>
      <w:tr w:rsidR="00711AAE" w14:paraId="18E6F959" w14:textId="77777777" w:rsidTr="000D30EB">
        <w:trPr>
          <w:trHeight w:val="653"/>
        </w:trPr>
        <w:tc>
          <w:tcPr>
            <w:tcW w:w="1013" w:type="dxa"/>
            <w:vMerge/>
            <w:tcBorders>
              <w:left w:val="single" w:sz="6" w:space="0" w:color="auto"/>
              <w:right w:val="single" w:sz="6" w:space="0" w:color="auto"/>
            </w:tcBorders>
          </w:tcPr>
          <w:p w14:paraId="2751C138" w14:textId="77777777" w:rsidR="00711AAE" w:rsidRDefault="00711AAE" w:rsidP="00711AAE">
            <w:pPr>
              <w:snapToGrid w:val="0"/>
              <w:spacing w:line="280" w:lineRule="exact"/>
              <w:rPr>
                <w:rFonts w:ascii="Times New Roman" w:eastAsia="標楷體" w:hAnsi="Times New Roman"/>
                <w:szCs w:val="24"/>
              </w:rPr>
            </w:pPr>
          </w:p>
        </w:tc>
        <w:tc>
          <w:tcPr>
            <w:tcW w:w="2966" w:type="dxa"/>
            <w:tcBorders>
              <w:top w:val="single" w:sz="4" w:space="0" w:color="auto"/>
              <w:left w:val="single" w:sz="6" w:space="0" w:color="auto"/>
              <w:bottom w:val="single" w:sz="4" w:space="0" w:color="auto"/>
              <w:right w:val="single" w:sz="6" w:space="0" w:color="auto"/>
            </w:tcBorders>
          </w:tcPr>
          <w:p w14:paraId="066E4828" w14:textId="7CAD081F" w:rsidR="00711AAE" w:rsidRDefault="00711AAE" w:rsidP="00711AAE">
            <w:pPr>
              <w:snapToGrid w:val="0"/>
              <w:spacing w:line="280" w:lineRule="exact"/>
              <w:rPr>
                <w:rFonts w:ascii="Times New Roman" w:eastAsia="標楷體" w:hAnsi="Times New Roman"/>
                <w:szCs w:val="24"/>
              </w:rPr>
            </w:pPr>
            <w:r>
              <w:rPr>
                <w:rFonts w:ascii="Times New Roman" w:eastAsia="標楷體" w:hAnsi="Times New Roman" w:hint="eastAsia"/>
                <w:szCs w:val="24"/>
              </w:rPr>
              <w:t>使生活課程教師知悉生命教育議題如何進行教學實作</w:t>
            </w:r>
          </w:p>
        </w:tc>
        <w:tc>
          <w:tcPr>
            <w:tcW w:w="2774" w:type="dxa"/>
            <w:tcBorders>
              <w:top w:val="single" w:sz="4" w:space="0" w:color="auto"/>
              <w:left w:val="single" w:sz="6" w:space="0" w:color="auto"/>
              <w:bottom w:val="single" w:sz="4" w:space="0" w:color="auto"/>
              <w:right w:val="single" w:sz="6" w:space="0" w:color="auto"/>
            </w:tcBorders>
          </w:tcPr>
          <w:p w14:paraId="64FFC78C" w14:textId="151D9868" w:rsidR="00711AAE" w:rsidRPr="00284E5B" w:rsidRDefault="00711AAE" w:rsidP="00711AAE">
            <w:pPr>
              <w:pStyle w:val="a9"/>
              <w:snapToGrid w:val="0"/>
              <w:spacing w:after="0" w:line="280" w:lineRule="exact"/>
              <w:rPr>
                <w:rFonts w:eastAsia="標楷體"/>
              </w:rPr>
            </w:pPr>
            <w:r w:rsidRPr="004E504D">
              <w:rPr>
                <w:rFonts w:ascii="標楷體" w:eastAsia="標楷體" w:hAnsi="標楷體" w:hint="eastAsia"/>
                <w:color w:val="000000" w:themeColor="text1"/>
              </w:rPr>
              <w:t>生活課程教師生命教育議題教學</w:t>
            </w:r>
            <w:r w:rsidRPr="004E504D">
              <w:rPr>
                <w:rFonts w:ascii="Arial" w:eastAsia="標楷體" w:hAnsi="Arial" w:cs="Arial" w:hint="eastAsia"/>
                <w:color w:val="000000" w:themeColor="text1"/>
                <w:lang w:eastAsia="zh-HK"/>
              </w:rPr>
              <w:t>實作</w:t>
            </w:r>
            <w:r w:rsidRPr="004E504D">
              <w:rPr>
                <w:rFonts w:ascii="標楷體" w:eastAsia="標楷體" w:hAnsi="標楷體" w:hint="eastAsia"/>
                <w:color w:val="000000" w:themeColor="text1"/>
              </w:rPr>
              <w:t>工作坊</w:t>
            </w:r>
          </w:p>
        </w:tc>
        <w:tc>
          <w:tcPr>
            <w:tcW w:w="3641" w:type="dxa"/>
            <w:tcBorders>
              <w:top w:val="single" w:sz="4" w:space="0" w:color="auto"/>
              <w:left w:val="single" w:sz="6" w:space="0" w:color="auto"/>
              <w:bottom w:val="single" w:sz="4" w:space="0" w:color="auto"/>
              <w:right w:val="single" w:sz="6" w:space="0" w:color="auto"/>
            </w:tcBorders>
          </w:tcPr>
          <w:p w14:paraId="43972804" w14:textId="74207F5B" w:rsidR="00711AAE" w:rsidRDefault="00711AAE" w:rsidP="00711AAE">
            <w:pPr>
              <w:snapToGrid w:val="0"/>
              <w:spacing w:line="280" w:lineRule="exact"/>
              <w:rPr>
                <w:rFonts w:ascii="Times New Roman" w:eastAsia="標楷體" w:hAnsi="Times New Roman"/>
                <w:szCs w:val="24"/>
                <w:lang w:eastAsia="zh-HK"/>
              </w:rPr>
            </w:pPr>
            <w:r>
              <w:rPr>
                <w:rFonts w:ascii="Times New Roman" w:eastAsia="標楷體" w:hAnsi="Times New Roman" w:hint="eastAsia"/>
                <w:szCs w:val="24"/>
              </w:rPr>
              <w:t>114/4/</w:t>
            </w:r>
            <w:r w:rsidR="00226B87">
              <w:rPr>
                <w:rFonts w:ascii="Times New Roman" w:eastAsia="標楷體" w:hAnsi="Times New Roman" w:hint="eastAsia"/>
                <w:szCs w:val="24"/>
              </w:rPr>
              <w:t>11</w:t>
            </w:r>
            <w:r>
              <w:rPr>
                <w:rFonts w:ascii="Times New Roman" w:eastAsia="標楷體" w:hAnsi="Times New Roman"/>
                <w:szCs w:val="24"/>
              </w:rPr>
              <w:t>辦理</w:t>
            </w:r>
          </w:p>
        </w:tc>
      </w:tr>
      <w:tr w:rsidR="00711AAE" w14:paraId="195C7DF4" w14:textId="77777777" w:rsidTr="00226B87">
        <w:trPr>
          <w:trHeight w:val="653"/>
        </w:trPr>
        <w:tc>
          <w:tcPr>
            <w:tcW w:w="1013" w:type="dxa"/>
            <w:tcBorders>
              <w:top w:val="single" w:sz="4" w:space="0" w:color="auto"/>
              <w:left w:val="single" w:sz="6" w:space="0" w:color="auto"/>
              <w:bottom w:val="single" w:sz="4" w:space="0" w:color="auto"/>
              <w:right w:val="single" w:sz="6" w:space="0" w:color="auto"/>
            </w:tcBorders>
          </w:tcPr>
          <w:p w14:paraId="0EFBF298" w14:textId="77777777" w:rsidR="00711AAE" w:rsidRDefault="00711AAE" w:rsidP="00711AAE">
            <w:pPr>
              <w:snapToGrid w:val="0"/>
              <w:spacing w:line="280" w:lineRule="exact"/>
              <w:rPr>
                <w:rFonts w:ascii="Times New Roman" w:eastAsia="標楷體" w:hAnsi="Times New Roman"/>
                <w:szCs w:val="24"/>
              </w:rPr>
            </w:pPr>
          </w:p>
        </w:tc>
        <w:tc>
          <w:tcPr>
            <w:tcW w:w="2966" w:type="dxa"/>
            <w:tcBorders>
              <w:top w:val="single" w:sz="4" w:space="0" w:color="auto"/>
              <w:left w:val="single" w:sz="6" w:space="0" w:color="auto"/>
              <w:bottom w:val="single" w:sz="4" w:space="0" w:color="auto"/>
              <w:right w:val="single" w:sz="6" w:space="0" w:color="auto"/>
            </w:tcBorders>
          </w:tcPr>
          <w:p w14:paraId="729662E5" w14:textId="7E6DBE36" w:rsidR="00711AAE" w:rsidRPr="00284E5B" w:rsidRDefault="00711AAE" w:rsidP="00711AAE">
            <w:pPr>
              <w:snapToGrid w:val="0"/>
              <w:spacing w:line="280" w:lineRule="exact"/>
              <w:rPr>
                <w:rFonts w:ascii="Times New Roman" w:eastAsia="標楷體" w:hAnsi="Times New Roman"/>
                <w:szCs w:val="24"/>
              </w:rPr>
            </w:pPr>
            <w:r>
              <w:rPr>
                <w:rFonts w:ascii="Times New Roman" w:eastAsia="標楷體" w:hAnsi="Times New Roman" w:hint="eastAsia"/>
                <w:szCs w:val="24"/>
              </w:rPr>
              <w:t>使生活課程教師知悉安全教育議題如何進行教學實作</w:t>
            </w:r>
          </w:p>
        </w:tc>
        <w:tc>
          <w:tcPr>
            <w:tcW w:w="2774" w:type="dxa"/>
            <w:tcBorders>
              <w:top w:val="single" w:sz="4" w:space="0" w:color="auto"/>
              <w:left w:val="single" w:sz="6" w:space="0" w:color="auto"/>
              <w:bottom w:val="single" w:sz="4" w:space="0" w:color="auto"/>
              <w:right w:val="single" w:sz="6" w:space="0" w:color="auto"/>
            </w:tcBorders>
          </w:tcPr>
          <w:p w14:paraId="0E5CD571" w14:textId="53271E6B" w:rsidR="00711AAE" w:rsidRPr="004E504D" w:rsidRDefault="00711AAE" w:rsidP="00711AAE">
            <w:pPr>
              <w:pStyle w:val="a9"/>
              <w:snapToGrid w:val="0"/>
              <w:spacing w:after="0" w:line="280" w:lineRule="exact"/>
              <w:rPr>
                <w:rFonts w:eastAsia="標楷體"/>
                <w:color w:val="000000" w:themeColor="text1"/>
              </w:rPr>
            </w:pPr>
            <w:r w:rsidRPr="004E504D">
              <w:rPr>
                <w:rFonts w:ascii="標楷體" w:eastAsia="標楷體" w:hAnsi="標楷體" w:hint="eastAsia"/>
                <w:color w:val="000000" w:themeColor="text1"/>
              </w:rPr>
              <w:t>生活課程教師安全教育議題教學</w:t>
            </w:r>
            <w:r w:rsidRPr="004E504D">
              <w:rPr>
                <w:rFonts w:ascii="Arial" w:eastAsia="標楷體" w:hAnsi="Arial" w:cs="Arial" w:hint="eastAsia"/>
                <w:color w:val="000000" w:themeColor="text1"/>
                <w:lang w:eastAsia="zh-HK"/>
              </w:rPr>
              <w:t>實作</w:t>
            </w:r>
            <w:r w:rsidRPr="004E504D">
              <w:rPr>
                <w:rFonts w:ascii="標楷體" w:eastAsia="標楷體" w:hAnsi="標楷體" w:hint="eastAsia"/>
                <w:color w:val="000000" w:themeColor="text1"/>
              </w:rPr>
              <w:t>工作坊</w:t>
            </w:r>
          </w:p>
        </w:tc>
        <w:tc>
          <w:tcPr>
            <w:tcW w:w="3641" w:type="dxa"/>
            <w:tcBorders>
              <w:top w:val="single" w:sz="4" w:space="0" w:color="auto"/>
              <w:left w:val="single" w:sz="6" w:space="0" w:color="auto"/>
              <w:bottom w:val="single" w:sz="4" w:space="0" w:color="auto"/>
              <w:right w:val="single" w:sz="6" w:space="0" w:color="auto"/>
            </w:tcBorders>
          </w:tcPr>
          <w:p w14:paraId="1A751968" w14:textId="360C1D9E" w:rsidR="00711AAE" w:rsidRDefault="00711AAE" w:rsidP="00711AAE">
            <w:pPr>
              <w:snapToGrid w:val="0"/>
              <w:spacing w:line="280" w:lineRule="exact"/>
              <w:rPr>
                <w:rFonts w:ascii="Times New Roman" w:eastAsia="標楷體" w:hAnsi="Times New Roman"/>
                <w:szCs w:val="24"/>
              </w:rPr>
            </w:pPr>
            <w:r>
              <w:rPr>
                <w:rFonts w:ascii="Times New Roman" w:eastAsia="標楷體" w:hAnsi="Times New Roman" w:hint="eastAsia"/>
                <w:szCs w:val="24"/>
              </w:rPr>
              <w:t>114/5/16</w:t>
            </w:r>
            <w:r>
              <w:rPr>
                <w:rFonts w:ascii="Times New Roman" w:eastAsia="標楷體" w:hAnsi="Times New Roman"/>
                <w:szCs w:val="24"/>
              </w:rPr>
              <w:t>辦理</w:t>
            </w:r>
          </w:p>
        </w:tc>
      </w:tr>
    </w:tbl>
    <w:p w14:paraId="05C1D9B6" w14:textId="6B9CB4C4" w:rsidR="00D0721E" w:rsidRDefault="00FA13C0" w:rsidP="00FA13C0">
      <w:pPr>
        <w:spacing w:line="420" w:lineRule="exact"/>
        <w:ind w:leftChars="200" w:left="480" w:firstLineChars="200" w:firstLine="480"/>
        <w:jc w:val="both"/>
        <w:rPr>
          <w:rFonts w:ascii="Times New Roman" w:eastAsia="標楷體" w:hAnsi="Times New Roman"/>
          <w:szCs w:val="24"/>
        </w:rPr>
      </w:pPr>
      <w:r w:rsidRPr="00784A44">
        <w:rPr>
          <w:rFonts w:ascii="Times New Roman" w:eastAsia="標楷體" w:hAnsi="Times New Roman" w:hint="eastAsia"/>
          <w:szCs w:val="24"/>
          <w:lang w:eastAsia="zh-HK"/>
        </w:rPr>
        <w:t>依據花蓮縣</w:t>
      </w:r>
      <w:r w:rsidRPr="00784A44">
        <w:rPr>
          <w:rFonts w:ascii="Times New Roman" w:eastAsia="標楷體" w:hAnsi="Times New Roman" w:hint="eastAsia"/>
          <w:szCs w:val="24"/>
        </w:rPr>
        <w:t>1</w:t>
      </w:r>
      <w:r w:rsidR="001E774B">
        <w:rPr>
          <w:rFonts w:ascii="Times New Roman" w:eastAsia="標楷體" w:hAnsi="Times New Roman"/>
          <w:szCs w:val="24"/>
        </w:rPr>
        <w:t>1</w:t>
      </w:r>
      <w:r w:rsidR="00711AAE">
        <w:rPr>
          <w:rFonts w:ascii="Times New Roman" w:eastAsia="標楷體" w:hAnsi="Times New Roman" w:hint="eastAsia"/>
          <w:szCs w:val="24"/>
        </w:rPr>
        <w:t>3</w:t>
      </w:r>
      <w:r w:rsidR="001E774B">
        <w:rPr>
          <w:rFonts w:ascii="Times New Roman" w:eastAsia="標楷體" w:hAnsi="Times New Roman"/>
          <w:szCs w:val="24"/>
        </w:rPr>
        <w:t>學</w:t>
      </w:r>
      <w:r w:rsidRPr="00784A44">
        <w:rPr>
          <w:rFonts w:ascii="Times New Roman" w:eastAsia="標楷體" w:hAnsi="Times New Roman" w:hint="eastAsia"/>
          <w:szCs w:val="24"/>
          <w:lang w:eastAsia="zh-HK"/>
        </w:rPr>
        <w:t>年度生活課程團務</w:t>
      </w:r>
      <w:r w:rsidRPr="00784A44">
        <w:rPr>
          <w:rFonts w:ascii="Times New Roman" w:eastAsia="標楷體" w:hAnsi="Times New Roman" w:hint="eastAsia"/>
          <w:szCs w:val="24"/>
        </w:rPr>
        <w:t>計畫執行</w:t>
      </w:r>
      <w:r w:rsidRPr="00784A44">
        <w:rPr>
          <w:rFonts w:ascii="Times New Roman" w:eastAsia="標楷體" w:hAnsi="Times New Roman" w:hint="eastAsia"/>
          <w:szCs w:val="24"/>
          <w:lang w:eastAsia="zh-HK"/>
        </w:rPr>
        <w:t>後</w:t>
      </w:r>
      <w:r w:rsidRPr="00784A44">
        <w:rPr>
          <w:rFonts w:ascii="Times New Roman" w:eastAsia="標楷體" w:hAnsi="Times New Roman" w:hint="eastAsia"/>
          <w:szCs w:val="24"/>
        </w:rPr>
        <w:t>，</w:t>
      </w:r>
      <w:r>
        <w:rPr>
          <w:rFonts w:ascii="Times New Roman" w:eastAsia="標楷體" w:hAnsi="Times New Roman" w:hint="eastAsia"/>
          <w:szCs w:val="24"/>
          <w:lang w:eastAsia="zh-HK"/>
        </w:rPr>
        <w:t>我們</w:t>
      </w:r>
      <w:r w:rsidR="00D86C36">
        <w:rPr>
          <w:rFonts w:ascii="Times New Roman" w:eastAsia="標楷體" w:hAnsi="Times New Roman" w:hint="eastAsia"/>
          <w:szCs w:val="24"/>
          <w:lang w:eastAsia="zh-HK"/>
        </w:rPr>
        <w:t>預計</w:t>
      </w:r>
      <w:r>
        <w:rPr>
          <w:rFonts w:ascii="Times New Roman" w:eastAsia="標楷體" w:hAnsi="Times New Roman" w:hint="eastAsia"/>
          <w:szCs w:val="24"/>
          <w:lang w:eastAsia="zh-HK"/>
        </w:rPr>
        <w:t>在</w:t>
      </w:r>
      <w:r w:rsidR="00D86C36">
        <w:rPr>
          <w:rFonts w:ascii="Times New Roman" w:eastAsia="標楷體" w:hAnsi="Times New Roman" w:hint="eastAsia"/>
          <w:szCs w:val="24"/>
        </w:rPr>
        <w:t>1</w:t>
      </w:r>
      <w:r w:rsidR="00D86C36">
        <w:rPr>
          <w:rFonts w:ascii="Times New Roman" w:eastAsia="標楷體" w:hAnsi="Times New Roman"/>
          <w:szCs w:val="24"/>
        </w:rPr>
        <w:t>1</w:t>
      </w:r>
      <w:r w:rsidR="00711AAE">
        <w:rPr>
          <w:rFonts w:ascii="Times New Roman" w:eastAsia="標楷體" w:hAnsi="Times New Roman" w:hint="eastAsia"/>
          <w:szCs w:val="24"/>
        </w:rPr>
        <w:t>4</w:t>
      </w:r>
      <w:r w:rsidR="00D86C36">
        <w:rPr>
          <w:rFonts w:ascii="Times New Roman" w:eastAsia="標楷體" w:hAnsi="Times New Roman"/>
          <w:szCs w:val="24"/>
        </w:rPr>
        <w:t>年</w:t>
      </w:r>
      <w:r w:rsidR="00D86C36">
        <w:rPr>
          <w:rFonts w:ascii="Times New Roman" w:eastAsia="標楷體" w:hAnsi="Times New Roman" w:hint="eastAsia"/>
          <w:szCs w:val="24"/>
        </w:rPr>
        <w:t>9</w:t>
      </w:r>
      <w:r w:rsidR="00D86C36">
        <w:rPr>
          <w:rFonts w:ascii="Times New Roman" w:eastAsia="標楷體" w:hAnsi="Times New Roman"/>
          <w:szCs w:val="24"/>
        </w:rPr>
        <w:t>月辦理</w:t>
      </w:r>
      <w:r>
        <w:rPr>
          <w:rFonts w:ascii="Times New Roman" w:eastAsia="標楷體" w:hAnsi="Times New Roman" w:hint="eastAsia"/>
          <w:szCs w:val="24"/>
          <w:lang w:eastAsia="zh-HK"/>
        </w:rPr>
        <w:t>初階教師研習時，</w:t>
      </w:r>
      <w:r w:rsidR="00041384">
        <w:rPr>
          <w:rFonts w:ascii="Times New Roman" w:eastAsia="標楷體" w:hAnsi="Times New Roman" w:hint="eastAsia"/>
          <w:szCs w:val="24"/>
          <w:lang w:eastAsia="zh-HK"/>
        </w:rPr>
        <w:t>一併</w:t>
      </w:r>
      <w:r>
        <w:rPr>
          <w:rFonts w:ascii="Times New Roman" w:eastAsia="標楷體" w:hAnsi="Times New Roman" w:hint="eastAsia"/>
          <w:szCs w:val="24"/>
          <w:lang w:eastAsia="zh-HK"/>
        </w:rPr>
        <w:t>進行領綱宣講</w:t>
      </w:r>
      <w:r w:rsidRPr="00784A44">
        <w:rPr>
          <w:rFonts w:ascii="Times New Roman" w:eastAsia="標楷體" w:hAnsi="Times New Roman" w:hint="eastAsia"/>
          <w:szCs w:val="24"/>
        </w:rPr>
        <w:t>，</w:t>
      </w:r>
      <w:r w:rsidR="00DB0116">
        <w:rPr>
          <w:rFonts w:ascii="Times New Roman" w:eastAsia="標楷體" w:hAnsi="Times New Roman" w:hint="eastAsia"/>
          <w:szCs w:val="24"/>
        </w:rPr>
        <w:t>因為花蓮縣</w:t>
      </w:r>
      <w:r w:rsidR="004A1F33">
        <w:rPr>
          <w:rFonts w:ascii="Times New Roman" w:eastAsia="標楷體" w:hAnsi="Times New Roman" w:hint="eastAsia"/>
          <w:szCs w:val="24"/>
        </w:rPr>
        <w:t>自</w:t>
      </w:r>
      <w:r w:rsidR="004A1F33">
        <w:rPr>
          <w:rFonts w:ascii="Times New Roman" w:eastAsia="標楷體" w:hAnsi="Times New Roman" w:hint="eastAsia"/>
          <w:szCs w:val="24"/>
        </w:rPr>
        <w:t>11</w:t>
      </w:r>
      <w:r w:rsidR="00711AAE">
        <w:rPr>
          <w:rFonts w:ascii="Times New Roman" w:eastAsia="標楷體" w:hAnsi="Times New Roman" w:hint="eastAsia"/>
          <w:szCs w:val="24"/>
        </w:rPr>
        <w:t>2</w:t>
      </w:r>
      <w:r w:rsidR="004A1F33">
        <w:rPr>
          <w:rFonts w:ascii="Times New Roman" w:eastAsia="標楷體" w:hAnsi="Times New Roman"/>
          <w:szCs w:val="24"/>
        </w:rPr>
        <w:t>學年度起</w:t>
      </w:r>
      <w:r w:rsidR="004A1F33">
        <w:rPr>
          <w:rFonts w:ascii="Times New Roman" w:eastAsia="標楷體" w:hAnsi="Times New Roman" w:hint="eastAsia"/>
          <w:szCs w:val="24"/>
        </w:rPr>
        <w:t>，</w:t>
      </w:r>
      <w:r w:rsidR="004A1F33">
        <w:rPr>
          <w:rFonts w:ascii="Times New Roman" w:eastAsia="標楷體" w:hAnsi="Times New Roman"/>
          <w:szCs w:val="24"/>
        </w:rPr>
        <w:t>大批召考正式教師</w:t>
      </w:r>
      <w:r w:rsidR="004A1F33">
        <w:rPr>
          <w:rFonts w:ascii="Times New Roman" w:eastAsia="標楷體" w:hAnsi="Times New Roman" w:hint="eastAsia"/>
          <w:szCs w:val="24"/>
        </w:rPr>
        <w:t>，</w:t>
      </w:r>
      <w:r w:rsidR="004A1F33">
        <w:rPr>
          <w:rFonts w:ascii="Times New Roman" w:eastAsia="標楷體" w:hAnsi="Times New Roman" w:hint="eastAsia"/>
          <w:szCs w:val="24"/>
        </w:rPr>
        <w:t>112</w:t>
      </w:r>
      <w:r w:rsidR="004A1F33">
        <w:rPr>
          <w:rFonts w:ascii="Times New Roman" w:eastAsia="標楷體" w:hAnsi="Times New Roman"/>
          <w:szCs w:val="24"/>
        </w:rPr>
        <w:t>學年度約考進了</w:t>
      </w:r>
      <w:r w:rsidR="004A1F33">
        <w:rPr>
          <w:rFonts w:ascii="Times New Roman" w:eastAsia="標楷體" w:hAnsi="Times New Roman" w:hint="eastAsia"/>
          <w:szCs w:val="24"/>
        </w:rPr>
        <w:t>150</w:t>
      </w:r>
      <w:r w:rsidR="004A1F33">
        <w:rPr>
          <w:rFonts w:ascii="Times New Roman" w:eastAsia="標楷體" w:hAnsi="Times New Roman"/>
          <w:szCs w:val="24"/>
        </w:rPr>
        <w:t>位的國小教師</w:t>
      </w:r>
      <w:r w:rsidR="004A1F33">
        <w:rPr>
          <w:rFonts w:ascii="Times New Roman" w:eastAsia="標楷體" w:hAnsi="Times New Roman" w:hint="eastAsia"/>
          <w:szCs w:val="24"/>
        </w:rPr>
        <w:t>，</w:t>
      </w:r>
      <w:r w:rsidR="004A1F33">
        <w:rPr>
          <w:rFonts w:ascii="Times New Roman" w:eastAsia="標楷體" w:hAnsi="Times New Roman" w:hint="eastAsia"/>
          <w:szCs w:val="24"/>
        </w:rPr>
        <w:t>113</w:t>
      </w:r>
      <w:r w:rsidR="004A1F33">
        <w:rPr>
          <w:rFonts w:ascii="Times New Roman" w:eastAsia="標楷體" w:hAnsi="Times New Roman"/>
          <w:szCs w:val="24"/>
        </w:rPr>
        <w:t>學年度也大概要考進</w:t>
      </w:r>
      <w:r w:rsidR="004A1F33">
        <w:rPr>
          <w:rFonts w:ascii="Times New Roman" w:eastAsia="標楷體" w:hAnsi="Times New Roman" w:hint="eastAsia"/>
          <w:szCs w:val="24"/>
        </w:rPr>
        <w:t>120</w:t>
      </w:r>
      <w:r w:rsidR="004A1F33">
        <w:rPr>
          <w:rFonts w:ascii="Times New Roman" w:eastAsia="標楷體" w:hAnsi="Times New Roman"/>
          <w:szCs w:val="24"/>
        </w:rPr>
        <w:t>位的正式教師</w:t>
      </w:r>
      <w:r w:rsidR="004A1F33">
        <w:rPr>
          <w:rFonts w:ascii="Times New Roman" w:eastAsia="標楷體" w:hAnsi="Times New Roman" w:hint="eastAsia"/>
          <w:szCs w:val="24"/>
        </w:rPr>
        <w:t>。</w:t>
      </w:r>
      <w:r w:rsidR="004A1F33">
        <w:rPr>
          <w:rFonts w:ascii="Times New Roman" w:eastAsia="標楷體" w:hAnsi="Times New Roman"/>
          <w:szCs w:val="24"/>
        </w:rPr>
        <w:t>二年約有</w:t>
      </w:r>
      <w:r w:rsidR="004A1F33">
        <w:rPr>
          <w:rFonts w:ascii="Times New Roman" w:eastAsia="標楷體" w:hAnsi="Times New Roman" w:hint="eastAsia"/>
          <w:szCs w:val="24"/>
        </w:rPr>
        <w:t>270</w:t>
      </w:r>
      <w:r w:rsidR="004A1F33">
        <w:rPr>
          <w:rFonts w:ascii="Times New Roman" w:eastAsia="標楷體" w:hAnsi="Times New Roman"/>
          <w:szCs w:val="24"/>
        </w:rPr>
        <w:t>人的初任教師</w:t>
      </w:r>
      <w:r w:rsidR="004A1F33">
        <w:rPr>
          <w:rFonts w:ascii="Times New Roman" w:eastAsia="標楷體" w:hAnsi="Times New Roman" w:hint="eastAsia"/>
          <w:szCs w:val="24"/>
        </w:rPr>
        <w:t>，</w:t>
      </w:r>
      <w:r w:rsidR="00711AAE">
        <w:rPr>
          <w:rFonts w:ascii="Times New Roman" w:eastAsia="標楷體" w:hAnsi="Times New Roman" w:hint="eastAsia"/>
          <w:szCs w:val="24"/>
        </w:rPr>
        <w:t>再加上</w:t>
      </w:r>
      <w:r w:rsidR="00711AAE">
        <w:rPr>
          <w:rFonts w:ascii="Times New Roman" w:eastAsia="標楷體" w:hAnsi="Times New Roman" w:hint="eastAsia"/>
          <w:szCs w:val="24"/>
        </w:rPr>
        <w:t>114</w:t>
      </w:r>
      <w:r w:rsidR="00711AAE">
        <w:rPr>
          <w:rFonts w:ascii="Times New Roman" w:eastAsia="標楷體" w:hAnsi="Times New Roman" w:hint="eastAsia"/>
          <w:szCs w:val="24"/>
        </w:rPr>
        <w:t>學年度的</w:t>
      </w:r>
      <w:r w:rsidR="00711AAE">
        <w:rPr>
          <w:rFonts w:ascii="Times New Roman" w:eastAsia="標楷體" w:hAnsi="Times New Roman"/>
          <w:szCs w:val="24"/>
        </w:rPr>
        <w:t>考進正式教師</w:t>
      </w:r>
      <w:r w:rsidR="00711AAE">
        <w:rPr>
          <w:rFonts w:ascii="Times New Roman" w:eastAsia="標楷體" w:hAnsi="Times New Roman" w:hint="eastAsia"/>
          <w:szCs w:val="24"/>
        </w:rPr>
        <w:t>，合計起來超過</w:t>
      </w:r>
      <w:r w:rsidR="00711AAE">
        <w:rPr>
          <w:rFonts w:ascii="Times New Roman" w:eastAsia="標楷體" w:hAnsi="Times New Roman" w:hint="eastAsia"/>
          <w:szCs w:val="24"/>
        </w:rPr>
        <w:t>300</w:t>
      </w:r>
      <w:r w:rsidR="00711AAE">
        <w:rPr>
          <w:rFonts w:ascii="Times New Roman" w:eastAsia="標楷體" w:hAnsi="Times New Roman" w:hint="eastAsia"/>
          <w:szCs w:val="24"/>
        </w:rPr>
        <w:t>多位</w:t>
      </w:r>
      <w:r w:rsidR="00711AAE">
        <w:rPr>
          <w:rFonts w:ascii="標楷體" w:eastAsia="標楷體" w:hAnsi="標楷體" w:hint="eastAsia"/>
          <w:szCs w:val="24"/>
        </w:rPr>
        <w:t>。</w:t>
      </w:r>
      <w:r w:rsidR="004A1F33">
        <w:rPr>
          <w:rFonts w:ascii="Times New Roman" w:eastAsia="標楷體" w:hAnsi="Times New Roman"/>
          <w:szCs w:val="24"/>
        </w:rPr>
        <w:t>這些</w:t>
      </w:r>
      <w:r w:rsidR="00DB0116">
        <w:rPr>
          <w:rFonts w:ascii="Times New Roman" w:eastAsia="標楷體" w:hAnsi="Times New Roman" w:hint="eastAsia"/>
          <w:szCs w:val="24"/>
        </w:rPr>
        <w:t>初任教師甄試到七月才會分發，八月各校的生活課程任課教師才能確定。因此初階研習</w:t>
      </w:r>
      <w:r w:rsidR="004A1F33">
        <w:rPr>
          <w:rFonts w:ascii="Times New Roman" w:eastAsia="標楷體" w:hAnsi="Times New Roman" w:hint="eastAsia"/>
          <w:szCs w:val="24"/>
        </w:rPr>
        <w:t>對於這些教育界新兵非常重要，不過考慮到時程，</w:t>
      </w:r>
      <w:r w:rsidR="00DB0116">
        <w:rPr>
          <w:rFonts w:ascii="Times New Roman" w:eastAsia="標楷體" w:hAnsi="Times New Roman" w:hint="eastAsia"/>
          <w:szCs w:val="24"/>
        </w:rPr>
        <w:t>只能在九月份利用周六辦理。加上回流，會利用兩個周六，共</w:t>
      </w:r>
      <w:r w:rsidR="00DB0116">
        <w:rPr>
          <w:rFonts w:ascii="Times New Roman" w:eastAsia="標楷體" w:hAnsi="Times New Roman" w:hint="eastAsia"/>
          <w:szCs w:val="24"/>
        </w:rPr>
        <w:t>12</w:t>
      </w:r>
      <w:r w:rsidR="00DB0116">
        <w:rPr>
          <w:rFonts w:ascii="Times New Roman" w:eastAsia="標楷體" w:hAnsi="Times New Roman"/>
          <w:szCs w:val="24"/>
        </w:rPr>
        <w:t>小時初階教師研習</w:t>
      </w:r>
      <w:r w:rsidR="00DB0116">
        <w:rPr>
          <w:rFonts w:ascii="Times New Roman" w:eastAsia="標楷體" w:hAnsi="Times New Roman" w:hint="eastAsia"/>
          <w:szCs w:val="24"/>
        </w:rPr>
        <w:t>，</w:t>
      </w:r>
      <w:r w:rsidR="00DB0116">
        <w:rPr>
          <w:rFonts w:ascii="Times New Roman" w:eastAsia="標楷體" w:hAnsi="Times New Roman"/>
          <w:szCs w:val="24"/>
        </w:rPr>
        <w:t>預計是</w:t>
      </w:r>
      <w:r w:rsidR="00F554DB">
        <w:rPr>
          <w:rFonts w:ascii="Times New Roman" w:eastAsia="標楷體" w:hAnsi="Times New Roman"/>
          <w:szCs w:val="24"/>
        </w:rPr>
        <w:t>自</w:t>
      </w:r>
      <w:r w:rsidR="00193E9E">
        <w:rPr>
          <w:rFonts w:ascii="Times New Roman" w:eastAsia="標楷體" w:hAnsi="Times New Roman" w:hint="eastAsia"/>
          <w:szCs w:val="24"/>
        </w:rPr>
        <w:t>1</w:t>
      </w:r>
      <w:r w:rsidR="00193E9E">
        <w:rPr>
          <w:rFonts w:ascii="Times New Roman" w:eastAsia="標楷體" w:hAnsi="Times New Roman"/>
          <w:szCs w:val="24"/>
        </w:rPr>
        <w:t>1</w:t>
      </w:r>
      <w:r w:rsidR="00711AAE">
        <w:rPr>
          <w:rFonts w:ascii="Times New Roman" w:eastAsia="標楷體" w:hAnsi="Times New Roman" w:hint="eastAsia"/>
          <w:szCs w:val="24"/>
        </w:rPr>
        <w:t>4</w:t>
      </w:r>
      <w:r w:rsidR="00193E9E">
        <w:rPr>
          <w:rFonts w:ascii="Times New Roman" w:eastAsia="標楷體" w:hAnsi="Times New Roman"/>
          <w:szCs w:val="24"/>
        </w:rPr>
        <w:t>年</w:t>
      </w:r>
      <w:r w:rsidR="00F554DB">
        <w:rPr>
          <w:rFonts w:ascii="Times New Roman" w:eastAsia="標楷體" w:hAnsi="Times New Roman" w:hint="eastAsia"/>
          <w:szCs w:val="24"/>
        </w:rPr>
        <w:t>9</w:t>
      </w:r>
      <w:r w:rsidR="00AE3914">
        <w:rPr>
          <w:rFonts w:ascii="Times New Roman" w:eastAsia="標楷體" w:hAnsi="Times New Roman"/>
          <w:szCs w:val="24"/>
        </w:rPr>
        <w:t>月</w:t>
      </w:r>
      <w:r w:rsidR="00711AAE">
        <w:rPr>
          <w:rFonts w:ascii="Times New Roman" w:eastAsia="標楷體" w:hAnsi="Times New Roman" w:hint="eastAsia"/>
          <w:szCs w:val="24"/>
        </w:rPr>
        <w:t>6</w:t>
      </w:r>
      <w:r w:rsidR="00AE3914">
        <w:rPr>
          <w:rFonts w:ascii="Times New Roman" w:eastAsia="標楷體" w:hAnsi="Times New Roman"/>
          <w:szCs w:val="24"/>
        </w:rPr>
        <w:t>日及</w:t>
      </w:r>
      <w:r w:rsidR="00711AAE">
        <w:rPr>
          <w:rFonts w:ascii="Times New Roman" w:eastAsia="標楷體" w:hAnsi="Times New Roman" w:hint="eastAsia"/>
          <w:szCs w:val="24"/>
        </w:rPr>
        <w:t>9</w:t>
      </w:r>
      <w:r w:rsidR="00193E9E">
        <w:rPr>
          <w:rFonts w:ascii="Times New Roman" w:eastAsia="標楷體" w:hAnsi="Times New Roman"/>
          <w:szCs w:val="24"/>
        </w:rPr>
        <w:t>月</w:t>
      </w:r>
      <w:r w:rsidR="00AE3914">
        <w:rPr>
          <w:rFonts w:ascii="Times New Roman" w:eastAsia="標楷體" w:hAnsi="Times New Roman" w:hint="eastAsia"/>
          <w:szCs w:val="24"/>
        </w:rPr>
        <w:t>2</w:t>
      </w:r>
      <w:r w:rsidR="00711AAE">
        <w:rPr>
          <w:rFonts w:ascii="Times New Roman" w:eastAsia="標楷體" w:hAnsi="Times New Roman" w:hint="eastAsia"/>
          <w:szCs w:val="24"/>
        </w:rPr>
        <w:t>7</w:t>
      </w:r>
      <w:r w:rsidR="00AE3914">
        <w:rPr>
          <w:rFonts w:ascii="Times New Roman" w:eastAsia="標楷體" w:hAnsi="Times New Roman"/>
          <w:szCs w:val="24"/>
        </w:rPr>
        <w:t>日</w:t>
      </w:r>
      <w:r w:rsidR="00193E9E">
        <w:rPr>
          <w:rFonts w:ascii="Times New Roman" w:eastAsia="標楷體" w:hAnsi="Times New Roman"/>
          <w:szCs w:val="24"/>
        </w:rPr>
        <w:t>辦理</w:t>
      </w:r>
      <w:r w:rsidR="00193E9E">
        <w:rPr>
          <w:rFonts w:ascii="Times New Roman" w:eastAsia="標楷體" w:hAnsi="Times New Roman" w:hint="eastAsia"/>
          <w:szCs w:val="24"/>
        </w:rPr>
        <w:t>。</w:t>
      </w:r>
    </w:p>
    <w:p w14:paraId="4B19FE95" w14:textId="6E4C086C" w:rsidR="005F3962" w:rsidRDefault="004A1F33" w:rsidP="00FA13C0">
      <w:pPr>
        <w:spacing w:line="420" w:lineRule="exact"/>
        <w:ind w:leftChars="200" w:left="480" w:firstLineChars="200" w:firstLine="480"/>
        <w:jc w:val="both"/>
        <w:rPr>
          <w:rFonts w:ascii="新細明體" w:hAnsi="新細明體"/>
          <w:szCs w:val="24"/>
          <w:lang w:eastAsia="zh-HK"/>
        </w:rPr>
      </w:pPr>
      <w:r>
        <w:rPr>
          <w:rFonts w:ascii="Times New Roman" w:eastAsia="標楷體" w:hAnsi="Times New Roman"/>
          <w:szCs w:val="24"/>
        </w:rPr>
        <w:t>也因為這</w:t>
      </w:r>
      <w:r w:rsidR="00711AAE">
        <w:rPr>
          <w:rFonts w:ascii="Times New Roman" w:eastAsia="標楷體" w:hAnsi="Times New Roman" w:hint="eastAsia"/>
          <w:szCs w:val="24"/>
        </w:rPr>
        <w:t>三</w:t>
      </w:r>
      <w:r>
        <w:rPr>
          <w:rFonts w:ascii="Times New Roman" w:eastAsia="標楷體" w:hAnsi="Times New Roman"/>
          <w:szCs w:val="24"/>
        </w:rPr>
        <w:t>學年度的初任老師眾多</w:t>
      </w:r>
      <w:r>
        <w:rPr>
          <w:rFonts w:ascii="Times New Roman" w:eastAsia="標楷體" w:hAnsi="Times New Roman" w:hint="eastAsia"/>
          <w:szCs w:val="24"/>
        </w:rPr>
        <w:t>，</w:t>
      </w:r>
      <w:r>
        <w:rPr>
          <w:rFonts w:ascii="Times New Roman" w:eastAsia="標楷體" w:hAnsi="Times New Roman"/>
          <w:szCs w:val="24"/>
        </w:rPr>
        <w:t>所以參加生活課程的教師人數也比以往更多</w:t>
      </w:r>
      <w:r>
        <w:rPr>
          <w:rFonts w:ascii="Times New Roman" w:eastAsia="標楷體" w:hAnsi="Times New Roman" w:hint="eastAsia"/>
          <w:szCs w:val="24"/>
        </w:rPr>
        <w:t>。</w:t>
      </w:r>
      <w:r w:rsidR="002B3603">
        <w:rPr>
          <w:rFonts w:ascii="Times New Roman" w:eastAsia="標楷體" w:hAnsi="Times New Roman"/>
          <w:szCs w:val="24"/>
        </w:rPr>
        <w:t>本學年度</w:t>
      </w:r>
      <w:r w:rsidR="00D0721E">
        <w:rPr>
          <w:rFonts w:ascii="Times New Roman" w:eastAsia="標楷體" w:hAnsi="Times New Roman"/>
          <w:szCs w:val="24"/>
        </w:rPr>
        <w:t>在辦理</w:t>
      </w:r>
      <w:r w:rsidR="00897C1C">
        <w:rPr>
          <w:rFonts w:ascii="Times New Roman" w:eastAsia="標楷體" w:hAnsi="Times New Roman" w:hint="eastAsia"/>
          <w:szCs w:val="24"/>
        </w:rPr>
        <w:t>初階教師研習</w:t>
      </w:r>
      <w:r w:rsidR="00F554DB">
        <w:rPr>
          <w:rFonts w:ascii="Times New Roman" w:eastAsia="標楷體" w:hAnsi="Times New Roman" w:hint="eastAsia"/>
          <w:szCs w:val="24"/>
        </w:rPr>
        <w:t>預訂</w:t>
      </w:r>
      <w:r w:rsidR="00711AAE">
        <w:rPr>
          <w:rFonts w:ascii="Times New Roman" w:eastAsia="標楷體" w:hAnsi="Times New Roman" w:hint="eastAsia"/>
          <w:szCs w:val="24"/>
        </w:rPr>
        <w:t>1</w:t>
      </w:r>
      <w:r w:rsidR="00711AAE">
        <w:rPr>
          <w:rFonts w:ascii="Times New Roman" w:eastAsia="標楷體" w:hAnsi="Times New Roman"/>
          <w:szCs w:val="24"/>
        </w:rPr>
        <w:t>1</w:t>
      </w:r>
      <w:r w:rsidR="00711AAE">
        <w:rPr>
          <w:rFonts w:ascii="Times New Roman" w:eastAsia="標楷體" w:hAnsi="Times New Roman" w:hint="eastAsia"/>
          <w:szCs w:val="24"/>
        </w:rPr>
        <w:t>4</w:t>
      </w:r>
      <w:r w:rsidR="00711AAE">
        <w:rPr>
          <w:rFonts w:ascii="Times New Roman" w:eastAsia="標楷體" w:hAnsi="Times New Roman"/>
          <w:szCs w:val="24"/>
        </w:rPr>
        <w:t>年</w:t>
      </w:r>
      <w:r w:rsidR="00711AAE">
        <w:rPr>
          <w:rFonts w:ascii="Times New Roman" w:eastAsia="標楷體" w:hAnsi="Times New Roman" w:hint="eastAsia"/>
          <w:szCs w:val="24"/>
        </w:rPr>
        <w:t>9</w:t>
      </w:r>
      <w:r w:rsidR="00711AAE">
        <w:rPr>
          <w:rFonts w:ascii="Times New Roman" w:eastAsia="標楷體" w:hAnsi="Times New Roman"/>
          <w:szCs w:val="24"/>
        </w:rPr>
        <w:t>月</w:t>
      </w:r>
      <w:r w:rsidR="00711AAE">
        <w:rPr>
          <w:rFonts w:ascii="Times New Roman" w:eastAsia="標楷體" w:hAnsi="Times New Roman" w:hint="eastAsia"/>
          <w:szCs w:val="24"/>
        </w:rPr>
        <w:t>6</w:t>
      </w:r>
      <w:r w:rsidR="00711AAE">
        <w:rPr>
          <w:rFonts w:ascii="Times New Roman" w:eastAsia="標楷體" w:hAnsi="Times New Roman"/>
          <w:szCs w:val="24"/>
        </w:rPr>
        <w:t>日</w:t>
      </w:r>
      <w:r w:rsidR="00897C1C">
        <w:rPr>
          <w:rFonts w:ascii="Times New Roman" w:eastAsia="標楷體" w:hAnsi="Times New Roman" w:hint="eastAsia"/>
          <w:szCs w:val="24"/>
        </w:rPr>
        <w:t>一天上課，</w:t>
      </w:r>
      <w:r w:rsidR="001E774B" w:rsidRPr="00784A44">
        <w:rPr>
          <w:rFonts w:ascii="Times New Roman" w:eastAsia="標楷體" w:hAnsi="Times New Roman" w:hint="eastAsia"/>
          <w:szCs w:val="24"/>
          <w:lang w:eastAsia="zh-HK"/>
        </w:rPr>
        <w:t>以</w:t>
      </w:r>
      <w:r w:rsidR="001E774B" w:rsidRPr="00784A44">
        <w:rPr>
          <w:rFonts w:ascii="Times New Roman" w:eastAsia="標楷體" w:hAnsi="Times New Roman" w:hint="eastAsia"/>
          <w:szCs w:val="24"/>
        </w:rPr>
        <w:t>帶領各校</w:t>
      </w:r>
      <w:r w:rsidR="001E774B" w:rsidRPr="00784A44">
        <w:rPr>
          <w:rFonts w:ascii="Times New Roman" w:eastAsia="標楷體" w:hAnsi="Times New Roman" w:hint="eastAsia"/>
          <w:szCs w:val="24"/>
          <w:lang w:eastAsia="zh-HK"/>
        </w:rPr>
        <w:t>生活課程</w:t>
      </w:r>
      <w:r w:rsidR="001E774B">
        <w:rPr>
          <w:rFonts w:ascii="Times New Roman" w:eastAsia="標楷體" w:hAnsi="Times New Roman" w:hint="eastAsia"/>
          <w:szCs w:val="24"/>
        </w:rPr>
        <w:t>教師進行</w:t>
      </w:r>
      <w:r w:rsidR="00F554DB">
        <w:rPr>
          <w:rFonts w:ascii="Times New Roman" w:eastAsia="標楷體" w:hAnsi="Times New Roman" w:hint="eastAsia"/>
          <w:szCs w:val="24"/>
        </w:rPr>
        <w:t>課本解讀及教科書為主的</w:t>
      </w:r>
      <w:r w:rsidR="001E774B">
        <w:rPr>
          <w:rFonts w:ascii="Times New Roman" w:eastAsia="標楷體" w:hAnsi="Times New Roman" w:hint="eastAsia"/>
          <w:szCs w:val="24"/>
        </w:rPr>
        <w:t>素養導向教學</w:t>
      </w:r>
      <w:r w:rsidR="00F554DB">
        <w:rPr>
          <w:rFonts w:ascii="Times New Roman" w:eastAsia="標楷體" w:hAnsi="Times New Roman" w:hint="eastAsia"/>
          <w:szCs w:val="24"/>
        </w:rPr>
        <w:t>設計</w:t>
      </w:r>
      <w:r w:rsidR="001E774B" w:rsidRPr="00784A44">
        <w:rPr>
          <w:rFonts w:ascii="Times New Roman" w:eastAsia="標楷體" w:hAnsi="Times New Roman" w:hint="eastAsia"/>
          <w:szCs w:val="24"/>
        </w:rPr>
        <w:t>進</w:t>
      </w:r>
      <w:r w:rsidR="001E774B" w:rsidRPr="00784A44">
        <w:rPr>
          <w:rFonts w:ascii="Times New Roman" w:eastAsia="標楷體" w:hAnsi="Times New Roman" w:hint="eastAsia"/>
          <w:szCs w:val="24"/>
          <w:lang w:eastAsia="zh-HK"/>
        </w:rPr>
        <w:t>行增能</w:t>
      </w:r>
      <w:r w:rsidR="001E774B">
        <w:rPr>
          <w:rFonts w:ascii="Times New Roman" w:eastAsia="標楷體" w:hAnsi="Times New Roman" w:hint="eastAsia"/>
          <w:szCs w:val="24"/>
          <w:lang w:eastAsia="zh-HK"/>
        </w:rPr>
        <w:t>，</w:t>
      </w:r>
      <w:r w:rsidR="002B3603">
        <w:rPr>
          <w:rFonts w:ascii="Times New Roman" w:eastAsia="標楷體" w:hAnsi="Times New Roman" w:hint="eastAsia"/>
          <w:szCs w:val="24"/>
          <w:lang w:eastAsia="zh-HK"/>
        </w:rPr>
        <w:t>另外</w:t>
      </w:r>
      <w:r w:rsidR="00897C1C">
        <w:rPr>
          <w:rFonts w:ascii="Times New Roman" w:eastAsia="標楷體" w:hAnsi="Times New Roman" w:hint="eastAsia"/>
          <w:szCs w:val="24"/>
        </w:rPr>
        <w:t>一天</w:t>
      </w:r>
      <w:r w:rsidR="00711AAE">
        <w:rPr>
          <w:rFonts w:ascii="Times New Roman" w:eastAsia="標楷體" w:hAnsi="Times New Roman" w:hint="eastAsia"/>
          <w:szCs w:val="24"/>
        </w:rPr>
        <w:t>1</w:t>
      </w:r>
      <w:r w:rsidR="00711AAE">
        <w:rPr>
          <w:rFonts w:ascii="Times New Roman" w:eastAsia="標楷體" w:hAnsi="Times New Roman"/>
          <w:szCs w:val="24"/>
        </w:rPr>
        <w:t>1</w:t>
      </w:r>
      <w:r w:rsidR="00711AAE">
        <w:rPr>
          <w:rFonts w:ascii="Times New Roman" w:eastAsia="標楷體" w:hAnsi="Times New Roman" w:hint="eastAsia"/>
          <w:szCs w:val="24"/>
        </w:rPr>
        <w:t>4</w:t>
      </w:r>
      <w:r w:rsidR="00711AAE">
        <w:rPr>
          <w:rFonts w:ascii="Times New Roman" w:eastAsia="標楷體" w:hAnsi="Times New Roman"/>
          <w:szCs w:val="24"/>
        </w:rPr>
        <w:t>年</w:t>
      </w:r>
      <w:r w:rsidR="00711AAE">
        <w:rPr>
          <w:rFonts w:ascii="Times New Roman" w:eastAsia="標楷體" w:hAnsi="Times New Roman" w:hint="eastAsia"/>
          <w:szCs w:val="24"/>
        </w:rPr>
        <w:t>9</w:t>
      </w:r>
      <w:r w:rsidR="00711AAE">
        <w:rPr>
          <w:rFonts w:ascii="Times New Roman" w:eastAsia="標楷體" w:hAnsi="Times New Roman"/>
          <w:szCs w:val="24"/>
        </w:rPr>
        <w:t>月</w:t>
      </w:r>
      <w:r w:rsidR="00711AAE">
        <w:rPr>
          <w:rFonts w:ascii="Times New Roman" w:eastAsia="標楷體" w:hAnsi="Times New Roman" w:hint="eastAsia"/>
          <w:szCs w:val="24"/>
        </w:rPr>
        <w:t>27</w:t>
      </w:r>
      <w:r w:rsidR="00711AAE">
        <w:rPr>
          <w:rFonts w:ascii="Times New Roman" w:eastAsia="標楷體" w:hAnsi="Times New Roman"/>
          <w:szCs w:val="24"/>
        </w:rPr>
        <w:t>日</w:t>
      </w:r>
      <w:r w:rsidR="00897C1C">
        <w:rPr>
          <w:rFonts w:ascii="Times New Roman" w:eastAsia="標楷體" w:hAnsi="Times New Roman" w:hint="eastAsia"/>
          <w:szCs w:val="24"/>
        </w:rPr>
        <w:t>回流</w:t>
      </w:r>
      <w:r w:rsidR="001E774B">
        <w:rPr>
          <w:rFonts w:ascii="Times New Roman" w:eastAsia="標楷體" w:hAnsi="Times New Roman" w:hint="eastAsia"/>
          <w:szCs w:val="24"/>
        </w:rPr>
        <w:t>分享</w:t>
      </w:r>
      <w:r w:rsidR="002B3603">
        <w:rPr>
          <w:rFonts w:ascii="Times New Roman" w:eastAsia="標楷體" w:hAnsi="Times New Roman" w:hint="eastAsia"/>
          <w:szCs w:val="24"/>
        </w:rPr>
        <w:t>實作成效</w:t>
      </w:r>
      <w:r w:rsidR="00897C1C">
        <w:rPr>
          <w:rFonts w:ascii="Times New Roman" w:eastAsia="標楷體" w:hAnsi="Times New Roman" w:hint="eastAsia"/>
          <w:szCs w:val="24"/>
        </w:rPr>
        <w:t>，讓學員可以回校實作後，再於回流時提供</w:t>
      </w:r>
      <w:r w:rsidR="001E774B">
        <w:rPr>
          <w:rFonts w:ascii="Times New Roman" w:eastAsia="標楷體" w:hAnsi="Times New Roman" w:hint="eastAsia"/>
          <w:szCs w:val="24"/>
        </w:rPr>
        <w:t>心得</w:t>
      </w:r>
      <w:r w:rsidR="00897C1C">
        <w:rPr>
          <w:rFonts w:ascii="Times New Roman" w:eastAsia="標楷體" w:hAnsi="Times New Roman" w:hint="eastAsia"/>
          <w:szCs w:val="24"/>
        </w:rPr>
        <w:t>及問題，輔導員</w:t>
      </w:r>
      <w:r w:rsidR="00D0721E">
        <w:rPr>
          <w:rFonts w:ascii="Times New Roman" w:eastAsia="標楷體" w:hAnsi="Times New Roman" w:hint="eastAsia"/>
          <w:szCs w:val="24"/>
        </w:rPr>
        <w:t>現</w:t>
      </w:r>
      <w:r w:rsidR="00897C1C">
        <w:rPr>
          <w:rFonts w:ascii="Times New Roman" w:eastAsia="標楷體" w:hAnsi="Times New Roman" w:hint="eastAsia"/>
          <w:szCs w:val="24"/>
        </w:rPr>
        <w:t>場回應，</w:t>
      </w:r>
      <w:r w:rsidR="00D0721E">
        <w:rPr>
          <w:rFonts w:ascii="Times New Roman" w:eastAsia="標楷體" w:hAnsi="Times New Roman" w:hint="eastAsia"/>
          <w:szCs w:val="24"/>
        </w:rPr>
        <w:t>讓學員感覺到陪伴和支</w:t>
      </w:r>
      <w:r w:rsidR="002B3603">
        <w:rPr>
          <w:rFonts w:ascii="Times New Roman" w:eastAsia="標楷體" w:hAnsi="Times New Roman" w:hint="eastAsia"/>
          <w:szCs w:val="24"/>
        </w:rPr>
        <w:t>持</w:t>
      </w:r>
      <w:r w:rsidR="00F554DB">
        <w:rPr>
          <w:rFonts w:ascii="Times New Roman" w:eastAsia="標楷體" w:hAnsi="Times New Roman" w:hint="eastAsia"/>
          <w:szCs w:val="24"/>
        </w:rPr>
        <w:t>，</w:t>
      </w:r>
      <w:r w:rsidR="00711AAE">
        <w:rPr>
          <w:rFonts w:ascii="Times New Roman" w:eastAsia="標楷體" w:hAnsi="Times New Roman" w:hint="eastAsia"/>
          <w:szCs w:val="24"/>
        </w:rPr>
        <w:t>因本縣南北狹長，視狀況可能分為北南兩區進行</w:t>
      </w:r>
      <w:r w:rsidR="00897C1C">
        <w:rPr>
          <w:rFonts w:ascii="Times New Roman" w:eastAsia="標楷體" w:hAnsi="Times New Roman" w:hint="eastAsia"/>
          <w:szCs w:val="24"/>
        </w:rPr>
        <w:t>。</w:t>
      </w:r>
      <w:r w:rsidR="00F554DB">
        <w:rPr>
          <w:rFonts w:ascii="Times New Roman" w:eastAsia="標楷體" w:hAnsi="Times New Roman" w:hint="eastAsia"/>
          <w:szCs w:val="24"/>
        </w:rPr>
        <w:t>今年為了</w:t>
      </w:r>
      <w:r w:rsidR="00DA05CC">
        <w:rPr>
          <w:rFonts w:ascii="Times New Roman" w:eastAsia="標楷體" w:hAnsi="Times New Roman" w:hint="eastAsia"/>
          <w:szCs w:val="24"/>
        </w:rPr>
        <w:t>1</w:t>
      </w:r>
      <w:r w:rsidR="00DA05CC">
        <w:rPr>
          <w:rFonts w:ascii="Times New Roman" w:eastAsia="標楷體" w:hAnsi="Times New Roman"/>
          <w:szCs w:val="24"/>
        </w:rPr>
        <w:t>1</w:t>
      </w:r>
      <w:r w:rsidR="00711AAE">
        <w:rPr>
          <w:rFonts w:ascii="Times New Roman" w:eastAsia="標楷體" w:hAnsi="Times New Roman" w:hint="eastAsia"/>
          <w:szCs w:val="24"/>
        </w:rPr>
        <w:t>4</w:t>
      </w:r>
      <w:r w:rsidR="00DA05CC">
        <w:rPr>
          <w:rFonts w:ascii="Times New Roman" w:eastAsia="標楷體" w:hAnsi="Times New Roman"/>
          <w:szCs w:val="24"/>
        </w:rPr>
        <w:t>學年度活課程主軸為</w:t>
      </w:r>
      <w:r w:rsidR="00DA05CC">
        <w:rPr>
          <w:rFonts w:ascii="Times New Roman" w:eastAsia="標楷體" w:hAnsi="Times New Roman" w:hint="eastAsia"/>
          <w:szCs w:val="24"/>
        </w:rPr>
        <w:t>「</w:t>
      </w:r>
      <w:r w:rsidR="00711AAE">
        <w:rPr>
          <w:rFonts w:ascii="Times New Roman" w:eastAsia="標楷體" w:hAnsi="Times New Roman" w:hint="eastAsia"/>
          <w:szCs w:val="24"/>
        </w:rPr>
        <w:t>再探培養學生</w:t>
      </w:r>
      <w:r w:rsidR="00711AAE">
        <w:rPr>
          <w:rFonts w:ascii="Times New Roman" w:eastAsia="標楷體" w:hAnsi="Times New Roman" w:hint="eastAsia"/>
          <w:szCs w:val="24"/>
        </w:rPr>
        <w:t>6C</w:t>
      </w:r>
      <w:r w:rsidR="00711AAE">
        <w:rPr>
          <w:rFonts w:ascii="Times New Roman" w:eastAsia="標楷體" w:hAnsi="Times New Roman" w:hint="eastAsia"/>
          <w:szCs w:val="24"/>
        </w:rPr>
        <w:t>自主學習力的設計與實踐</w:t>
      </w:r>
      <w:r w:rsidR="00DA05CC">
        <w:rPr>
          <w:rFonts w:ascii="Times New Roman" w:eastAsia="標楷體" w:hAnsi="Times New Roman" w:hint="eastAsia"/>
          <w:szCs w:val="24"/>
        </w:rPr>
        <w:t>」，</w:t>
      </w:r>
      <w:r w:rsidR="00F554DB">
        <w:rPr>
          <w:rFonts w:ascii="Times New Roman" w:eastAsia="標楷體" w:hAnsi="Times New Roman" w:hint="eastAsia"/>
          <w:szCs w:val="24"/>
        </w:rPr>
        <w:t>安排在</w:t>
      </w:r>
      <w:r w:rsidR="00DA05CC">
        <w:rPr>
          <w:rFonts w:ascii="Times New Roman" w:eastAsia="標楷體" w:hAnsi="Times New Roman"/>
          <w:szCs w:val="24"/>
        </w:rPr>
        <w:t>生活課程</w:t>
      </w:r>
      <w:r w:rsidR="0047257A">
        <w:rPr>
          <w:rFonts w:ascii="Times New Roman" w:eastAsia="標楷體" w:hAnsi="Times New Roman"/>
          <w:szCs w:val="24"/>
        </w:rPr>
        <w:t>教師</w:t>
      </w:r>
      <w:r w:rsidR="00DA05CC">
        <w:rPr>
          <w:rFonts w:ascii="Times New Roman" w:eastAsia="標楷體" w:hAnsi="Times New Roman"/>
          <w:szCs w:val="24"/>
        </w:rPr>
        <w:t>的增能</w:t>
      </w:r>
      <w:r w:rsidR="00FA13C0" w:rsidRPr="00784A44">
        <w:rPr>
          <w:rFonts w:ascii="Times New Roman" w:eastAsia="標楷體" w:hAnsi="Times New Roman" w:hint="eastAsia"/>
          <w:szCs w:val="24"/>
        </w:rPr>
        <w:t>，</w:t>
      </w:r>
      <w:r w:rsidR="00DA05CC">
        <w:rPr>
          <w:rFonts w:ascii="Times New Roman" w:eastAsia="標楷體" w:hAnsi="Times New Roman" w:hint="eastAsia"/>
          <w:szCs w:val="24"/>
        </w:rPr>
        <w:t>讓各校</w:t>
      </w:r>
      <w:r w:rsidR="00FA13C0" w:rsidRPr="00784A44">
        <w:rPr>
          <w:rFonts w:ascii="Times New Roman" w:eastAsia="標楷體" w:hAnsi="Times New Roman" w:hint="eastAsia"/>
          <w:szCs w:val="24"/>
          <w:lang w:eastAsia="zh-HK"/>
        </w:rPr>
        <w:t>生活課</w:t>
      </w:r>
      <w:r w:rsidR="0047257A">
        <w:rPr>
          <w:rFonts w:ascii="Times New Roman" w:eastAsia="標楷體" w:hAnsi="Times New Roman" w:hint="eastAsia"/>
          <w:szCs w:val="24"/>
          <w:lang w:eastAsia="zh-HK"/>
        </w:rPr>
        <w:t>程</w:t>
      </w:r>
      <w:r w:rsidR="00FA13C0" w:rsidRPr="00784A44">
        <w:rPr>
          <w:rFonts w:ascii="Times New Roman" w:eastAsia="標楷體" w:hAnsi="Times New Roman" w:hint="eastAsia"/>
          <w:szCs w:val="24"/>
          <w:lang w:eastAsia="zh-HK"/>
        </w:rPr>
        <w:t>授課教師</w:t>
      </w:r>
      <w:r w:rsidR="0047257A">
        <w:rPr>
          <w:rFonts w:ascii="Times New Roman" w:eastAsia="標楷體" w:hAnsi="Times New Roman" w:hint="eastAsia"/>
          <w:szCs w:val="24"/>
          <w:lang w:eastAsia="zh-HK"/>
        </w:rPr>
        <w:t>和生活課程輔導員一起學曶</w:t>
      </w:r>
      <w:r w:rsidR="00FA13C0">
        <w:rPr>
          <w:rFonts w:ascii="Times New Roman" w:eastAsia="標楷體" w:hAnsi="Times New Roman" w:hint="eastAsia"/>
          <w:szCs w:val="24"/>
          <w:lang w:eastAsia="zh-HK"/>
        </w:rPr>
        <w:t>生活課程的</w:t>
      </w:r>
      <w:r w:rsidR="00DC7510">
        <w:rPr>
          <w:rFonts w:ascii="Times New Roman" w:eastAsia="標楷體" w:hAnsi="Times New Roman" w:hint="eastAsia"/>
          <w:szCs w:val="24"/>
          <w:lang w:eastAsia="zh-HK"/>
        </w:rPr>
        <w:t>探究</w:t>
      </w:r>
      <w:r w:rsidR="00DA05CC">
        <w:rPr>
          <w:rFonts w:ascii="Times New Roman" w:eastAsia="標楷體" w:hAnsi="Times New Roman" w:hint="eastAsia"/>
          <w:szCs w:val="24"/>
          <w:lang w:eastAsia="zh-HK"/>
        </w:rPr>
        <w:t>學習</w:t>
      </w:r>
      <w:r w:rsidR="00B72517">
        <w:rPr>
          <w:rFonts w:ascii="Times New Roman" w:eastAsia="標楷體" w:hAnsi="Times New Roman" w:hint="eastAsia"/>
          <w:szCs w:val="24"/>
        </w:rPr>
        <w:t>、</w:t>
      </w:r>
      <w:r w:rsidR="00DA05CC">
        <w:rPr>
          <w:rFonts w:ascii="Times New Roman" w:eastAsia="標楷體" w:hAnsi="Times New Roman" w:hint="eastAsia"/>
          <w:szCs w:val="24"/>
        </w:rPr>
        <w:t>教學鷹架</w:t>
      </w:r>
      <w:r w:rsidR="00613147">
        <w:rPr>
          <w:rFonts w:ascii="Times New Roman" w:eastAsia="標楷體" w:hAnsi="Times New Roman" w:hint="eastAsia"/>
          <w:szCs w:val="24"/>
        </w:rPr>
        <w:t>，</w:t>
      </w:r>
      <w:r w:rsidR="0047257A">
        <w:rPr>
          <w:rFonts w:ascii="Times New Roman" w:eastAsia="標楷體" w:hAnsi="Times New Roman" w:hint="eastAsia"/>
          <w:szCs w:val="24"/>
        </w:rPr>
        <w:t>同時辦理議題融入生活課程的實作工作坊，包括生命教育、安全教育和品德教育、雙語教育</w:t>
      </w:r>
      <w:r w:rsidR="00A5749C">
        <w:rPr>
          <w:rFonts w:ascii="Times New Roman" w:eastAsia="標楷體" w:hAnsi="Times New Roman" w:hint="eastAsia"/>
          <w:szCs w:val="24"/>
        </w:rPr>
        <w:t>、線上教學</w:t>
      </w:r>
      <w:r w:rsidR="0047257A">
        <w:rPr>
          <w:rFonts w:ascii="Times New Roman" w:eastAsia="標楷體" w:hAnsi="Times New Roman" w:hint="eastAsia"/>
          <w:szCs w:val="24"/>
        </w:rPr>
        <w:t>等</w:t>
      </w:r>
      <w:r w:rsidR="00041384">
        <w:rPr>
          <w:rFonts w:ascii="Times New Roman" w:eastAsia="標楷體" w:hAnsi="Times New Roman" w:hint="eastAsia"/>
          <w:szCs w:val="24"/>
        </w:rPr>
        <w:t>，這些都符合基層教師的需要</w:t>
      </w:r>
      <w:r w:rsidR="0047257A">
        <w:rPr>
          <w:rFonts w:ascii="Times New Roman" w:eastAsia="標楷體" w:hAnsi="Times New Roman" w:hint="eastAsia"/>
          <w:szCs w:val="24"/>
        </w:rPr>
        <w:t>。</w:t>
      </w:r>
      <w:r w:rsidR="00613147">
        <w:rPr>
          <w:rFonts w:ascii="Times New Roman" w:eastAsia="標楷體" w:hAnsi="Times New Roman"/>
          <w:szCs w:val="24"/>
        </w:rPr>
        <w:t>因此</w:t>
      </w:r>
      <w:r w:rsidR="00FA13C0" w:rsidRPr="00784A44">
        <w:rPr>
          <w:rFonts w:ascii="Times New Roman" w:eastAsia="標楷體" w:hAnsi="Times New Roman" w:hint="eastAsia"/>
          <w:szCs w:val="24"/>
          <w:lang w:eastAsia="zh-HK"/>
        </w:rPr>
        <w:t>輔導團</w:t>
      </w:r>
      <w:r w:rsidR="0047257A">
        <w:rPr>
          <w:rFonts w:ascii="Times New Roman" w:eastAsia="標楷體" w:hAnsi="Times New Roman" w:hint="eastAsia"/>
          <w:szCs w:val="24"/>
          <w:lang w:eastAsia="zh-HK"/>
        </w:rPr>
        <w:t>今年辦理的各項研習活動，脫離過去報名和實際到場人數極大落差的惡夢了。意味著大多數的生活課程教師會願意參加輔導團辦理的增能活動，此點讓我們頗感安慰。</w:t>
      </w:r>
    </w:p>
    <w:p w14:paraId="54949A76" w14:textId="63F695FA" w:rsidR="00EC38D9" w:rsidRDefault="00EC38D9" w:rsidP="00FA13C0">
      <w:pPr>
        <w:spacing w:line="420" w:lineRule="exact"/>
        <w:ind w:leftChars="200" w:left="480" w:firstLineChars="200" w:firstLine="480"/>
        <w:jc w:val="both"/>
        <w:rPr>
          <w:rFonts w:ascii="新細明體" w:hAnsi="新細明體"/>
          <w:szCs w:val="24"/>
          <w:lang w:eastAsia="zh-HK"/>
        </w:rPr>
      </w:pPr>
    </w:p>
    <w:p w14:paraId="2D1C1631" w14:textId="002DCCE4" w:rsidR="00EC38D9" w:rsidRPr="000B7337" w:rsidRDefault="00AE3914" w:rsidP="00EC38D9">
      <w:pPr>
        <w:autoSpaceDE w:val="0"/>
        <w:autoSpaceDN w:val="0"/>
        <w:adjustRightInd w:val="0"/>
        <w:snapToGrid w:val="0"/>
        <w:spacing w:afterLines="50" w:after="180"/>
        <w:rPr>
          <w:rFonts w:ascii="標楷體" w:eastAsia="標楷體" w:hAnsi="標楷體"/>
          <w:color w:val="000000"/>
          <w:szCs w:val="24"/>
        </w:rPr>
      </w:pPr>
      <w:r>
        <w:rPr>
          <w:rFonts w:ascii="標楷體" w:eastAsia="標楷體" w:hAnsi="標楷體" w:hint="eastAsia"/>
          <w:szCs w:val="24"/>
          <w:lang w:eastAsia="zh-HK"/>
        </w:rPr>
        <w:t>四</w:t>
      </w:r>
      <w:r w:rsidR="00EC38D9" w:rsidRPr="00435A3D">
        <w:rPr>
          <w:rFonts w:ascii="標楷體" w:eastAsia="標楷體" w:hAnsi="標楷體"/>
          <w:szCs w:val="24"/>
        </w:rPr>
        <w:t>、</w:t>
      </w:r>
      <w:r w:rsidR="002564B9">
        <w:rPr>
          <w:rFonts w:ascii="標楷體" w:eastAsia="標楷體" w:hAnsi="標楷體" w:hint="eastAsia"/>
          <w:szCs w:val="24"/>
        </w:rPr>
        <w:t>SＷＯＴＳ</w:t>
      </w:r>
      <w:r w:rsidR="00EC38D9" w:rsidRPr="000B7337">
        <w:rPr>
          <w:rFonts w:ascii="標楷體" w:eastAsia="標楷體" w:hAnsi="標楷體" w:hint="eastAsia"/>
          <w:color w:val="000000"/>
          <w:szCs w:val="24"/>
        </w:rPr>
        <w:t>優劣勢分析</w:t>
      </w:r>
    </w:p>
    <w:tbl>
      <w:tblPr>
        <w:tblpPr w:leftFromText="180" w:rightFromText="180" w:vertAnchor="text" w:horzAnchor="margin" w:tblpY="44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44"/>
        <w:gridCol w:w="1628"/>
        <w:gridCol w:w="1848"/>
        <w:gridCol w:w="1762"/>
        <w:gridCol w:w="1656"/>
        <w:gridCol w:w="2405"/>
      </w:tblGrid>
      <w:tr w:rsidR="00EC38D9" w:rsidRPr="000D30EB" w14:paraId="61DE5556" w14:textId="77777777" w:rsidTr="000D30EB">
        <w:trPr>
          <w:trHeight w:val="617"/>
          <w:tblHeader/>
        </w:trPr>
        <w:tc>
          <w:tcPr>
            <w:tcW w:w="1044" w:type="dxa"/>
            <w:shd w:val="clear" w:color="auto" w:fill="FFFFFF"/>
            <w:vAlign w:val="center"/>
          </w:tcPr>
          <w:p w14:paraId="298C12F2" w14:textId="77777777" w:rsidR="00EC38D9" w:rsidRPr="000D30EB" w:rsidRDefault="00EC38D9" w:rsidP="00D01B8A">
            <w:pPr>
              <w:snapToGrid w:val="0"/>
              <w:spacing w:line="300" w:lineRule="exact"/>
              <w:jc w:val="center"/>
              <w:rPr>
                <w:rFonts w:ascii="標楷體" w:eastAsia="標楷體" w:hAnsi="標楷體"/>
                <w:color w:val="000000"/>
                <w:szCs w:val="24"/>
              </w:rPr>
            </w:pPr>
            <w:r w:rsidRPr="000D30EB">
              <w:rPr>
                <w:rFonts w:ascii="標楷體" w:eastAsia="標楷體" w:hAnsi="標楷體" w:hint="eastAsia"/>
                <w:color w:val="000000"/>
                <w:szCs w:val="24"/>
              </w:rPr>
              <w:t>因素</w:t>
            </w:r>
            <w:r w:rsidRPr="000D30EB">
              <w:rPr>
                <w:rFonts w:ascii="標楷體" w:eastAsia="標楷體" w:hAnsi="標楷體"/>
                <w:color w:val="000000"/>
                <w:szCs w:val="24"/>
              </w:rPr>
              <w:t xml:space="preserve"> </w:t>
            </w:r>
          </w:p>
        </w:tc>
        <w:tc>
          <w:tcPr>
            <w:tcW w:w="1628" w:type="dxa"/>
            <w:shd w:val="clear" w:color="auto" w:fill="FFFFFF"/>
            <w:vAlign w:val="center"/>
          </w:tcPr>
          <w:p w14:paraId="7DBF89C7"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hint="eastAsia"/>
                <w:color w:val="000000"/>
                <w:szCs w:val="24"/>
              </w:rPr>
              <w:t>優勢</w:t>
            </w:r>
            <w:r w:rsidRPr="000D30EB">
              <w:rPr>
                <w:rFonts w:ascii="標楷體" w:eastAsia="標楷體" w:hAnsi="標楷體"/>
                <w:color w:val="000000"/>
                <w:szCs w:val="24"/>
              </w:rPr>
              <w:t xml:space="preserve"> </w:t>
            </w:r>
          </w:p>
          <w:p w14:paraId="38159C84"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color w:val="000000"/>
                <w:szCs w:val="24"/>
              </w:rPr>
              <w:t xml:space="preserve">Strengths </w:t>
            </w:r>
          </w:p>
        </w:tc>
        <w:tc>
          <w:tcPr>
            <w:tcW w:w="1848" w:type="dxa"/>
            <w:shd w:val="clear" w:color="auto" w:fill="FFFFFF"/>
            <w:vAlign w:val="center"/>
          </w:tcPr>
          <w:p w14:paraId="30224C4B"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hint="eastAsia"/>
                <w:color w:val="000000"/>
                <w:szCs w:val="24"/>
              </w:rPr>
              <w:t>劣勢</w:t>
            </w:r>
            <w:r w:rsidRPr="000D30EB">
              <w:rPr>
                <w:rFonts w:ascii="標楷體" w:eastAsia="標楷體" w:hAnsi="標楷體"/>
                <w:color w:val="000000"/>
                <w:szCs w:val="24"/>
              </w:rPr>
              <w:t xml:space="preserve"> </w:t>
            </w:r>
          </w:p>
          <w:p w14:paraId="2ED5B901"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color w:val="000000"/>
                <w:szCs w:val="24"/>
              </w:rPr>
              <w:t xml:space="preserve">Weaknesses </w:t>
            </w:r>
          </w:p>
        </w:tc>
        <w:tc>
          <w:tcPr>
            <w:tcW w:w="1762" w:type="dxa"/>
            <w:shd w:val="clear" w:color="auto" w:fill="FFFFFF"/>
            <w:vAlign w:val="center"/>
          </w:tcPr>
          <w:p w14:paraId="58273A72"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hint="eastAsia"/>
                <w:color w:val="000000"/>
                <w:szCs w:val="24"/>
              </w:rPr>
              <w:t>機會點</w:t>
            </w:r>
            <w:r w:rsidRPr="000D30EB">
              <w:rPr>
                <w:rFonts w:ascii="標楷體" w:eastAsia="標楷體" w:hAnsi="標楷體"/>
                <w:color w:val="000000"/>
                <w:szCs w:val="24"/>
              </w:rPr>
              <w:t xml:space="preserve"> </w:t>
            </w:r>
          </w:p>
          <w:p w14:paraId="73FA1482"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color w:val="000000"/>
                <w:szCs w:val="24"/>
              </w:rPr>
              <w:t xml:space="preserve">Opportunities </w:t>
            </w:r>
          </w:p>
        </w:tc>
        <w:tc>
          <w:tcPr>
            <w:tcW w:w="1656" w:type="dxa"/>
            <w:shd w:val="clear" w:color="auto" w:fill="FFFFFF"/>
            <w:vAlign w:val="center"/>
          </w:tcPr>
          <w:p w14:paraId="5BF1AB0C"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hint="eastAsia"/>
                <w:color w:val="000000"/>
                <w:szCs w:val="24"/>
              </w:rPr>
              <w:t>威脅點</w:t>
            </w:r>
            <w:r w:rsidRPr="000D30EB">
              <w:rPr>
                <w:rFonts w:ascii="標楷體" w:eastAsia="標楷體" w:hAnsi="標楷體"/>
                <w:color w:val="000000"/>
                <w:szCs w:val="24"/>
              </w:rPr>
              <w:t xml:space="preserve"> </w:t>
            </w:r>
          </w:p>
          <w:p w14:paraId="613BD3E2"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color w:val="000000"/>
                <w:szCs w:val="24"/>
              </w:rPr>
              <w:t xml:space="preserve">Threats </w:t>
            </w:r>
          </w:p>
        </w:tc>
        <w:tc>
          <w:tcPr>
            <w:tcW w:w="2405" w:type="dxa"/>
            <w:shd w:val="clear" w:color="auto" w:fill="FFFFFF"/>
            <w:vAlign w:val="center"/>
          </w:tcPr>
          <w:p w14:paraId="4F3C6DDA"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hint="eastAsia"/>
                <w:color w:val="000000"/>
                <w:szCs w:val="24"/>
              </w:rPr>
              <w:t>策略</w:t>
            </w:r>
            <w:r w:rsidRPr="000D30EB">
              <w:rPr>
                <w:rFonts w:ascii="標楷體" w:eastAsia="標楷體" w:hAnsi="標楷體"/>
                <w:color w:val="000000"/>
                <w:szCs w:val="24"/>
              </w:rPr>
              <w:t xml:space="preserve"> </w:t>
            </w:r>
          </w:p>
          <w:p w14:paraId="5C4F1B7C" w14:textId="77777777" w:rsidR="00EC38D9" w:rsidRPr="000D30EB" w:rsidRDefault="00EC38D9" w:rsidP="00D01B8A">
            <w:pPr>
              <w:snapToGrid w:val="0"/>
              <w:jc w:val="center"/>
              <w:rPr>
                <w:rFonts w:ascii="標楷體" w:eastAsia="標楷體" w:hAnsi="標楷體"/>
                <w:color w:val="000000"/>
                <w:szCs w:val="24"/>
              </w:rPr>
            </w:pPr>
            <w:r w:rsidRPr="000D30EB">
              <w:rPr>
                <w:rFonts w:ascii="標楷體" w:eastAsia="標楷體" w:hAnsi="標楷體"/>
                <w:color w:val="000000"/>
                <w:szCs w:val="24"/>
              </w:rPr>
              <w:t xml:space="preserve">Strategy </w:t>
            </w:r>
          </w:p>
        </w:tc>
      </w:tr>
      <w:tr w:rsidR="00EC38D9" w:rsidRPr="000D30EB" w14:paraId="4C662799" w14:textId="77777777" w:rsidTr="000D30EB">
        <w:trPr>
          <w:trHeight w:val="274"/>
        </w:trPr>
        <w:tc>
          <w:tcPr>
            <w:tcW w:w="1044" w:type="dxa"/>
            <w:shd w:val="clear" w:color="auto" w:fill="FFFFFF"/>
          </w:tcPr>
          <w:p w14:paraId="297CB6A9" w14:textId="77777777" w:rsidR="00EC38D9" w:rsidRPr="000D30EB" w:rsidRDefault="00EC38D9" w:rsidP="00D01B8A">
            <w:pPr>
              <w:snapToGrid w:val="0"/>
              <w:rPr>
                <w:rFonts w:ascii="標楷體" w:eastAsia="標楷體" w:hAnsi="標楷體"/>
                <w:szCs w:val="24"/>
              </w:rPr>
            </w:pPr>
            <w:r w:rsidRPr="000D30EB">
              <w:rPr>
                <w:rFonts w:ascii="標楷體" w:eastAsia="標楷體" w:hAnsi="標楷體" w:hint="eastAsia"/>
                <w:szCs w:val="24"/>
              </w:rPr>
              <w:t>輔導團成員組成</w:t>
            </w:r>
          </w:p>
        </w:tc>
        <w:tc>
          <w:tcPr>
            <w:tcW w:w="1628" w:type="dxa"/>
            <w:shd w:val="clear" w:color="auto" w:fill="FFFFFF"/>
          </w:tcPr>
          <w:p w14:paraId="307832E2"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多元專長背景</w:t>
            </w:r>
          </w:p>
          <w:p w14:paraId="0E44D881"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溝通對話良好</w:t>
            </w:r>
          </w:p>
          <w:p w14:paraId="02327C86"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lastRenderedPageBreak/>
              <w:t>3.</w:t>
            </w:r>
            <w:r w:rsidRPr="000D30EB">
              <w:rPr>
                <w:rFonts w:ascii="標楷體" w:eastAsia="標楷體" w:hAnsi="標楷體" w:hint="eastAsia"/>
                <w:color w:val="000000"/>
                <w:szCs w:val="24"/>
              </w:rPr>
              <w:t>學習意願強烈</w:t>
            </w:r>
          </w:p>
        </w:tc>
        <w:tc>
          <w:tcPr>
            <w:tcW w:w="1848" w:type="dxa"/>
            <w:shd w:val="clear" w:color="auto" w:fill="FFFFFF"/>
          </w:tcPr>
          <w:p w14:paraId="65DFC1DF"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lastRenderedPageBreak/>
              <w:t>1.</w:t>
            </w:r>
            <w:r w:rsidRPr="000D30EB">
              <w:rPr>
                <w:rFonts w:ascii="標楷體" w:eastAsia="標楷體" w:hAnsi="標楷體" w:hint="eastAsia"/>
                <w:color w:val="000000"/>
                <w:szCs w:val="24"/>
              </w:rPr>
              <w:t>本縣地形狹長交通不便</w:t>
            </w:r>
          </w:p>
          <w:p w14:paraId="541D73C3"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大部分來自小校</w:t>
            </w:r>
          </w:p>
          <w:p w14:paraId="08EED1F7" w14:textId="6742A4B5"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lastRenderedPageBreak/>
              <w:t>3.</w:t>
            </w:r>
            <w:r w:rsidRPr="000D30EB">
              <w:rPr>
                <w:rFonts w:ascii="標楷體" w:eastAsia="標楷體" w:hAnsi="標楷體" w:hint="eastAsia"/>
                <w:color w:val="000000"/>
                <w:szCs w:val="24"/>
              </w:rPr>
              <w:t>團員</w:t>
            </w:r>
            <w:r w:rsidR="00B72517" w:rsidRPr="000D30EB">
              <w:rPr>
                <w:rFonts w:ascii="標楷體" w:eastAsia="標楷體" w:hAnsi="標楷體" w:hint="eastAsia"/>
                <w:color w:val="000000"/>
                <w:szCs w:val="24"/>
              </w:rPr>
              <w:t>共備</w:t>
            </w:r>
            <w:r w:rsidRPr="000D30EB">
              <w:rPr>
                <w:rFonts w:ascii="標楷體" w:eastAsia="標楷體" w:hAnsi="標楷體" w:hint="eastAsia"/>
                <w:color w:val="000000"/>
                <w:szCs w:val="24"/>
              </w:rPr>
              <w:t>不易</w:t>
            </w:r>
          </w:p>
        </w:tc>
        <w:tc>
          <w:tcPr>
            <w:tcW w:w="1762" w:type="dxa"/>
            <w:shd w:val="clear" w:color="auto" w:fill="FFFFFF"/>
          </w:tcPr>
          <w:p w14:paraId="4CF9A734" w14:textId="521D8305"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lastRenderedPageBreak/>
              <w:t>1.</w:t>
            </w:r>
            <w:r w:rsidRPr="000D30EB">
              <w:rPr>
                <w:rFonts w:ascii="標楷體" w:eastAsia="標楷體" w:hAnsi="標楷體" w:hint="eastAsia"/>
                <w:color w:val="000000"/>
                <w:szCs w:val="24"/>
              </w:rPr>
              <w:t>利用</w:t>
            </w:r>
            <w:r w:rsidR="00B72517" w:rsidRPr="000D30EB">
              <w:rPr>
                <w:rFonts w:ascii="標楷體" w:eastAsia="標楷體" w:hAnsi="標楷體" w:hint="eastAsia"/>
                <w:color w:val="000000"/>
                <w:szCs w:val="24"/>
              </w:rPr>
              <w:t>網路進行</w:t>
            </w:r>
            <w:r w:rsidRPr="000D30EB">
              <w:rPr>
                <w:rFonts w:ascii="標楷體" w:eastAsia="標楷體" w:hAnsi="標楷體" w:hint="eastAsia"/>
                <w:color w:val="000000"/>
                <w:szCs w:val="24"/>
              </w:rPr>
              <w:t>對談及溝通相互學習</w:t>
            </w:r>
          </w:p>
          <w:p w14:paraId="209051C1"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利用團務時間</w:t>
            </w:r>
            <w:r w:rsidRPr="000D30EB">
              <w:rPr>
                <w:rFonts w:ascii="標楷體" w:eastAsia="標楷體" w:hAnsi="標楷體" w:hint="eastAsia"/>
                <w:color w:val="000000"/>
                <w:szCs w:val="24"/>
              </w:rPr>
              <w:lastRenderedPageBreak/>
              <w:t>研發課程</w:t>
            </w:r>
          </w:p>
        </w:tc>
        <w:tc>
          <w:tcPr>
            <w:tcW w:w="1656" w:type="dxa"/>
            <w:shd w:val="clear" w:color="auto" w:fill="FFFFFF"/>
          </w:tcPr>
          <w:p w14:paraId="5B9D271D"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lastRenderedPageBreak/>
              <w:t>1.</w:t>
            </w:r>
            <w:r w:rsidRPr="000D30EB">
              <w:rPr>
                <w:rFonts w:ascii="標楷體" w:eastAsia="標楷體" w:hAnsi="標楷體" w:hint="eastAsia"/>
                <w:color w:val="000000"/>
                <w:szCs w:val="24"/>
              </w:rPr>
              <w:t>無法有效推廣至他校</w:t>
            </w:r>
          </w:p>
          <w:p w14:paraId="36F260BF" w14:textId="66AB14D3"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教師減課後，本課程</w:t>
            </w:r>
            <w:r w:rsidRPr="000D30EB">
              <w:rPr>
                <w:rFonts w:ascii="標楷體" w:eastAsia="標楷體" w:hAnsi="標楷體" w:hint="eastAsia"/>
                <w:color w:val="000000"/>
                <w:szCs w:val="24"/>
              </w:rPr>
              <w:lastRenderedPageBreak/>
              <w:t>大多由</w:t>
            </w:r>
            <w:r w:rsidR="00DC7510" w:rsidRPr="000D30EB">
              <w:rPr>
                <w:rFonts w:ascii="標楷體" w:eastAsia="標楷體" w:hAnsi="標楷體" w:hint="eastAsia"/>
                <w:color w:val="000000"/>
                <w:szCs w:val="24"/>
              </w:rPr>
              <w:t>代理</w:t>
            </w:r>
            <w:r w:rsidRPr="000D30EB">
              <w:rPr>
                <w:rFonts w:ascii="標楷體" w:eastAsia="標楷體" w:hAnsi="標楷體" w:hint="eastAsia"/>
                <w:color w:val="000000"/>
                <w:szCs w:val="24"/>
              </w:rPr>
              <w:t>代課老師擔任</w:t>
            </w:r>
          </w:p>
        </w:tc>
        <w:tc>
          <w:tcPr>
            <w:tcW w:w="2405" w:type="dxa"/>
            <w:shd w:val="clear" w:color="auto" w:fill="FFFFFF"/>
          </w:tcPr>
          <w:p w14:paraId="0B7657BB"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lastRenderedPageBreak/>
              <w:t>1.</w:t>
            </w:r>
            <w:r w:rsidRPr="000D30EB">
              <w:rPr>
                <w:rFonts w:ascii="標楷體" w:eastAsia="標楷體" w:hAnsi="標楷體" w:hint="eastAsia"/>
                <w:color w:val="000000"/>
                <w:szCs w:val="24"/>
              </w:rPr>
              <w:t>利用分區輔導及訪視來提昇</w:t>
            </w:r>
          </w:p>
          <w:p w14:paraId="56105A54"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了解教師現實需求，思考解決方案</w:t>
            </w:r>
          </w:p>
        </w:tc>
      </w:tr>
      <w:tr w:rsidR="00EC38D9" w:rsidRPr="000D30EB" w14:paraId="4E4BE35E" w14:textId="77777777" w:rsidTr="000D30EB">
        <w:trPr>
          <w:trHeight w:val="1035"/>
        </w:trPr>
        <w:tc>
          <w:tcPr>
            <w:tcW w:w="1044" w:type="dxa"/>
            <w:shd w:val="clear" w:color="auto" w:fill="FFFFFF"/>
          </w:tcPr>
          <w:p w14:paraId="060A05AE" w14:textId="77777777" w:rsidR="00EC38D9" w:rsidRPr="000D30EB" w:rsidRDefault="00EC38D9" w:rsidP="00D01B8A">
            <w:pPr>
              <w:snapToGrid w:val="0"/>
              <w:rPr>
                <w:rFonts w:ascii="標楷體" w:eastAsia="標楷體" w:hAnsi="標楷體"/>
                <w:szCs w:val="24"/>
              </w:rPr>
            </w:pPr>
            <w:r w:rsidRPr="000D30EB">
              <w:rPr>
                <w:rFonts w:ascii="標楷體" w:eastAsia="標楷體" w:hAnsi="標楷體" w:hint="eastAsia"/>
                <w:szCs w:val="24"/>
              </w:rPr>
              <w:t>輔導團團務發展運作</w:t>
            </w:r>
          </w:p>
        </w:tc>
        <w:tc>
          <w:tcPr>
            <w:tcW w:w="1628" w:type="dxa"/>
            <w:shd w:val="clear" w:color="auto" w:fill="FFFFFF"/>
          </w:tcPr>
          <w:p w14:paraId="4988A9AB" w14:textId="77777777" w:rsidR="00EC38D9" w:rsidRPr="000D30EB" w:rsidRDefault="00EC38D9" w:rsidP="00D01B8A">
            <w:pPr>
              <w:snapToGrid w:val="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固定時間進行</w:t>
            </w:r>
          </w:p>
          <w:p w14:paraId="1AE1ED93"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配合政策、規劃系列增能研課程</w:t>
            </w:r>
          </w:p>
        </w:tc>
        <w:tc>
          <w:tcPr>
            <w:tcW w:w="1848" w:type="dxa"/>
            <w:shd w:val="clear" w:color="auto" w:fill="FFFFFF"/>
          </w:tcPr>
          <w:p w14:paraId="6863DBD1"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缺乏在地教授就近指導</w:t>
            </w:r>
          </w:p>
          <w:p w14:paraId="0D1F2E33"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增能所需專業人才不易邀請</w:t>
            </w:r>
          </w:p>
          <w:p w14:paraId="59F4E2B3" w14:textId="303448EB" w:rsidR="00B72517" w:rsidRPr="000D30EB" w:rsidRDefault="00B72517"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hint="eastAsia"/>
                <w:color w:val="000000"/>
                <w:szCs w:val="24"/>
              </w:rPr>
              <w:t>3.</w:t>
            </w:r>
            <w:r w:rsidRPr="000D30EB">
              <w:rPr>
                <w:rFonts w:ascii="標楷體" w:eastAsia="標楷體" w:hAnsi="標楷體"/>
                <w:color w:val="000000"/>
                <w:szCs w:val="24"/>
              </w:rPr>
              <w:t>輔導員多為主任組長</w:t>
            </w:r>
            <w:r w:rsidRPr="000D30EB">
              <w:rPr>
                <w:rFonts w:ascii="標楷體" w:eastAsia="標楷體" w:hAnsi="標楷體" w:hint="eastAsia"/>
                <w:color w:val="000000"/>
                <w:szCs w:val="24"/>
              </w:rPr>
              <w:t>，</w:t>
            </w:r>
            <w:r w:rsidRPr="000D30EB">
              <w:rPr>
                <w:rFonts w:ascii="標楷體" w:eastAsia="標楷體" w:hAnsi="標楷體"/>
                <w:color w:val="000000"/>
                <w:szCs w:val="24"/>
              </w:rPr>
              <w:t>行政事務繁瑣</w:t>
            </w:r>
            <w:r w:rsidRPr="000D30EB">
              <w:rPr>
                <w:rFonts w:ascii="標楷體" w:eastAsia="標楷體" w:hAnsi="標楷體" w:hint="eastAsia"/>
                <w:color w:val="000000"/>
                <w:szCs w:val="24"/>
              </w:rPr>
              <w:t>。</w:t>
            </w:r>
          </w:p>
        </w:tc>
        <w:tc>
          <w:tcPr>
            <w:tcW w:w="1762" w:type="dxa"/>
            <w:shd w:val="clear" w:color="auto" w:fill="FFFFFF"/>
          </w:tcPr>
          <w:p w14:paraId="22A9DDF2"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團員間自行分享、研發討論</w:t>
            </w:r>
          </w:p>
          <w:p w14:paraId="69B45C7C"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lang w:eastAsia="zh-HK"/>
              </w:rPr>
              <w:t>團員皆</w:t>
            </w:r>
            <w:r w:rsidRPr="000D30EB">
              <w:rPr>
                <w:rFonts w:ascii="標楷體" w:eastAsia="標楷體" w:hAnsi="標楷體" w:hint="eastAsia"/>
                <w:color w:val="000000"/>
                <w:szCs w:val="24"/>
              </w:rPr>
              <w:t>積極、熱忱</w:t>
            </w:r>
          </w:p>
        </w:tc>
        <w:tc>
          <w:tcPr>
            <w:tcW w:w="1656" w:type="dxa"/>
            <w:shd w:val="clear" w:color="auto" w:fill="FFFFFF"/>
          </w:tcPr>
          <w:p w14:paraId="474CFD81" w14:textId="3E68C72D"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有些教授無法</w:t>
            </w:r>
            <w:r w:rsidR="00DC7510" w:rsidRPr="000D30EB">
              <w:rPr>
                <w:rFonts w:ascii="標楷體" w:eastAsia="標楷體" w:hAnsi="標楷體" w:hint="eastAsia"/>
                <w:color w:val="000000"/>
                <w:szCs w:val="24"/>
              </w:rPr>
              <w:t>指導</w:t>
            </w:r>
            <w:r w:rsidRPr="000D30EB">
              <w:rPr>
                <w:rFonts w:ascii="標楷體" w:eastAsia="標楷體" w:hAnsi="標楷體" w:hint="eastAsia"/>
                <w:color w:val="000000"/>
                <w:szCs w:val="24"/>
              </w:rPr>
              <w:t>本團活動</w:t>
            </w:r>
          </w:p>
          <w:p w14:paraId="6FA60C63" w14:textId="1F2D102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00DC7510" w:rsidRPr="000D30EB">
              <w:rPr>
                <w:rFonts w:ascii="標楷體" w:eastAsia="標楷體" w:hAnsi="標楷體"/>
                <w:color w:val="000000" w:themeColor="text1"/>
                <w:szCs w:val="24"/>
              </w:rPr>
              <w:t>各校週三</w:t>
            </w:r>
            <w:r w:rsidRPr="000D30EB">
              <w:rPr>
                <w:rFonts w:ascii="標楷體" w:eastAsia="標楷體" w:hAnsi="標楷體" w:hint="eastAsia"/>
                <w:color w:val="000000" w:themeColor="text1"/>
                <w:szCs w:val="24"/>
              </w:rPr>
              <w:t>研習活動太多，易與分區座談輔導衝突</w:t>
            </w:r>
          </w:p>
        </w:tc>
        <w:tc>
          <w:tcPr>
            <w:tcW w:w="2405" w:type="dxa"/>
            <w:shd w:val="clear" w:color="auto" w:fill="FFFFFF"/>
          </w:tcPr>
          <w:p w14:paraId="50361997"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團員主動學習並與教師分享</w:t>
            </w:r>
          </w:p>
          <w:p w14:paraId="468097C9"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先行調查各區學校可行時間及模式</w:t>
            </w:r>
          </w:p>
        </w:tc>
      </w:tr>
      <w:tr w:rsidR="00EC38D9" w:rsidRPr="000D30EB" w14:paraId="72E0CACF" w14:textId="77777777" w:rsidTr="000D30EB">
        <w:trPr>
          <w:trHeight w:val="1035"/>
        </w:trPr>
        <w:tc>
          <w:tcPr>
            <w:tcW w:w="1044" w:type="dxa"/>
            <w:shd w:val="clear" w:color="auto" w:fill="FFFFFF"/>
          </w:tcPr>
          <w:p w14:paraId="505E75D3" w14:textId="77777777" w:rsidR="00EC38D9" w:rsidRPr="000D30EB" w:rsidRDefault="00EC38D9" w:rsidP="00D01B8A">
            <w:pPr>
              <w:snapToGrid w:val="0"/>
              <w:rPr>
                <w:rFonts w:ascii="標楷體" w:eastAsia="標楷體" w:hAnsi="標楷體"/>
                <w:szCs w:val="24"/>
              </w:rPr>
            </w:pPr>
            <w:r w:rsidRPr="000D30EB">
              <w:rPr>
                <w:rFonts w:ascii="標楷體" w:eastAsia="標楷體" w:hAnsi="標楷體" w:hint="eastAsia"/>
                <w:szCs w:val="24"/>
              </w:rPr>
              <w:t>縣內學校領域課程實施</w:t>
            </w:r>
            <w:r w:rsidRPr="000D30EB">
              <w:rPr>
                <w:rFonts w:ascii="標楷體" w:eastAsia="標楷體" w:hAnsi="標楷體"/>
                <w:szCs w:val="24"/>
              </w:rPr>
              <w:t>~</w:t>
            </w:r>
            <w:r w:rsidRPr="000D30EB">
              <w:rPr>
                <w:rFonts w:ascii="標楷體" w:eastAsia="標楷體" w:hAnsi="標楷體" w:hint="eastAsia"/>
                <w:szCs w:val="24"/>
              </w:rPr>
              <w:t>各校現況</w:t>
            </w:r>
          </w:p>
        </w:tc>
        <w:tc>
          <w:tcPr>
            <w:tcW w:w="1628" w:type="dxa"/>
            <w:shd w:val="clear" w:color="auto" w:fill="FFFFFF"/>
          </w:tcPr>
          <w:p w14:paraId="52DAEFFA"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自然資源豐富，可充分結合校本課程推展。</w:t>
            </w:r>
          </w:p>
          <w:p w14:paraId="343518DF"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大部份學校都願意將本身特色結合生活課程來實施。</w:t>
            </w:r>
          </w:p>
        </w:tc>
        <w:tc>
          <w:tcPr>
            <w:tcW w:w="1848" w:type="dxa"/>
            <w:shd w:val="clear" w:color="auto" w:fill="FFFFFF"/>
          </w:tcPr>
          <w:p w14:paraId="7407EEB0"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地形狹長、交通不便，教師專長增能不便</w:t>
            </w:r>
          </w:p>
          <w:p w14:paraId="6F5CC14F"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學校教師家長對生活課程不重視及誤解</w:t>
            </w:r>
          </w:p>
          <w:p w14:paraId="5470D8C7" w14:textId="5227219E"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3.</w:t>
            </w:r>
            <w:r w:rsidRPr="000D30EB">
              <w:rPr>
                <w:rFonts w:eastAsia="標楷體" w:hAnsi="標楷體" w:hint="eastAsia"/>
                <w:color w:val="000000"/>
                <w:szCs w:val="24"/>
              </w:rPr>
              <w:t>生活課程教學主要在</w:t>
            </w:r>
            <w:r w:rsidR="00B72517" w:rsidRPr="000D30EB">
              <w:rPr>
                <w:rFonts w:eastAsia="標楷體" w:hAnsi="標楷體" w:hint="eastAsia"/>
                <w:color w:val="000000"/>
                <w:szCs w:val="24"/>
              </w:rPr>
              <w:t>代理</w:t>
            </w:r>
            <w:r w:rsidRPr="000D30EB">
              <w:rPr>
                <w:rFonts w:eastAsia="標楷體" w:hAnsi="標楷體" w:hint="eastAsia"/>
                <w:color w:val="000000"/>
                <w:szCs w:val="24"/>
              </w:rPr>
              <w:t>代課老師身上，</w:t>
            </w:r>
            <w:r w:rsidR="00B72517" w:rsidRPr="000D30EB">
              <w:rPr>
                <w:rFonts w:eastAsia="標楷體" w:hAnsi="標楷體" w:hint="eastAsia"/>
                <w:color w:val="000000"/>
                <w:szCs w:val="24"/>
              </w:rPr>
              <w:t>流動率高，年年培訓，並且</w:t>
            </w:r>
            <w:r w:rsidRPr="000D30EB">
              <w:rPr>
                <w:rFonts w:eastAsia="標楷體" w:hAnsi="標楷體" w:hint="eastAsia"/>
                <w:color w:val="000000"/>
                <w:szCs w:val="24"/>
              </w:rPr>
              <w:t>缺乏</w:t>
            </w:r>
            <w:r w:rsidR="00B72517" w:rsidRPr="000D30EB">
              <w:rPr>
                <w:rFonts w:eastAsia="標楷體" w:hAnsi="標楷體" w:hint="eastAsia"/>
                <w:color w:val="000000"/>
                <w:szCs w:val="24"/>
              </w:rPr>
              <w:t>課程研發能力，無法自行</w:t>
            </w:r>
            <w:r w:rsidRPr="000D30EB">
              <w:rPr>
                <w:rFonts w:eastAsia="標楷體" w:hAnsi="標楷體" w:hint="eastAsia"/>
                <w:color w:val="000000"/>
                <w:szCs w:val="24"/>
              </w:rPr>
              <w:t>編撰屬於各校的生活課程</w:t>
            </w:r>
          </w:p>
        </w:tc>
        <w:tc>
          <w:tcPr>
            <w:tcW w:w="1762" w:type="dxa"/>
            <w:shd w:val="clear" w:color="auto" w:fill="FFFFFF"/>
          </w:tcPr>
          <w:p w14:paraId="0839257C" w14:textId="6327D8D2"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看到有些老師</w:t>
            </w:r>
            <w:r w:rsidR="00B72517" w:rsidRPr="000D30EB">
              <w:rPr>
                <w:rFonts w:ascii="標楷體" w:eastAsia="標楷體" w:hAnsi="標楷體" w:hint="eastAsia"/>
                <w:color w:val="000000"/>
                <w:szCs w:val="24"/>
              </w:rPr>
              <w:t>在生活課程中加入概念為本的探究策略，</w:t>
            </w:r>
            <w:r w:rsidRPr="000D30EB">
              <w:rPr>
                <w:rFonts w:ascii="標楷體" w:eastAsia="標楷體" w:hAnsi="標楷體" w:hint="eastAsia"/>
                <w:color w:val="000000"/>
                <w:szCs w:val="24"/>
              </w:rPr>
              <w:t>認真的為生活課程</w:t>
            </w:r>
            <w:r w:rsidR="00B72517" w:rsidRPr="000D30EB">
              <w:rPr>
                <w:rFonts w:ascii="標楷體" w:eastAsia="標楷體" w:hAnsi="標楷體" w:hint="eastAsia"/>
                <w:color w:val="000000"/>
                <w:szCs w:val="24"/>
              </w:rPr>
              <w:t>的教學加入新元素</w:t>
            </w:r>
          </w:p>
          <w:p w14:paraId="135FBBB3"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2.12</w:t>
            </w:r>
            <w:r w:rsidRPr="000D30EB">
              <w:rPr>
                <w:rFonts w:ascii="標楷體" w:eastAsia="標楷體" w:hAnsi="標楷體" w:hint="eastAsia"/>
                <w:color w:val="000000"/>
                <w:szCs w:val="24"/>
              </w:rPr>
              <w:t>年國教實施之後，教師有更多元的教法及機會來落實生活課程</w:t>
            </w:r>
          </w:p>
        </w:tc>
        <w:tc>
          <w:tcPr>
            <w:tcW w:w="1656" w:type="dxa"/>
            <w:shd w:val="clear" w:color="auto" w:fill="FFFFFF"/>
          </w:tcPr>
          <w:p w14:paraId="5AB0779A" w14:textId="1E85EE0A"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大部分學校</w:t>
            </w:r>
            <w:r w:rsidR="00DC7510" w:rsidRPr="000D30EB">
              <w:rPr>
                <w:rFonts w:ascii="標楷體" w:eastAsia="標楷體" w:hAnsi="標楷體" w:hint="eastAsia"/>
                <w:color w:val="000000"/>
                <w:szCs w:val="24"/>
              </w:rPr>
              <w:t>仍</w:t>
            </w:r>
            <w:r w:rsidRPr="000D30EB">
              <w:rPr>
                <w:rFonts w:ascii="標楷體" w:eastAsia="標楷體" w:hAnsi="標楷體" w:hint="eastAsia"/>
                <w:color w:val="000000"/>
                <w:szCs w:val="24"/>
              </w:rPr>
              <w:t>將生活課程視為三個領域</w:t>
            </w:r>
          </w:p>
          <w:p w14:paraId="3EE923EA"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對於教材編寫與活動實施，在整體規劃上無法做區隔與統整的能力</w:t>
            </w:r>
          </w:p>
        </w:tc>
        <w:tc>
          <w:tcPr>
            <w:tcW w:w="2405" w:type="dxa"/>
            <w:shd w:val="clear" w:color="auto" w:fill="FFFFFF"/>
          </w:tcPr>
          <w:p w14:paraId="1113A11A" w14:textId="3B8BB39F"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1.</w:t>
            </w:r>
            <w:r w:rsidRPr="000D30EB">
              <w:rPr>
                <w:rFonts w:ascii="標楷體" w:eastAsia="標楷體" w:hAnsi="標楷體" w:hint="eastAsia"/>
                <w:color w:val="000000"/>
                <w:szCs w:val="24"/>
              </w:rPr>
              <w:t>利用分區輔導及</w:t>
            </w:r>
            <w:r w:rsidR="00CC0D47" w:rsidRPr="000D30EB">
              <w:rPr>
                <w:rFonts w:ascii="標楷體" w:eastAsia="標楷體" w:hAnsi="標楷體" w:hint="eastAsia"/>
                <w:color w:val="000000"/>
                <w:szCs w:val="24"/>
              </w:rPr>
              <w:t>到校</w:t>
            </w:r>
            <w:r w:rsidRPr="000D30EB">
              <w:rPr>
                <w:rFonts w:ascii="標楷體" w:eastAsia="標楷體" w:hAnsi="標楷體" w:hint="eastAsia"/>
                <w:color w:val="000000"/>
                <w:szCs w:val="24"/>
              </w:rPr>
              <w:t>訪視來提昇</w:t>
            </w:r>
            <w:r w:rsidR="00CC0D47" w:rsidRPr="000D30EB">
              <w:rPr>
                <w:rFonts w:ascii="標楷體" w:eastAsia="標楷體" w:hAnsi="標楷體" w:hint="eastAsia"/>
                <w:color w:val="000000"/>
                <w:szCs w:val="24"/>
              </w:rPr>
              <w:t>教師專業能力</w:t>
            </w:r>
          </w:p>
          <w:p w14:paraId="391814CC"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2.</w:t>
            </w:r>
            <w:r w:rsidRPr="000D30EB">
              <w:rPr>
                <w:rFonts w:ascii="標楷體" w:eastAsia="標楷體" w:hAnsi="標楷體" w:hint="eastAsia"/>
                <w:color w:val="000000"/>
                <w:szCs w:val="24"/>
              </w:rPr>
              <w:t>研發在地教案或教科書轉化來引起教師的動力</w:t>
            </w:r>
          </w:p>
          <w:p w14:paraId="6BE2B258" w14:textId="77777777" w:rsidR="00EC38D9" w:rsidRPr="000D30EB" w:rsidRDefault="00EC38D9" w:rsidP="00D01B8A">
            <w:pPr>
              <w:snapToGrid w:val="0"/>
              <w:ind w:left="240" w:hangingChars="100" w:hanging="240"/>
              <w:outlineLvl w:val="4"/>
              <w:rPr>
                <w:rFonts w:ascii="標楷體" w:eastAsia="標楷體" w:hAnsi="標楷體"/>
                <w:color w:val="000000"/>
                <w:szCs w:val="24"/>
              </w:rPr>
            </w:pPr>
            <w:r w:rsidRPr="000D30EB">
              <w:rPr>
                <w:rFonts w:ascii="標楷體" w:eastAsia="標楷體" w:hAnsi="標楷體"/>
                <w:color w:val="000000"/>
                <w:szCs w:val="24"/>
              </w:rPr>
              <w:t>3.</w:t>
            </w:r>
            <w:r w:rsidRPr="000D30EB">
              <w:rPr>
                <w:rFonts w:ascii="標楷體" w:eastAsia="標楷體" w:hAnsi="標楷體" w:hint="eastAsia"/>
                <w:color w:val="000000"/>
                <w:szCs w:val="24"/>
              </w:rPr>
              <w:t>積極研發核心素養導向案例</w:t>
            </w:r>
          </w:p>
        </w:tc>
      </w:tr>
    </w:tbl>
    <w:p w14:paraId="0F624B9A" w14:textId="77777777" w:rsidR="000F3ADA" w:rsidRDefault="00AB19A9" w:rsidP="00FE4D77">
      <w:pPr>
        <w:spacing w:line="420" w:lineRule="exact"/>
        <w:jc w:val="both"/>
        <w:rPr>
          <w:rFonts w:ascii="Times" w:eastAsia="標楷體" w:hAnsi="Times"/>
          <w:highlight w:val="yellow"/>
        </w:rPr>
      </w:pPr>
      <w:r w:rsidRPr="00AB19A9">
        <w:rPr>
          <w:rFonts w:ascii="Times" w:eastAsia="標楷體" w:hAnsi="Times" w:hint="eastAsia"/>
          <w:highlight w:val="yellow"/>
        </w:rPr>
        <w:t xml:space="preserve"> </w:t>
      </w:r>
    </w:p>
    <w:p w14:paraId="6626C7E2" w14:textId="463C38F8" w:rsidR="00FE4D77" w:rsidRDefault="00FE4D77" w:rsidP="00FE4D77">
      <w:pPr>
        <w:spacing w:line="420" w:lineRule="exact"/>
        <w:jc w:val="both"/>
        <w:rPr>
          <w:rFonts w:ascii="Times" w:eastAsia="標楷體" w:hAnsi="Times"/>
        </w:rPr>
      </w:pPr>
      <w:r w:rsidRPr="00C23494">
        <w:rPr>
          <w:rFonts w:ascii="Times" w:eastAsia="標楷體" w:hAnsi="Times" w:hint="eastAsia"/>
        </w:rPr>
        <w:t>五、中長期規劃構思藍圖</w:t>
      </w:r>
      <w:r w:rsidRPr="00C23494">
        <w:rPr>
          <w:rFonts w:ascii="Times" w:eastAsia="標楷體" w:hAnsi="Times" w:hint="eastAsia"/>
        </w:rPr>
        <w:t>/</w:t>
      </w:r>
      <w:r w:rsidRPr="00C23494">
        <w:rPr>
          <w:rFonts w:ascii="Times" w:eastAsia="標楷體" w:hAnsi="Times" w:hint="eastAsia"/>
        </w:rPr>
        <w:t>規劃</w:t>
      </w:r>
    </w:p>
    <w:tbl>
      <w:tblPr>
        <w:tblStyle w:val="ab"/>
        <w:tblW w:w="10343" w:type="dxa"/>
        <w:tblLook w:val="04A0" w:firstRow="1" w:lastRow="0" w:firstColumn="1" w:lastColumn="0" w:noHBand="0" w:noVBand="1"/>
      </w:tblPr>
      <w:tblGrid>
        <w:gridCol w:w="988"/>
        <w:gridCol w:w="1871"/>
        <w:gridCol w:w="1871"/>
        <w:gridCol w:w="1871"/>
        <w:gridCol w:w="1871"/>
        <w:gridCol w:w="1871"/>
      </w:tblGrid>
      <w:tr w:rsidR="00FE4D77" w14:paraId="406BF877" w14:textId="77777777" w:rsidTr="000D30EB">
        <w:tc>
          <w:tcPr>
            <w:tcW w:w="988" w:type="dxa"/>
          </w:tcPr>
          <w:p w14:paraId="78CF167E" w14:textId="77777777" w:rsidR="00FE4D77" w:rsidRDefault="00FE4D77" w:rsidP="00495C79">
            <w:pPr>
              <w:spacing w:line="420" w:lineRule="exact"/>
              <w:jc w:val="both"/>
              <w:rPr>
                <w:rFonts w:ascii="Times" w:eastAsia="標楷體" w:hAnsi="Times"/>
              </w:rPr>
            </w:pPr>
            <w:r>
              <w:rPr>
                <w:rFonts w:ascii="Times" w:eastAsia="標楷體" w:hAnsi="Times" w:hint="eastAsia"/>
              </w:rPr>
              <w:t>期別</w:t>
            </w:r>
          </w:p>
        </w:tc>
        <w:tc>
          <w:tcPr>
            <w:tcW w:w="1871" w:type="dxa"/>
          </w:tcPr>
          <w:p w14:paraId="3B9EE778" w14:textId="77777777" w:rsidR="00FE4D77" w:rsidRDefault="00FE4D77" w:rsidP="00495C79">
            <w:pPr>
              <w:spacing w:line="420" w:lineRule="exact"/>
              <w:jc w:val="both"/>
              <w:rPr>
                <w:rFonts w:ascii="Times" w:eastAsia="標楷體" w:hAnsi="Times"/>
              </w:rPr>
            </w:pPr>
            <w:r>
              <w:rPr>
                <w:rFonts w:ascii="Times" w:eastAsia="標楷體" w:hAnsi="Times" w:hint="eastAsia"/>
              </w:rPr>
              <w:t>中期：新舊過度銜接期</w:t>
            </w:r>
          </w:p>
        </w:tc>
        <w:tc>
          <w:tcPr>
            <w:tcW w:w="1871" w:type="dxa"/>
          </w:tcPr>
          <w:p w14:paraId="5A22BEA2" w14:textId="77777777" w:rsidR="00FE4D77" w:rsidRDefault="00FE4D77" w:rsidP="00495C79">
            <w:pPr>
              <w:spacing w:line="420" w:lineRule="exact"/>
              <w:jc w:val="both"/>
              <w:rPr>
                <w:rFonts w:ascii="Times" w:eastAsia="標楷體" w:hAnsi="Times"/>
              </w:rPr>
            </w:pPr>
            <w:r>
              <w:rPr>
                <w:rFonts w:ascii="Times" w:eastAsia="標楷體" w:hAnsi="Times" w:hint="eastAsia"/>
              </w:rPr>
              <w:t>中期：新舊過度銜接期</w:t>
            </w:r>
          </w:p>
        </w:tc>
        <w:tc>
          <w:tcPr>
            <w:tcW w:w="1871" w:type="dxa"/>
          </w:tcPr>
          <w:p w14:paraId="01F8371B" w14:textId="77777777" w:rsidR="00FE4D77" w:rsidRDefault="00FE4D77" w:rsidP="00495C79">
            <w:pPr>
              <w:spacing w:line="420" w:lineRule="exact"/>
              <w:jc w:val="both"/>
              <w:rPr>
                <w:rFonts w:ascii="Times" w:eastAsia="標楷體" w:hAnsi="Times"/>
              </w:rPr>
            </w:pPr>
            <w:r>
              <w:rPr>
                <w:rFonts w:ascii="Times" w:eastAsia="標楷體" w:hAnsi="Times" w:hint="eastAsia"/>
              </w:rPr>
              <w:t>長期：新人上位期</w:t>
            </w:r>
          </w:p>
        </w:tc>
        <w:tc>
          <w:tcPr>
            <w:tcW w:w="1871" w:type="dxa"/>
          </w:tcPr>
          <w:p w14:paraId="2A66A9A7" w14:textId="77777777" w:rsidR="00FE4D77" w:rsidRDefault="00FE4D77" w:rsidP="00495C79">
            <w:pPr>
              <w:spacing w:line="420" w:lineRule="exact"/>
              <w:jc w:val="both"/>
              <w:rPr>
                <w:rFonts w:ascii="Times" w:eastAsia="標楷體" w:hAnsi="Times"/>
              </w:rPr>
            </w:pPr>
            <w:r>
              <w:rPr>
                <w:rFonts w:ascii="Times" w:eastAsia="標楷體" w:hAnsi="Times" w:hint="eastAsia"/>
              </w:rPr>
              <w:t>長期：新人上位期</w:t>
            </w:r>
          </w:p>
        </w:tc>
        <w:tc>
          <w:tcPr>
            <w:tcW w:w="1871" w:type="dxa"/>
          </w:tcPr>
          <w:p w14:paraId="3F8730E8" w14:textId="77777777" w:rsidR="00FE4D77" w:rsidRDefault="00FE4D77" w:rsidP="00495C79">
            <w:pPr>
              <w:spacing w:line="420" w:lineRule="exact"/>
              <w:jc w:val="both"/>
              <w:rPr>
                <w:rFonts w:ascii="Times" w:eastAsia="標楷體" w:hAnsi="Times"/>
              </w:rPr>
            </w:pPr>
            <w:r>
              <w:rPr>
                <w:rFonts w:ascii="Times" w:eastAsia="標楷體" w:hAnsi="Times" w:hint="eastAsia"/>
              </w:rPr>
              <w:t>長期：穩定推動期</w:t>
            </w:r>
          </w:p>
        </w:tc>
      </w:tr>
      <w:tr w:rsidR="00FE4D77" w14:paraId="44F9900B" w14:textId="77777777" w:rsidTr="000D30EB">
        <w:tc>
          <w:tcPr>
            <w:tcW w:w="988" w:type="dxa"/>
          </w:tcPr>
          <w:p w14:paraId="0927D250" w14:textId="77777777" w:rsidR="00FE4D77" w:rsidRDefault="00FE4D77" w:rsidP="00495C79">
            <w:pPr>
              <w:spacing w:line="420" w:lineRule="exact"/>
              <w:jc w:val="both"/>
              <w:rPr>
                <w:rFonts w:ascii="Times" w:eastAsia="標楷體" w:hAnsi="Times"/>
              </w:rPr>
            </w:pPr>
            <w:r>
              <w:rPr>
                <w:rFonts w:ascii="Times" w:eastAsia="標楷體" w:hAnsi="Times" w:hint="eastAsia"/>
              </w:rPr>
              <w:t>年度</w:t>
            </w:r>
          </w:p>
        </w:tc>
        <w:tc>
          <w:tcPr>
            <w:tcW w:w="1871" w:type="dxa"/>
          </w:tcPr>
          <w:p w14:paraId="57BBFBD0" w14:textId="77777777" w:rsidR="00FE4D77" w:rsidRDefault="00FE4D77" w:rsidP="00495C79">
            <w:pPr>
              <w:spacing w:line="420" w:lineRule="exact"/>
              <w:jc w:val="both"/>
              <w:rPr>
                <w:rFonts w:ascii="Times" w:eastAsia="標楷體" w:hAnsi="Times"/>
              </w:rPr>
            </w:pPr>
            <w:r>
              <w:rPr>
                <w:rFonts w:ascii="Times" w:eastAsia="標楷體" w:hAnsi="Times" w:hint="eastAsia"/>
              </w:rPr>
              <w:t>114</w:t>
            </w:r>
          </w:p>
        </w:tc>
        <w:tc>
          <w:tcPr>
            <w:tcW w:w="1871" w:type="dxa"/>
          </w:tcPr>
          <w:p w14:paraId="61B82F9B" w14:textId="77777777" w:rsidR="00FE4D77" w:rsidRDefault="00FE4D77" w:rsidP="00495C79">
            <w:pPr>
              <w:spacing w:line="420" w:lineRule="exact"/>
              <w:jc w:val="both"/>
              <w:rPr>
                <w:rFonts w:ascii="Times" w:eastAsia="標楷體" w:hAnsi="Times"/>
              </w:rPr>
            </w:pPr>
            <w:r>
              <w:rPr>
                <w:rFonts w:ascii="Times" w:eastAsia="標楷體" w:hAnsi="Times" w:hint="eastAsia"/>
              </w:rPr>
              <w:t>115</w:t>
            </w:r>
          </w:p>
        </w:tc>
        <w:tc>
          <w:tcPr>
            <w:tcW w:w="1871" w:type="dxa"/>
          </w:tcPr>
          <w:p w14:paraId="72072D5D" w14:textId="77777777" w:rsidR="00FE4D77" w:rsidRDefault="00FE4D77" w:rsidP="00495C79">
            <w:pPr>
              <w:spacing w:line="420" w:lineRule="exact"/>
              <w:jc w:val="both"/>
              <w:rPr>
                <w:rFonts w:ascii="Times" w:eastAsia="標楷體" w:hAnsi="Times"/>
              </w:rPr>
            </w:pPr>
            <w:r>
              <w:rPr>
                <w:rFonts w:ascii="Times" w:eastAsia="標楷體" w:hAnsi="Times" w:hint="eastAsia"/>
              </w:rPr>
              <w:t>116</w:t>
            </w:r>
          </w:p>
        </w:tc>
        <w:tc>
          <w:tcPr>
            <w:tcW w:w="1871" w:type="dxa"/>
          </w:tcPr>
          <w:p w14:paraId="186443BF" w14:textId="77777777" w:rsidR="00FE4D77" w:rsidRDefault="00FE4D77" w:rsidP="00495C79">
            <w:pPr>
              <w:spacing w:line="420" w:lineRule="exact"/>
              <w:jc w:val="both"/>
              <w:rPr>
                <w:rFonts w:ascii="Times" w:eastAsia="標楷體" w:hAnsi="Times"/>
              </w:rPr>
            </w:pPr>
            <w:r>
              <w:rPr>
                <w:rFonts w:ascii="Times" w:eastAsia="標楷體" w:hAnsi="Times" w:hint="eastAsia"/>
              </w:rPr>
              <w:t>117</w:t>
            </w:r>
          </w:p>
        </w:tc>
        <w:tc>
          <w:tcPr>
            <w:tcW w:w="1871" w:type="dxa"/>
          </w:tcPr>
          <w:p w14:paraId="5987ACB5" w14:textId="77777777" w:rsidR="00FE4D77" w:rsidRDefault="00FE4D77" w:rsidP="00495C79">
            <w:pPr>
              <w:spacing w:line="420" w:lineRule="exact"/>
              <w:jc w:val="both"/>
              <w:rPr>
                <w:rFonts w:ascii="Times" w:eastAsia="標楷體" w:hAnsi="Times"/>
              </w:rPr>
            </w:pPr>
            <w:r>
              <w:rPr>
                <w:rFonts w:ascii="Times" w:eastAsia="標楷體" w:hAnsi="Times" w:hint="eastAsia"/>
              </w:rPr>
              <w:t>118</w:t>
            </w:r>
          </w:p>
        </w:tc>
      </w:tr>
      <w:tr w:rsidR="00FE4D77" w14:paraId="3DD236A0" w14:textId="77777777" w:rsidTr="000D30EB">
        <w:tc>
          <w:tcPr>
            <w:tcW w:w="988" w:type="dxa"/>
          </w:tcPr>
          <w:p w14:paraId="3517CC3D" w14:textId="77777777" w:rsidR="00FE4D77" w:rsidRDefault="00FE4D77" w:rsidP="00495C79">
            <w:pPr>
              <w:spacing w:line="420" w:lineRule="exact"/>
              <w:jc w:val="both"/>
              <w:rPr>
                <w:rFonts w:ascii="Times" w:eastAsia="標楷體" w:hAnsi="Times"/>
              </w:rPr>
            </w:pPr>
            <w:r>
              <w:rPr>
                <w:rFonts w:ascii="Times" w:eastAsia="標楷體" w:hAnsi="Times" w:hint="eastAsia"/>
              </w:rPr>
              <w:t>規畫內容</w:t>
            </w:r>
          </w:p>
        </w:tc>
        <w:tc>
          <w:tcPr>
            <w:tcW w:w="1871" w:type="dxa"/>
          </w:tcPr>
          <w:p w14:paraId="6D031C9F"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445628">
              <w:rPr>
                <w:rFonts w:ascii="Times" w:eastAsia="標楷體" w:hAnsi="Times" w:cs="Times New Roman" w:hint="eastAsia"/>
                <w:szCs w:val="20"/>
              </w:rPr>
              <w:t>增聘輔導員，並加以專業培訓，使其具備輔導員的課程設計及教學專業能力。</w:t>
            </w:r>
          </w:p>
          <w:p w14:paraId="2B6DDF26"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445628">
              <w:rPr>
                <w:rFonts w:ascii="Times" w:eastAsia="標楷體" w:hAnsi="Times" w:cs="Times New Roman"/>
                <w:szCs w:val="20"/>
              </w:rPr>
              <w:t>尋找新的領召及副領召</w:t>
            </w:r>
            <w:r w:rsidRPr="00445628">
              <w:rPr>
                <w:rFonts w:ascii="Times" w:eastAsia="標楷體" w:hAnsi="Times" w:cs="Times New Roman" w:hint="eastAsia"/>
                <w:szCs w:val="20"/>
              </w:rPr>
              <w:t>，</w:t>
            </w:r>
            <w:r w:rsidRPr="00445628">
              <w:rPr>
                <w:rFonts w:ascii="Times" w:eastAsia="標楷體" w:hAnsi="Times" w:cs="Times New Roman"/>
                <w:szCs w:val="20"/>
              </w:rPr>
              <w:t>透</w:t>
            </w:r>
            <w:r w:rsidRPr="00445628">
              <w:rPr>
                <w:rFonts w:ascii="Times" w:eastAsia="標楷體" w:hAnsi="Times" w:cs="Times New Roman"/>
                <w:szCs w:val="20"/>
              </w:rPr>
              <w:lastRenderedPageBreak/>
              <w:t>過陪伴及師待制以交接團務領導專業</w:t>
            </w:r>
            <w:r w:rsidRPr="00445628">
              <w:rPr>
                <w:rFonts w:ascii="Times" w:eastAsia="標楷體" w:hAnsi="Times" w:cs="Times New Roman" w:hint="eastAsia"/>
                <w:szCs w:val="20"/>
              </w:rPr>
              <w:t>。</w:t>
            </w:r>
            <w:r>
              <w:rPr>
                <w:rFonts w:ascii="Times" w:eastAsia="標楷體" w:hAnsi="Times" w:cs="Times New Roman" w:hint="eastAsia"/>
                <w:szCs w:val="20"/>
              </w:rPr>
              <w:t>目前已確定聘請楊智勝為副領召。</w:t>
            </w:r>
          </w:p>
          <w:p w14:paraId="31167120" w14:textId="77777777" w:rsidR="00FE4D77" w:rsidRPr="00445628"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hint="eastAsia"/>
                <w:szCs w:val="20"/>
              </w:rPr>
              <w:t>擴大輔導學校，從每學期三校，利用網路擴大輔導校數。</w:t>
            </w:r>
          </w:p>
        </w:tc>
        <w:tc>
          <w:tcPr>
            <w:tcW w:w="1871" w:type="dxa"/>
          </w:tcPr>
          <w:p w14:paraId="44FE9491"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445628">
              <w:rPr>
                <w:rFonts w:ascii="Times" w:eastAsia="標楷體" w:hAnsi="Times" w:cs="Times New Roman" w:hint="eastAsia"/>
                <w:szCs w:val="20"/>
              </w:rPr>
              <w:lastRenderedPageBreak/>
              <w:t>增聘輔導員，</w:t>
            </w:r>
            <w:r>
              <w:rPr>
                <w:rFonts w:ascii="Times" w:eastAsia="標楷體" w:hAnsi="Times" w:cs="Times New Roman" w:hint="eastAsia"/>
                <w:szCs w:val="20"/>
              </w:rPr>
              <w:t>並</w:t>
            </w:r>
            <w:r w:rsidRPr="00445628">
              <w:rPr>
                <w:rFonts w:ascii="Times" w:eastAsia="標楷體" w:hAnsi="Times" w:cs="Times New Roman" w:hint="eastAsia"/>
                <w:szCs w:val="20"/>
              </w:rPr>
              <w:t>進行專題分</w:t>
            </w:r>
            <w:r>
              <w:rPr>
                <w:rFonts w:ascii="Times" w:eastAsia="標楷體" w:hAnsi="Times" w:cs="Times New Roman" w:hint="eastAsia"/>
                <w:szCs w:val="20"/>
              </w:rPr>
              <w:t>分組分</w:t>
            </w:r>
            <w:r w:rsidRPr="00445628">
              <w:rPr>
                <w:rFonts w:ascii="Times" w:eastAsia="標楷體" w:hAnsi="Times" w:cs="Times New Roman" w:hint="eastAsia"/>
                <w:szCs w:val="20"/>
              </w:rPr>
              <w:t>工，使其具有某一專業的輔導能力。</w:t>
            </w:r>
          </w:p>
          <w:p w14:paraId="75966480"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szCs w:val="20"/>
              </w:rPr>
              <w:t>繼續聘請副領召及安排副領</w:t>
            </w:r>
            <w:r>
              <w:rPr>
                <w:rFonts w:ascii="Times" w:eastAsia="標楷體" w:hAnsi="Times" w:cs="Times New Roman"/>
                <w:szCs w:val="20"/>
              </w:rPr>
              <w:lastRenderedPageBreak/>
              <w:t>召實習領召的機會</w:t>
            </w:r>
            <w:r>
              <w:rPr>
                <w:rFonts w:ascii="Times" w:eastAsia="標楷體" w:hAnsi="Times" w:cs="Times New Roman" w:hint="eastAsia"/>
                <w:szCs w:val="20"/>
              </w:rPr>
              <w:t>，</w:t>
            </w:r>
            <w:r>
              <w:rPr>
                <w:rFonts w:ascii="Times" w:eastAsia="標楷體" w:hAnsi="Times" w:cs="Times New Roman"/>
                <w:szCs w:val="20"/>
              </w:rPr>
              <w:t>逐步傳承領召的任務及執行心態</w:t>
            </w:r>
            <w:r>
              <w:rPr>
                <w:rFonts w:ascii="Times" w:eastAsia="標楷體" w:hAnsi="Times" w:cs="Times New Roman" w:hint="eastAsia"/>
                <w:szCs w:val="20"/>
              </w:rPr>
              <w:t>。</w:t>
            </w:r>
          </w:p>
          <w:p w14:paraId="259A7CEF" w14:textId="77777777" w:rsidR="00FE4D77" w:rsidRPr="00445628"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hint="eastAsia"/>
                <w:szCs w:val="20"/>
              </w:rPr>
              <w:t>媒合輔導員及分配鄉鎮，使各鄉鎮學校和輔導員有固定輔導地區，確定平日輔導工作。</w:t>
            </w:r>
          </w:p>
        </w:tc>
        <w:tc>
          <w:tcPr>
            <w:tcW w:w="1871" w:type="dxa"/>
          </w:tcPr>
          <w:p w14:paraId="32B7AF2C"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757A80">
              <w:rPr>
                <w:rFonts w:ascii="Times" w:eastAsia="標楷體" w:hAnsi="Times" w:cs="Times New Roman" w:hint="eastAsia"/>
                <w:szCs w:val="20"/>
              </w:rPr>
              <w:lastRenderedPageBreak/>
              <w:t>定期辦理生活課程的輔導員共備觀議課，以提升輔導員的教學專業，再安排至各校和現場教師互動。</w:t>
            </w:r>
          </w:p>
          <w:p w14:paraId="4BC7F65D"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szCs w:val="20"/>
              </w:rPr>
              <w:lastRenderedPageBreak/>
              <w:t>由楊智勝擔任總召</w:t>
            </w:r>
            <w:r>
              <w:rPr>
                <w:rFonts w:ascii="Times" w:eastAsia="標楷體" w:hAnsi="Times" w:cs="Times New Roman" w:hint="eastAsia"/>
                <w:szCs w:val="20"/>
              </w:rPr>
              <w:t>，吳惠貞退休，再聘請一至兩位候用校長擔任副領召。</w:t>
            </w:r>
          </w:p>
          <w:p w14:paraId="51431D49" w14:textId="77777777" w:rsidR="00FE4D77" w:rsidRPr="00757A80"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szCs w:val="20"/>
              </w:rPr>
              <w:t>繼續媒合輔導員及分配</w:t>
            </w:r>
            <w:r>
              <w:rPr>
                <w:rFonts w:ascii="Times" w:eastAsia="標楷體" w:hAnsi="Times" w:cs="Times New Roman" w:hint="eastAsia"/>
                <w:szCs w:val="20"/>
              </w:rPr>
              <w:t>鄉鎮，擴大服務地區範圍。</w:t>
            </w:r>
          </w:p>
        </w:tc>
        <w:tc>
          <w:tcPr>
            <w:tcW w:w="1871" w:type="dxa"/>
          </w:tcPr>
          <w:p w14:paraId="16C748A6"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757A80">
              <w:rPr>
                <w:rFonts w:ascii="Times" w:eastAsia="標楷體" w:hAnsi="Times" w:cs="Times New Roman" w:hint="eastAsia"/>
                <w:szCs w:val="20"/>
              </w:rPr>
              <w:lastRenderedPageBreak/>
              <w:t>定期辦理生活課程的輔導員共備觀議課，以提升輔導員的教學專業，再安排至各校和現場教師互動。</w:t>
            </w:r>
          </w:p>
          <w:p w14:paraId="763AB496"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Pr>
                <w:rFonts w:ascii="Times" w:eastAsia="標楷體" w:hAnsi="Times" w:cs="Times New Roman"/>
                <w:szCs w:val="20"/>
              </w:rPr>
              <w:lastRenderedPageBreak/>
              <w:t>由楊智勝擔任總召</w:t>
            </w:r>
            <w:r>
              <w:rPr>
                <w:rFonts w:ascii="Times" w:eastAsia="標楷體" w:hAnsi="Times" w:cs="Times New Roman" w:hint="eastAsia"/>
                <w:szCs w:val="20"/>
              </w:rPr>
              <w:t>，張世璿退休，再聘請兩位候用校長擔任副領召。</w:t>
            </w:r>
          </w:p>
          <w:p w14:paraId="452EC5BE" w14:textId="77777777" w:rsidR="00FE4D77" w:rsidRPr="005D34D0" w:rsidRDefault="00FE4D77" w:rsidP="00495C79">
            <w:pPr>
              <w:pStyle w:val="a3"/>
              <w:numPr>
                <w:ilvl w:val="0"/>
                <w:numId w:val="7"/>
              </w:numPr>
              <w:spacing w:line="420" w:lineRule="exact"/>
              <w:ind w:leftChars="0"/>
              <w:jc w:val="both"/>
              <w:rPr>
                <w:rFonts w:ascii="Times" w:eastAsia="標楷體" w:hAnsi="Times" w:cs="Times New Roman"/>
                <w:szCs w:val="20"/>
              </w:rPr>
            </w:pPr>
            <w:r w:rsidRPr="005D34D0">
              <w:rPr>
                <w:rFonts w:ascii="Times" w:eastAsia="標楷體" w:hAnsi="Times" w:cs="Times New Roman"/>
                <w:szCs w:val="20"/>
              </w:rPr>
              <w:t>繼續媒合輔導員及分配</w:t>
            </w:r>
            <w:r w:rsidRPr="005D34D0">
              <w:rPr>
                <w:rFonts w:ascii="Times" w:eastAsia="標楷體" w:hAnsi="Times" w:cs="Times New Roman" w:hint="eastAsia"/>
                <w:szCs w:val="20"/>
              </w:rPr>
              <w:t>鄉鎮，擴大服務地區範圍。</w:t>
            </w:r>
          </w:p>
        </w:tc>
        <w:tc>
          <w:tcPr>
            <w:tcW w:w="1871" w:type="dxa"/>
          </w:tcPr>
          <w:p w14:paraId="2E64EF8D"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757A80">
              <w:rPr>
                <w:rFonts w:ascii="Times" w:eastAsia="標楷體" w:hAnsi="Times" w:cs="Times New Roman" w:hint="eastAsia"/>
                <w:szCs w:val="20"/>
              </w:rPr>
              <w:lastRenderedPageBreak/>
              <w:t>定期辦理生活課程的輔導員共備觀議課，以提升輔導員的教學專業，再安排至各校和現場教師互動。</w:t>
            </w:r>
          </w:p>
          <w:p w14:paraId="7146D2C8" w14:textId="77777777" w:rsidR="00FE4D77" w:rsidRPr="00F258AB" w:rsidRDefault="00FE4D77" w:rsidP="00495C79">
            <w:pPr>
              <w:pStyle w:val="a3"/>
              <w:numPr>
                <w:ilvl w:val="0"/>
                <w:numId w:val="7"/>
              </w:numPr>
              <w:spacing w:line="420" w:lineRule="exact"/>
              <w:ind w:leftChars="0"/>
              <w:jc w:val="both"/>
              <w:rPr>
                <w:rFonts w:ascii="Times" w:eastAsia="標楷體" w:hAnsi="Times"/>
              </w:rPr>
            </w:pPr>
            <w:r>
              <w:rPr>
                <w:rFonts w:ascii="Times" w:eastAsia="標楷體" w:hAnsi="Times" w:cs="Times New Roman"/>
                <w:szCs w:val="20"/>
              </w:rPr>
              <w:lastRenderedPageBreak/>
              <w:t>由楊智勝或前二年的副領召擔任總召</w:t>
            </w:r>
            <w:r>
              <w:rPr>
                <w:rFonts w:ascii="Times" w:eastAsia="標楷體" w:hAnsi="Times" w:cs="Times New Roman" w:hint="eastAsia"/>
                <w:szCs w:val="20"/>
              </w:rPr>
              <w:t>，兩人互換，蘇漢彬可能退休，再聘請兩位候用校長擔任副領召。</w:t>
            </w:r>
          </w:p>
          <w:p w14:paraId="45112556" w14:textId="77777777" w:rsidR="00FE4D77" w:rsidRDefault="00FE4D77" w:rsidP="00495C79">
            <w:pPr>
              <w:pStyle w:val="a3"/>
              <w:numPr>
                <w:ilvl w:val="0"/>
                <w:numId w:val="7"/>
              </w:numPr>
              <w:spacing w:line="420" w:lineRule="exact"/>
              <w:ind w:leftChars="0"/>
              <w:jc w:val="both"/>
              <w:rPr>
                <w:rFonts w:ascii="Times" w:eastAsia="標楷體" w:hAnsi="Times"/>
              </w:rPr>
            </w:pPr>
            <w:r w:rsidRPr="005D34D0">
              <w:rPr>
                <w:rFonts w:ascii="Times" w:eastAsia="標楷體" w:hAnsi="Times" w:cs="Times New Roman"/>
                <w:szCs w:val="20"/>
              </w:rPr>
              <w:t>繼續媒合輔導員及分配</w:t>
            </w:r>
            <w:r w:rsidRPr="005D34D0">
              <w:rPr>
                <w:rFonts w:ascii="Times" w:eastAsia="標楷體" w:hAnsi="Times" w:cs="Times New Roman" w:hint="eastAsia"/>
                <w:szCs w:val="20"/>
              </w:rPr>
              <w:t>鄉鎮，擴大服務地區範圍。</w:t>
            </w:r>
          </w:p>
        </w:tc>
      </w:tr>
      <w:tr w:rsidR="00FE4D77" w14:paraId="2E705418" w14:textId="77777777" w:rsidTr="000D30EB">
        <w:tc>
          <w:tcPr>
            <w:tcW w:w="988" w:type="dxa"/>
          </w:tcPr>
          <w:p w14:paraId="44865E8F" w14:textId="77777777" w:rsidR="00FE4D77" w:rsidRDefault="00FE4D77" w:rsidP="00495C79">
            <w:pPr>
              <w:spacing w:line="420" w:lineRule="exact"/>
              <w:jc w:val="both"/>
              <w:rPr>
                <w:rFonts w:ascii="Times" w:eastAsia="標楷體" w:hAnsi="Times"/>
              </w:rPr>
            </w:pPr>
            <w:r>
              <w:rPr>
                <w:rFonts w:ascii="Times" w:eastAsia="標楷體" w:hAnsi="Times" w:hint="eastAsia"/>
              </w:rPr>
              <w:lastRenderedPageBreak/>
              <w:t>達成目標</w:t>
            </w:r>
          </w:p>
          <w:p w14:paraId="71E663E5" w14:textId="77777777" w:rsidR="00FE4D77" w:rsidRPr="00F258AB" w:rsidRDefault="00FE4D77" w:rsidP="00495C79">
            <w:pPr>
              <w:spacing w:line="420" w:lineRule="exact"/>
              <w:jc w:val="both"/>
              <w:rPr>
                <w:rFonts w:ascii="Times" w:eastAsia="標楷體" w:hAnsi="Times"/>
              </w:rPr>
            </w:pPr>
          </w:p>
        </w:tc>
        <w:tc>
          <w:tcPr>
            <w:tcW w:w="1871" w:type="dxa"/>
          </w:tcPr>
          <w:p w14:paraId="2E934121"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輔導員人數增加</w:t>
            </w:r>
          </w:p>
          <w:p w14:paraId="6236490E"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新聘副領召</w:t>
            </w:r>
            <w:r w:rsidRPr="00F258AB">
              <w:rPr>
                <w:rFonts w:ascii="Times" w:eastAsia="標楷體" w:hAnsi="Times" w:cs="Times New Roman" w:hint="eastAsia"/>
                <w:szCs w:val="20"/>
              </w:rPr>
              <w:t>，</w:t>
            </w:r>
            <w:r w:rsidRPr="00F258AB">
              <w:rPr>
                <w:rFonts w:ascii="Times" w:eastAsia="標楷體" w:hAnsi="Times" w:cs="Times New Roman"/>
                <w:szCs w:val="20"/>
              </w:rPr>
              <w:t>開始傳承</w:t>
            </w:r>
            <w:r w:rsidRPr="00F258AB">
              <w:rPr>
                <w:rFonts w:ascii="Times" w:eastAsia="標楷體" w:hAnsi="Times" w:cs="Times New Roman" w:hint="eastAsia"/>
                <w:szCs w:val="20"/>
              </w:rPr>
              <w:t>。</w:t>
            </w:r>
          </w:p>
          <w:p w14:paraId="579D9585"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服務地區至少四鄉鎮。</w:t>
            </w:r>
          </w:p>
        </w:tc>
        <w:tc>
          <w:tcPr>
            <w:tcW w:w="1871" w:type="dxa"/>
          </w:tcPr>
          <w:p w14:paraId="537DFDAF"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輔導員人數增加及專業分工</w:t>
            </w:r>
          </w:p>
          <w:p w14:paraId="237A11C5"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新聘副領召二人</w:t>
            </w:r>
            <w:r w:rsidRPr="00F258AB">
              <w:rPr>
                <w:rFonts w:ascii="Times" w:eastAsia="標楷體" w:hAnsi="Times" w:cs="Times New Roman" w:hint="eastAsia"/>
                <w:szCs w:val="20"/>
              </w:rPr>
              <w:t>，預備吳惠貞退休。</w:t>
            </w:r>
          </w:p>
          <w:p w14:paraId="1D087B53"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服務地區擴大至八</w:t>
            </w:r>
            <w:r w:rsidRPr="00F258AB">
              <w:rPr>
                <w:rFonts w:ascii="Times" w:eastAsia="標楷體" w:hAnsi="Times" w:cs="Times New Roman" w:hint="eastAsia"/>
                <w:szCs w:val="20"/>
              </w:rPr>
              <w:t>鄉鎮。</w:t>
            </w:r>
          </w:p>
        </w:tc>
        <w:tc>
          <w:tcPr>
            <w:tcW w:w="1871" w:type="dxa"/>
          </w:tcPr>
          <w:p w14:paraId="696FE0F0"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輔導員人數</w:t>
            </w:r>
            <w:r>
              <w:rPr>
                <w:rFonts w:ascii="Times" w:eastAsia="標楷體" w:hAnsi="Times" w:cs="Times New Roman" w:hint="eastAsia"/>
                <w:szCs w:val="20"/>
              </w:rPr>
              <w:t>穩定不變，並且可以獨當一面。</w:t>
            </w:r>
          </w:p>
          <w:p w14:paraId="04154376" w14:textId="77777777"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新聘副領召二人</w:t>
            </w:r>
            <w:r w:rsidRPr="00F258AB">
              <w:rPr>
                <w:rFonts w:ascii="Times" w:eastAsia="標楷體" w:hAnsi="Times" w:cs="Times New Roman" w:hint="eastAsia"/>
                <w:szCs w:val="20"/>
              </w:rPr>
              <w:t>，</w:t>
            </w:r>
            <w:r>
              <w:rPr>
                <w:rFonts w:ascii="Times" w:eastAsia="標楷體" w:hAnsi="Times" w:cs="Times New Roman" w:hint="eastAsia"/>
                <w:szCs w:val="20"/>
              </w:rPr>
              <w:t>銜接</w:t>
            </w:r>
            <w:r w:rsidRPr="00F258AB">
              <w:rPr>
                <w:rFonts w:ascii="Times" w:eastAsia="標楷體" w:hAnsi="Times" w:cs="Times New Roman" w:hint="eastAsia"/>
                <w:szCs w:val="20"/>
              </w:rPr>
              <w:t>吳惠貞退休。</w:t>
            </w:r>
          </w:p>
          <w:p w14:paraId="3EC9CB67"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服務地區擴大至十二</w:t>
            </w:r>
            <w:r w:rsidRPr="00F258AB">
              <w:rPr>
                <w:rFonts w:ascii="Times" w:eastAsia="標楷體" w:hAnsi="Times" w:cs="Times New Roman" w:hint="eastAsia"/>
                <w:szCs w:val="20"/>
              </w:rPr>
              <w:t>鄉鎮。</w:t>
            </w:r>
          </w:p>
        </w:tc>
        <w:tc>
          <w:tcPr>
            <w:tcW w:w="1871" w:type="dxa"/>
          </w:tcPr>
          <w:p w14:paraId="5E8CF779"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輔導員人數</w:t>
            </w:r>
            <w:r>
              <w:rPr>
                <w:rFonts w:ascii="Times" w:eastAsia="標楷體" w:hAnsi="Times" w:cs="Times New Roman" w:hint="eastAsia"/>
                <w:szCs w:val="20"/>
              </w:rPr>
              <w:t>穩定不變，並且可以獨當一面。</w:t>
            </w:r>
          </w:p>
          <w:p w14:paraId="60FEBA9E" w14:textId="1CECB2DC"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新聘副領召二人</w:t>
            </w:r>
            <w:r w:rsidRPr="00F258AB">
              <w:rPr>
                <w:rFonts w:ascii="Times" w:eastAsia="標楷體" w:hAnsi="Times" w:cs="Times New Roman" w:hint="eastAsia"/>
                <w:szCs w:val="20"/>
              </w:rPr>
              <w:t>，</w:t>
            </w:r>
            <w:r w:rsidR="00C23494">
              <w:rPr>
                <w:rFonts w:ascii="Times" w:eastAsia="標楷體" w:hAnsi="Times" w:cs="Times New Roman" w:hint="eastAsia"/>
                <w:szCs w:val="20"/>
              </w:rPr>
              <w:t>銜接蘇漢彬</w:t>
            </w:r>
            <w:r w:rsidR="00C23494" w:rsidRPr="00F258AB">
              <w:rPr>
                <w:rFonts w:ascii="Times" w:eastAsia="標楷體" w:hAnsi="Times" w:cs="Times New Roman" w:hint="eastAsia"/>
                <w:szCs w:val="20"/>
              </w:rPr>
              <w:t>退休</w:t>
            </w:r>
          </w:p>
          <w:p w14:paraId="274A1B30"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服務地區擴大至</w:t>
            </w:r>
            <w:r>
              <w:rPr>
                <w:rFonts w:ascii="Times" w:eastAsia="標楷體" w:hAnsi="Times" w:cs="Times New Roman"/>
                <w:szCs w:val="20"/>
              </w:rPr>
              <w:t>全縣</w:t>
            </w:r>
            <w:r w:rsidRPr="00F258AB">
              <w:rPr>
                <w:rFonts w:ascii="Times" w:eastAsia="標楷體" w:hAnsi="Times" w:cs="Times New Roman"/>
                <w:szCs w:val="20"/>
              </w:rPr>
              <w:t>十</w:t>
            </w:r>
            <w:r>
              <w:rPr>
                <w:rFonts w:ascii="Times" w:eastAsia="標楷體" w:hAnsi="Times" w:cs="Times New Roman"/>
                <w:szCs w:val="20"/>
              </w:rPr>
              <w:t>三</w:t>
            </w:r>
            <w:r w:rsidRPr="00F258AB">
              <w:rPr>
                <w:rFonts w:ascii="Times" w:eastAsia="標楷體" w:hAnsi="Times" w:cs="Times New Roman" w:hint="eastAsia"/>
                <w:szCs w:val="20"/>
              </w:rPr>
              <w:t>鄉鎮。</w:t>
            </w:r>
          </w:p>
        </w:tc>
        <w:tc>
          <w:tcPr>
            <w:tcW w:w="1871" w:type="dxa"/>
          </w:tcPr>
          <w:p w14:paraId="6101C778"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hint="eastAsia"/>
                <w:szCs w:val="20"/>
              </w:rPr>
              <w:t>輔導員人數</w:t>
            </w:r>
            <w:r>
              <w:rPr>
                <w:rFonts w:ascii="Times" w:eastAsia="標楷體" w:hAnsi="Times" w:cs="Times New Roman" w:hint="eastAsia"/>
                <w:szCs w:val="20"/>
              </w:rPr>
              <w:t>穩定不變，並且可以獨當一面。</w:t>
            </w:r>
          </w:p>
          <w:p w14:paraId="1C4E27EE" w14:textId="2EB12A16" w:rsidR="00FE4D77"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新聘副領召二人</w:t>
            </w:r>
            <w:r w:rsidRPr="00F258AB">
              <w:rPr>
                <w:rFonts w:ascii="Times" w:eastAsia="標楷體" w:hAnsi="Times" w:cs="Times New Roman" w:hint="eastAsia"/>
                <w:szCs w:val="20"/>
              </w:rPr>
              <w:t>，</w:t>
            </w:r>
            <w:r w:rsidR="00C23494">
              <w:rPr>
                <w:rFonts w:ascii="Times" w:eastAsia="標楷體" w:hAnsi="Times" w:cs="Times New Roman"/>
                <w:szCs w:val="20"/>
              </w:rPr>
              <w:t xml:space="preserve"> </w:t>
            </w:r>
          </w:p>
          <w:p w14:paraId="7D5E870F" w14:textId="77777777" w:rsidR="00FE4D77" w:rsidRPr="00F258AB" w:rsidRDefault="00FE4D77" w:rsidP="00495C79">
            <w:pPr>
              <w:pStyle w:val="a3"/>
              <w:numPr>
                <w:ilvl w:val="0"/>
                <w:numId w:val="7"/>
              </w:numPr>
              <w:spacing w:line="420" w:lineRule="exact"/>
              <w:ind w:leftChars="0"/>
              <w:jc w:val="both"/>
              <w:rPr>
                <w:rFonts w:ascii="Times" w:eastAsia="標楷體" w:hAnsi="Times" w:cs="Times New Roman"/>
                <w:szCs w:val="20"/>
              </w:rPr>
            </w:pPr>
            <w:r w:rsidRPr="00F258AB">
              <w:rPr>
                <w:rFonts w:ascii="Times" w:eastAsia="標楷體" w:hAnsi="Times" w:cs="Times New Roman"/>
                <w:szCs w:val="20"/>
              </w:rPr>
              <w:t>服務地區</w:t>
            </w:r>
            <w:r>
              <w:rPr>
                <w:rFonts w:ascii="Times" w:eastAsia="標楷體" w:hAnsi="Times" w:cs="Times New Roman"/>
                <w:szCs w:val="20"/>
              </w:rPr>
              <w:t>穩定</w:t>
            </w:r>
            <w:r w:rsidRPr="00F258AB">
              <w:rPr>
                <w:rFonts w:ascii="Times" w:eastAsia="標楷體" w:hAnsi="Times" w:cs="Times New Roman"/>
                <w:szCs w:val="20"/>
              </w:rPr>
              <w:t>至</w:t>
            </w:r>
            <w:r>
              <w:rPr>
                <w:rFonts w:ascii="Times" w:eastAsia="標楷體" w:hAnsi="Times" w:cs="Times New Roman" w:hint="eastAsia"/>
                <w:szCs w:val="20"/>
              </w:rPr>
              <w:t xml:space="preserve"> </w:t>
            </w:r>
            <w:r>
              <w:rPr>
                <w:rFonts w:ascii="Times" w:eastAsia="標楷體" w:hAnsi="Times" w:cs="Times New Roman" w:hint="eastAsia"/>
                <w:szCs w:val="20"/>
              </w:rPr>
              <w:t>全縣</w:t>
            </w:r>
            <w:r w:rsidRPr="00F258AB">
              <w:rPr>
                <w:rFonts w:ascii="Times" w:eastAsia="標楷體" w:hAnsi="Times" w:cs="Times New Roman"/>
                <w:szCs w:val="20"/>
              </w:rPr>
              <w:t>十三</w:t>
            </w:r>
            <w:r w:rsidRPr="00F258AB">
              <w:rPr>
                <w:rFonts w:ascii="Times" w:eastAsia="標楷體" w:hAnsi="Times" w:cs="Times New Roman" w:hint="eastAsia"/>
                <w:szCs w:val="20"/>
              </w:rPr>
              <w:t>鄉鎮。</w:t>
            </w:r>
          </w:p>
        </w:tc>
      </w:tr>
    </w:tbl>
    <w:p w14:paraId="2656EA1F" w14:textId="77777777" w:rsidR="00FE4D77" w:rsidRPr="00445628" w:rsidRDefault="00FE4D77" w:rsidP="00FE4D77">
      <w:pPr>
        <w:spacing w:line="420" w:lineRule="exact"/>
        <w:jc w:val="both"/>
        <w:rPr>
          <w:rFonts w:ascii="Times" w:eastAsia="標楷體" w:hAnsi="Times"/>
        </w:rPr>
      </w:pPr>
    </w:p>
    <w:p w14:paraId="6F607316" w14:textId="77777777" w:rsidR="00FE4D77" w:rsidRPr="00C90588" w:rsidRDefault="00FE4D77" w:rsidP="00FE4D77">
      <w:pPr>
        <w:autoSpaceDE w:val="0"/>
        <w:autoSpaceDN w:val="0"/>
        <w:spacing w:beforeLines="50" w:before="180" w:afterLines="50" w:after="180" w:line="420" w:lineRule="exact"/>
        <w:jc w:val="both"/>
        <w:rPr>
          <w:rFonts w:ascii="Times" w:eastAsia="標楷體" w:hAnsi="Times"/>
        </w:rPr>
      </w:pPr>
      <w:r w:rsidRPr="00C90588">
        <w:rPr>
          <w:rFonts w:ascii="Times" w:eastAsia="標楷體" w:hAnsi="Times"/>
        </w:rPr>
        <w:t>肆、計畫目標</w:t>
      </w:r>
    </w:p>
    <w:p w14:paraId="622C0C4D" w14:textId="77777777" w:rsidR="00FE4D77" w:rsidRPr="002251AC" w:rsidRDefault="00FE4D77" w:rsidP="00FE4D77">
      <w:pPr>
        <w:spacing w:line="480" w:lineRule="exact"/>
        <w:rPr>
          <w:rFonts w:ascii="Times New Roman" w:eastAsia="標楷體" w:hAnsi="Times New Roman"/>
          <w:szCs w:val="24"/>
        </w:rPr>
      </w:pPr>
      <w:r>
        <w:rPr>
          <w:rFonts w:ascii="Times New Roman" w:eastAsia="標楷體" w:hAnsi="Times New Roman" w:hint="eastAsia"/>
          <w:szCs w:val="24"/>
        </w:rPr>
        <w:t>一、</w:t>
      </w:r>
      <w:r w:rsidRPr="002251AC">
        <w:rPr>
          <w:rFonts w:ascii="Times New Roman" w:eastAsia="標楷體" w:hAnsi="Times New Roman" w:hint="eastAsia"/>
          <w:szCs w:val="24"/>
        </w:rPr>
        <w:t>提升國小生活課程輔導團</w:t>
      </w:r>
      <w:r>
        <w:rPr>
          <w:rFonts w:ascii="Times New Roman" w:eastAsia="標楷體" w:hAnsi="Times New Roman" w:hint="eastAsia"/>
          <w:szCs w:val="24"/>
        </w:rPr>
        <w:t>成員</w:t>
      </w:r>
      <w:r w:rsidRPr="002251AC">
        <w:rPr>
          <w:rFonts w:ascii="Times New Roman" w:eastAsia="標楷體" w:hAnsi="Times New Roman" w:hint="eastAsia"/>
          <w:szCs w:val="24"/>
        </w:rPr>
        <w:t>專業能力與加強</w:t>
      </w:r>
      <w:r>
        <w:rPr>
          <w:rFonts w:ascii="Times New Roman" w:eastAsia="標楷體" w:hAnsi="Times New Roman" w:hint="eastAsia"/>
          <w:szCs w:val="24"/>
        </w:rPr>
        <w:t>輔導團的</w:t>
      </w:r>
      <w:r w:rsidRPr="002251AC">
        <w:rPr>
          <w:rFonts w:ascii="Times New Roman" w:eastAsia="標楷體" w:hAnsi="Times New Roman" w:hint="eastAsia"/>
          <w:szCs w:val="24"/>
        </w:rPr>
        <w:t>專業輔導功能。</w:t>
      </w:r>
    </w:p>
    <w:p w14:paraId="4EE0C2CF" w14:textId="7B06D754" w:rsidR="00FE4D77" w:rsidRDefault="00FE4D77" w:rsidP="00C23494">
      <w:pPr>
        <w:spacing w:line="480" w:lineRule="exact"/>
        <w:ind w:left="480" w:hangingChars="200" w:hanging="480"/>
        <w:rPr>
          <w:rFonts w:ascii="Times New Roman" w:eastAsia="標楷體" w:hAnsi="Times New Roman"/>
          <w:szCs w:val="24"/>
        </w:rPr>
      </w:pPr>
      <w:r w:rsidRPr="002251AC">
        <w:rPr>
          <w:rFonts w:ascii="Times New Roman" w:eastAsia="標楷體" w:hAnsi="Times New Roman" w:hint="eastAsia"/>
          <w:szCs w:val="24"/>
        </w:rPr>
        <w:t>二、</w:t>
      </w:r>
      <w:r>
        <w:rPr>
          <w:rFonts w:ascii="Times New Roman" w:eastAsia="標楷體" w:hAnsi="Times New Roman" w:hint="eastAsia"/>
          <w:szCs w:val="24"/>
        </w:rPr>
        <w:t>根據</w:t>
      </w:r>
      <w:r>
        <w:rPr>
          <w:rFonts w:ascii="Times New Roman" w:eastAsia="標楷體" w:hAnsi="Times New Roman" w:hint="eastAsia"/>
          <w:szCs w:val="24"/>
        </w:rPr>
        <w:t>1</w:t>
      </w:r>
      <w:r>
        <w:rPr>
          <w:rFonts w:ascii="Times New Roman" w:eastAsia="標楷體" w:hAnsi="Times New Roman"/>
          <w:szCs w:val="24"/>
        </w:rPr>
        <w:t>1</w:t>
      </w:r>
      <w:r w:rsidR="00C23494">
        <w:rPr>
          <w:rFonts w:ascii="Times New Roman" w:eastAsia="標楷體" w:hAnsi="Times New Roman" w:hint="eastAsia"/>
          <w:szCs w:val="24"/>
        </w:rPr>
        <w:t>4</w:t>
      </w:r>
      <w:r>
        <w:rPr>
          <w:rFonts w:ascii="Times New Roman" w:eastAsia="標楷體" w:hAnsi="Times New Roman"/>
          <w:szCs w:val="24"/>
        </w:rPr>
        <w:t>學年度生活課程主軸</w:t>
      </w:r>
      <w:r>
        <w:rPr>
          <w:rFonts w:ascii="Times New Roman" w:eastAsia="標楷體" w:hAnsi="Times New Roman" w:hint="eastAsia"/>
          <w:szCs w:val="24"/>
        </w:rPr>
        <w:t>「</w:t>
      </w:r>
      <w:r w:rsidR="00C23494">
        <w:rPr>
          <w:rFonts w:ascii="Times New Roman" w:eastAsia="標楷體" w:hAnsi="Times New Roman" w:hint="eastAsia"/>
          <w:szCs w:val="24"/>
        </w:rPr>
        <w:t>再探培養學生</w:t>
      </w:r>
      <w:r w:rsidR="00C23494">
        <w:rPr>
          <w:rFonts w:ascii="Times New Roman" w:eastAsia="標楷體" w:hAnsi="Times New Roman" w:hint="eastAsia"/>
          <w:szCs w:val="24"/>
        </w:rPr>
        <w:t>6C</w:t>
      </w:r>
      <w:r w:rsidR="00C23494">
        <w:rPr>
          <w:rFonts w:ascii="Times New Roman" w:eastAsia="標楷體" w:hAnsi="Times New Roman" w:hint="eastAsia"/>
          <w:szCs w:val="24"/>
        </w:rPr>
        <w:t>自主學習力的設計與實踐</w:t>
      </w:r>
      <w:r>
        <w:rPr>
          <w:rFonts w:ascii="Times New Roman" w:eastAsia="標楷體" w:hAnsi="Times New Roman" w:hint="eastAsia"/>
          <w:szCs w:val="24"/>
        </w:rPr>
        <w:t>」進行案例討論，並發展模組。</w:t>
      </w:r>
    </w:p>
    <w:p w14:paraId="1F9E5B10" w14:textId="77777777" w:rsidR="00FE4D77" w:rsidRPr="002251AC" w:rsidRDefault="00FE4D77" w:rsidP="00FE4D77">
      <w:pPr>
        <w:spacing w:line="480" w:lineRule="exact"/>
        <w:rPr>
          <w:rFonts w:ascii="Times New Roman" w:eastAsia="標楷體" w:hAnsi="Times New Roman"/>
          <w:szCs w:val="24"/>
        </w:rPr>
      </w:pPr>
      <w:r>
        <w:rPr>
          <w:rFonts w:ascii="Times New Roman" w:eastAsia="標楷體" w:hAnsi="Times New Roman" w:hint="eastAsia"/>
          <w:szCs w:val="24"/>
        </w:rPr>
        <w:t>三、</w:t>
      </w:r>
      <w:r w:rsidRPr="002251AC">
        <w:rPr>
          <w:rFonts w:ascii="Times New Roman" w:eastAsia="標楷體" w:hAnsi="Times New Roman" w:hint="eastAsia"/>
          <w:szCs w:val="24"/>
        </w:rPr>
        <w:t>落實生活課程教學現場的經驗分享與回饋，提昇生活課程教學品質。</w:t>
      </w:r>
    </w:p>
    <w:p w14:paraId="191842D1" w14:textId="77777777" w:rsidR="00FE4D77" w:rsidRPr="002251AC" w:rsidRDefault="00FE4D77" w:rsidP="00FE4D77">
      <w:pPr>
        <w:spacing w:line="480" w:lineRule="exact"/>
        <w:rPr>
          <w:rFonts w:ascii="Times New Roman" w:eastAsia="標楷體" w:hAnsi="Times New Roman"/>
          <w:szCs w:val="24"/>
        </w:rPr>
      </w:pPr>
      <w:r w:rsidRPr="002251AC">
        <w:rPr>
          <w:rFonts w:ascii="Times New Roman" w:eastAsia="標楷體" w:hAnsi="Times New Roman" w:hint="eastAsia"/>
          <w:szCs w:val="24"/>
        </w:rPr>
        <w:t>三、建立生活課程教材資源，建立資源共享機制。</w:t>
      </w:r>
    </w:p>
    <w:p w14:paraId="52C802C6" w14:textId="77777777" w:rsidR="00FE4D77" w:rsidRPr="002251AC" w:rsidRDefault="00FE4D77" w:rsidP="00FE4D77">
      <w:pPr>
        <w:spacing w:line="480" w:lineRule="exact"/>
        <w:rPr>
          <w:rFonts w:ascii="Times New Roman" w:eastAsia="標楷體" w:hAnsi="Times New Roman"/>
          <w:szCs w:val="24"/>
        </w:rPr>
      </w:pPr>
      <w:r w:rsidRPr="002251AC">
        <w:rPr>
          <w:rFonts w:ascii="Times New Roman" w:eastAsia="標楷體" w:hAnsi="Times New Roman" w:hint="eastAsia"/>
          <w:szCs w:val="24"/>
        </w:rPr>
        <w:t>四、增進輔導團員與基層教師專業對話，增加教學專業知能。</w:t>
      </w:r>
    </w:p>
    <w:p w14:paraId="5E1F3E45" w14:textId="77777777" w:rsidR="00FE4D77" w:rsidRDefault="00FE4D77" w:rsidP="00226B87">
      <w:pPr>
        <w:spacing w:line="480" w:lineRule="exact"/>
        <w:ind w:left="566" w:hangingChars="236" w:hanging="566"/>
        <w:rPr>
          <w:rFonts w:ascii="Times New Roman" w:eastAsia="標楷體" w:hAnsi="Times New Roman"/>
          <w:szCs w:val="24"/>
        </w:rPr>
      </w:pPr>
      <w:r w:rsidRPr="002251AC">
        <w:rPr>
          <w:rFonts w:ascii="Times New Roman" w:eastAsia="標楷體" w:hAnsi="Times New Roman" w:hint="eastAsia"/>
          <w:szCs w:val="24"/>
        </w:rPr>
        <w:t>五、</w:t>
      </w:r>
      <w:r w:rsidRPr="004A1F33">
        <w:rPr>
          <w:rFonts w:ascii="Times New Roman" w:eastAsia="標楷體" w:hAnsi="Times New Roman" w:hint="eastAsia"/>
          <w:szCs w:val="24"/>
        </w:rPr>
        <w:t>關於藝術領域的融入與推動</w:t>
      </w:r>
      <w:r w:rsidRPr="004A1F33">
        <w:rPr>
          <w:rFonts w:ascii="Times New Roman" w:eastAsia="標楷體" w:hAnsi="Times New Roman" w:hint="eastAsia"/>
          <w:szCs w:val="24"/>
        </w:rPr>
        <w:t>,</w:t>
      </w:r>
      <w:r>
        <w:rPr>
          <w:rFonts w:ascii="Times New Roman" w:eastAsia="標楷體" w:hAnsi="Times New Roman" w:hint="eastAsia"/>
          <w:szCs w:val="24"/>
        </w:rPr>
        <w:t>會在生活課程教學模組中加強藝術領域元素，並在到校指導時提出相關</w:t>
      </w:r>
      <w:r w:rsidRPr="004A1F33">
        <w:rPr>
          <w:rFonts w:ascii="Times New Roman" w:eastAsia="標楷體" w:hAnsi="Times New Roman" w:hint="eastAsia"/>
          <w:szCs w:val="24"/>
        </w:rPr>
        <w:t>案例</w:t>
      </w:r>
      <w:r>
        <w:rPr>
          <w:rFonts w:ascii="Times New Roman" w:eastAsia="標楷體" w:hAnsi="Times New Roman" w:hint="eastAsia"/>
          <w:szCs w:val="24"/>
        </w:rPr>
        <w:t>，以</w:t>
      </w:r>
      <w:r w:rsidRPr="004A1F33">
        <w:rPr>
          <w:rFonts w:ascii="Times New Roman" w:eastAsia="標楷體" w:hAnsi="Times New Roman" w:hint="eastAsia"/>
          <w:szCs w:val="24"/>
        </w:rPr>
        <w:t>強化老師的藝術知能。</w:t>
      </w:r>
    </w:p>
    <w:p w14:paraId="55DA07F1" w14:textId="7F5DF1C8" w:rsidR="00FE4D77" w:rsidRDefault="00FE4D77" w:rsidP="00FE4D77">
      <w:pPr>
        <w:autoSpaceDE w:val="0"/>
        <w:autoSpaceDN w:val="0"/>
        <w:adjustRightInd w:val="0"/>
        <w:snapToGrid w:val="0"/>
        <w:spacing w:afterLines="50" w:after="180" w:line="480" w:lineRule="exact"/>
        <w:ind w:left="567" w:hanging="567"/>
        <w:rPr>
          <w:rFonts w:ascii="Times New Roman" w:eastAsia="標楷體" w:hAnsi="Times New Roman"/>
          <w:szCs w:val="24"/>
        </w:rPr>
      </w:pPr>
      <w:r>
        <w:rPr>
          <w:rFonts w:ascii="Times New Roman" w:eastAsia="標楷體" w:hAnsi="Times New Roman"/>
          <w:szCs w:val="24"/>
        </w:rPr>
        <w:lastRenderedPageBreak/>
        <w:t>七</w:t>
      </w:r>
      <w:r>
        <w:rPr>
          <w:rFonts w:ascii="Times New Roman" w:eastAsia="標楷體" w:hAnsi="Times New Roman" w:hint="eastAsia"/>
          <w:szCs w:val="24"/>
        </w:rPr>
        <w:t>、</w:t>
      </w:r>
      <w:r>
        <w:rPr>
          <w:rFonts w:ascii="Times New Roman" w:eastAsia="標楷體" w:hAnsi="Times New Roman"/>
          <w:szCs w:val="24"/>
        </w:rPr>
        <w:t>鼓勵團員</w:t>
      </w:r>
      <w:r w:rsidR="00226B87">
        <w:rPr>
          <w:rFonts w:ascii="Times New Roman" w:eastAsia="標楷體" w:hAnsi="Times New Roman" w:hint="eastAsia"/>
          <w:szCs w:val="24"/>
        </w:rPr>
        <w:t>參與中央團辦理的各項增能研習</w:t>
      </w:r>
      <w:r>
        <w:rPr>
          <w:rFonts w:ascii="Times New Roman" w:eastAsia="標楷體" w:hAnsi="Times New Roman" w:hint="eastAsia"/>
          <w:szCs w:val="24"/>
        </w:rPr>
        <w:t>，</w:t>
      </w:r>
      <w:r w:rsidR="00226B87">
        <w:rPr>
          <w:rFonts w:ascii="Times New Roman" w:eastAsia="標楷體" w:hAnsi="Times New Roman" w:hint="eastAsia"/>
          <w:szCs w:val="24"/>
        </w:rPr>
        <w:t>增進輔導員應有概念及自我教學能力</w:t>
      </w:r>
      <w:r>
        <w:rPr>
          <w:rFonts w:ascii="Times New Roman" w:eastAsia="標楷體" w:hAnsi="Times New Roman" w:hint="eastAsia"/>
          <w:szCs w:val="24"/>
        </w:rPr>
        <w:t>。</w:t>
      </w:r>
    </w:p>
    <w:p w14:paraId="1DECC9BD" w14:textId="2B5C3214" w:rsidR="00FE4D77" w:rsidRDefault="00FE4D77" w:rsidP="00FE4D77">
      <w:pPr>
        <w:autoSpaceDE w:val="0"/>
        <w:autoSpaceDN w:val="0"/>
        <w:adjustRightInd w:val="0"/>
        <w:snapToGrid w:val="0"/>
        <w:spacing w:afterLines="50" w:after="180" w:line="480" w:lineRule="exact"/>
        <w:ind w:left="567" w:hanging="567"/>
        <w:rPr>
          <w:rFonts w:ascii="Times New Roman" w:eastAsia="標楷體" w:hAnsi="Times New Roman"/>
          <w:szCs w:val="24"/>
        </w:rPr>
      </w:pPr>
      <w:r>
        <w:rPr>
          <w:rFonts w:ascii="Times New Roman" w:eastAsia="標楷體" w:hAnsi="Times New Roman"/>
          <w:szCs w:val="24"/>
        </w:rPr>
        <w:t>八</w:t>
      </w:r>
      <w:r>
        <w:rPr>
          <w:rFonts w:ascii="Times New Roman" w:eastAsia="標楷體" w:hAnsi="Times New Roman" w:hint="eastAsia"/>
          <w:szCs w:val="24"/>
        </w:rPr>
        <w:t>、</w:t>
      </w:r>
      <w:r w:rsidR="001B0456">
        <w:rPr>
          <w:rFonts w:ascii="Times New Roman" w:eastAsia="標楷體" w:hAnsi="Times New Roman" w:hint="eastAsia"/>
          <w:szCs w:val="24"/>
        </w:rPr>
        <w:t>協助輔導員</w:t>
      </w:r>
      <w:r>
        <w:rPr>
          <w:rFonts w:ascii="Times New Roman" w:eastAsia="標楷體" w:hAnsi="Times New Roman"/>
          <w:szCs w:val="24"/>
        </w:rPr>
        <w:t>發展議題融入生活課程</w:t>
      </w:r>
      <w:r w:rsidR="001B0456">
        <w:rPr>
          <w:rFonts w:ascii="Times New Roman" w:eastAsia="標楷體" w:hAnsi="Times New Roman" w:hint="eastAsia"/>
          <w:szCs w:val="24"/>
        </w:rPr>
        <w:t>(</w:t>
      </w:r>
      <w:r w:rsidR="001B0456">
        <w:rPr>
          <w:rFonts w:ascii="Times New Roman" w:eastAsia="標楷體" w:hAnsi="Times New Roman" w:hint="eastAsia"/>
          <w:szCs w:val="24"/>
        </w:rPr>
        <w:t>生命教育、品德教育、安全教育、媒體識讀教育、探究學習</w:t>
      </w:r>
      <w:r w:rsidR="001B0456">
        <w:rPr>
          <w:rFonts w:ascii="Times New Roman" w:eastAsia="標楷體" w:hAnsi="Times New Roman" w:hint="eastAsia"/>
          <w:szCs w:val="24"/>
        </w:rPr>
        <w:t>)</w:t>
      </w:r>
      <w:r w:rsidR="001B0456">
        <w:rPr>
          <w:rFonts w:ascii="Times New Roman" w:eastAsia="標楷體" w:hAnsi="Times New Roman"/>
          <w:szCs w:val="24"/>
        </w:rPr>
        <w:t>及政策推動</w:t>
      </w:r>
      <w:r w:rsidR="001B0456">
        <w:rPr>
          <w:rFonts w:ascii="Times New Roman" w:eastAsia="標楷體" w:hAnsi="Times New Roman" w:hint="eastAsia"/>
          <w:szCs w:val="24"/>
        </w:rPr>
        <w:t>（</w:t>
      </w:r>
      <w:r w:rsidR="00494946">
        <w:rPr>
          <w:rFonts w:ascii="標楷體" w:eastAsia="標楷體" w:hAnsi="標楷體" w:hint="eastAsia"/>
          <w:color w:val="000000"/>
          <w:lang w:eastAsia="zh-HK"/>
        </w:rPr>
        <w:t>領綱、</w:t>
      </w:r>
      <w:r w:rsidR="00494946" w:rsidRPr="00403DAD">
        <w:rPr>
          <w:rFonts w:ascii="標楷體" w:eastAsia="標楷體" w:hAnsi="標楷體" w:hint="eastAsia"/>
          <w:color w:val="000000"/>
          <w:lang w:eastAsia="zh-HK"/>
        </w:rPr>
        <w:t>學校本位課程發展</w:t>
      </w:r>
      <w:r w:rsidR="00494946">
        <w:rPr>
          <w:rFonts w:ascii="標楷體" w:eastAsia="標楷體" w:hAnsi="標楷體" w:hint="eastAsia"/>
          <w:color w:val="000000"/>
          <w:lang w:eastAsia="zh-HK"/>
        </w:rPr>
        <w:t>、</w:t>
      </w:r>
      <w:r w:rsidR="00494946" w:rsidRPr="00403DAD">
        <w:rPr>
          <w:rFonts w:ascii="標楷體" w:eastAsia="標楷體" w:hAnsi="標楷體" w:hint="eastAsia"/>
          <w:color w:val="000000"/>
          <w:lang w:eastAsia="zh-HK"/>
        </w:rPr>
        <w:t>素養導向課程設計教學實踐</w:t>
      </w:r>
      <w:r w:rsidR="005125B9">
        <w:rPr>
          <w:rFonts w:ascii="標楷體" w:eastAsia="標楷體" w:hAnsi="標楷體" w:hint="eastAsia"/>
          <w:color w:val="000000"/>
          <w:lang w:eastAsia="zh-HK"/>
        </w:rPr>
        <w:t>、</w:t>
      </w:r>
      <w:r w:rsidR="00494946" w:rsidRPr="00403DAD">
        <w:rPr>
          <w:rFonts w:ascii="標楷體" w:eastAsia="標楷體" w:hAnsi="標楷體" w:hint="eastAsia"/>
          <w:color w:val="000000"/>
          <w:lang w:eastAsia="zh-HK"/>
        </w:rPr>
        <w:t>素養導向學習評量</w:t>
      </w:r>
      <w:r w:rsidR="005125B9">
        <w:rPr>
          <w:rFonts w:ascii="標楷體" w:eastAsia="標楷體" w:hAnsi="標楷體" w:hint="eastAsia"/>
          <w:color w:val="000000"/>
          <w:lang w:eastAsia="zh-HK"/>
        </w:rPr>
        <w:t>、</w:t>
      </w:r>
      <w:r w:rsidR="00494946" w:rsidRPr="00403DAD">
        <w:rPr>
          <w:rFonts w:ascii="標楷體" w:eastAsia="標楷體" w:hAnsi="標楷體" w:hint="eastAsia"/>
          <w:color w:val="000000"/>
          <w:lang w:eastAsia="zh-HK"/>
        </w:rPr>
        <w:t>課程評</w:t>
      </w:r>
      <w:r w:rsidR="00494946">
        <w:rPr>
          <w:rFonts w:ascii="標楷體" w:eastAsia="標楷體" w:hAnsi="標楷體" w:hint="eastAsia"/>
          <w:color w:val="000000"/>
          <w:lang w:eastAsia="zh-HK"/>
        </w:rPr>
        <w:t>鑑</w:t>
      </w:r>
      <w:r w:rsidR="005125B9">
        <w:rPr>
          <w:rFonts w:ascii="標楷體" w:eastAsia="標楷體" w:hAnsi="標楷體" w:hint="eastAsia"/>
          <w:color w:val="000000"/>
          <w:lang w:eastAsia="zh-HK"/>
        </w:rPr>
        <w:t>）</w:t>
      </w:r>
      <w:r>
        <w:rPr>
          <w:rFonts w:ascii="Times New Roman" w:eastAsia="標楷體" w:hAnsi="Times New Roman"/>
          <w:szCs w:val="24"/>
        </w:rPr>
        <w:t>的</w:t>
      </w:r>
      <w:r w:rsidR="001B0456">
        <w:rPr>
          <w:rFonts w:ascii="Times New Roman" w:eastAsia="標楷體" w:hAnsi="Times New Roman"/>
          <w:szCs w:val="24"/>
        </w:rPr>
        <w:t>教學</w:t>
      </w:r>
      <w:r>
        <w:rPr>
          <w:rFonts w:ascii="Times New Roman" w:eastAsia="標楷體" w:hAnsi="Times New Roman"/>
          <w:szCs w:val="24"/>
        </w:rPr>
        <w:t>案例</w:t>
      </w:r>
      <w:r>
        <w:rPr>
          <w:rFonts w:ascii="Times New Roman" w:eastAsia="標楷體" w:hAnsi="Times New Roman" w:hint="eastAsia"/>
          <w:szCs w:val="24"/>
        </w:rPr>
        <w:t>，</w:t>
      </w:r>
      <w:r>
        <w:rPr>
          <w:rFonts w:ascii="Times New Roman" w:eastAsia="標楷體" w:hAnsi="Times New Roman"/>
          <w:szCs w:val="24"/>
        </w:rPr>
        <w:t>在初階研習時分享</w:t>
      </w:r>
      <w:r>
        <w:rPr>
          <w:rFonts w:ascii="Times New Roman" w:eastAsia="標楷體" w:hAnsi="Times New Roman" w:hint="eastAsia"/>
          <w:szCs w:val="24"/>
        </w:rPr>
        <w:t>，</w:t>
      </w:r>
      <w:r>
        <w:rPr>
          <w:rFonts w:ascii="Times New Roman" w:eastAsia="標楷體" w:hAnsi="Times New Roman"/>
          <w:szCs w:val="24"/>
        </w:rPr>
        <w:t>以及到輔導時提供基層教師參考使用</w:t>
      </w:r>
      <w:r>
        <w:rPr>
          <w:rFonts w:ascii="Times New Roman" w:eastAsia="標楷體" w:hAnsi="Times New Roman" w:hint="eastAsia"/>
          <w:szCs w:val="24"/>
        </w:rPr>
        <w:t>。</w:t>
      </w:r>
    </w:p>
    <w:p w14:paraId="78E152BC" w14:textId="59C22561" w:rsidR="00387805" w:rsidRDefault="00387805" w:rsidP="00E639E6">
      <w:pPr>
        <w:autoSpaceDE w:val="0"/>
        <w:autoSpaceDN w:val="0"/>
        <w:adjustRightInd w:val="0"/>
        <w:snapToGrid w:val="0"/>
        <w:spacing w:afterLines="50" w:after="180"/>
        <w:ind w:left="567" w:hanging="567"/>
        <w:rPr>
          <w:rFonts w:ascii="Times New Roman" w:eastAsia="標楷體" w:hAnsi="Times New Roman"/>
          <w:szCs w:val="24"/>
        </w:rPr>
      </w:pPr>
    </w:p>
    <w:p w14:paraId="0744D0D4" w14:textId="128CEF82" w:rsidR="00E639E6" w:rsidRPr="00800C57" w:rsidRDefault="00E639E6" w:rsidP="00E639E6">
      <w:pPr>
        <w:autoSpaceDE w:val="0"/>
        <w:autoSpaceDN w:val="0"/>
        <w:spacing w:beforeLines="50" w:before="180" w:afterLines="50" w:after="180"/>
        <w:jc w:val="both"/>
        <w:rPr>
          <w:rFonts w:ascii="標楷體" w:eastAsia="標楷體" w:hAnsi="標楷體"/>
          <w:color w:val="000000" w:themeColor="text1"/>
          <w:szCs w:val="24"/>
        </w:rPr>
      </w:pPr>
      <w:r w:rsidRPr="00800C57">
        <w:rPr>
          <w:rFonts w:ascii="標楷體" w:eastAsia="標楷體" w:hAnsi="標楷體"/>
          <w:color w:val="000000" w:themeColor="text1"/>
          <w:szCs w:val="24"/>
        </w:rPr>
        <w:t>伍、輔導團輔導模式及服務（支持或輔導）內涵</w:t>
      </w:r>
    </w:p>
    <w:p w14:paraId="7CB5FF59" w14:textId="0F37A2EE" w:rsidR="009032CD" w:rsidRPr="00800C57" w:rsidRDefault="0013568E" w:rsidP="009032CD">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一、</w:t>
      </w:r>
      <w:r w:rsidR="00A04EF4">
        <w:rPr>
          <w:rFonts w:ascii="標楷體" w:eastAsia="標楷體" w:hAnsi="標楷體" w:hint="eastAsia"/>
          <w:color w:val="000000" w:themeColor="text1"/>
        </w:rPr>
        <w:t>考慮輔導員位置</w:t>
      </w:r>
      <w:r w:rsidR="001E0BEE">
        <w:rPr>
          <w:rFonts w:ascii="標楷體" w:eastAsia="標楷體" w:hAnsi="標楷體" w:hint="eastAsia"/>
          <w:color w:val="000000" w:themeColor="text1"/>
        </w:rPr>
        <w:t>的</w:t>
      </w:r>
      <w:r w:rsidR="00DF48AE" w:rsidRPr="00800C57">
        <w:rPr>
          <w:rFonts w:ascii="標楷體" w:eastAsia="標楷體" w:hAnsi="標楷體" w:hint="eastAsia"/>
          <w:color w:val="000000" w:themeColor="text1"/>
        </w:rPr>
        <w:t>輔導模式：分區到校輔導模式，因花蓮縣縣境狹長，交通不便。最北端到最南端</w:t>
      </w:r>
      <w:r w:rsidR="008A0253" w:rsidRPr="00800C57">
        <w:rPr>
          <w:rFonts w:ascii="標楷體" w:eastAsia="標楷體" w:hAnsi="標楷體" w:hint="eastAsia"/>
          <w:color w:val="000000" w:themeColor="text1"/>
        </w:rPr>
        <w:t>車程約三小時左右。因此辦理研習，必須解決舟車勞頓因素，否則教師參加意願不高。因此輔導分成北中南三區，同區的教師集中，由輔導員移動下鄉，以提高教師參加意願。</w:t>
      </w:r>
      <w:r w:rsidR="001E0BEE">
        <w:rPr>
          <w:rFonts w:ascii="標楷體" w:eastAsia="標楷體" w:hAnsi="標楷體" w:hint="eastAsia"/>
          <w:color w:val="000000" w:themeColor="text1"/>
        </w:rPr>
        <w:t>但是也因為輔導員要南北奔波，影響現職教學工作，因此預計在今年</w:t>
      </w:r>
      <w:r w:rsidR="00A04EF4">
        <w:rPr>
          <w:rFonts w:ascii="標楷體" w:eastAsia="標楷體" w:hAnsi="標楷體" w:hint="eastAsia"/>
          <w:color w:val="000000" w:themeColor="text1"/>
        </w:rPr>
        <w:t>會考慮到輔導員的位置，在南區服務的輔導員就在南區輔導，在北區服務的輔導員就在北區輔導，以</w:t>
      </w:r>
      <w:r w:rsidR="001E0BEE">
        <w:rPr>
          <w:rFonts w:ascii="標楷體" w:eastAsia="標楷體" w:hAnsi="標楷體" w:hint="eastAsia"/>
          <w:color w:val="000000" w:themeColor="text1"/>
        </w:rPr>
        <w:t>減少輔導員的交通移動時間。</w:t>
      </w:r>
    </w:p>
    <w:p w14:paraId="173079E5" w14:textId="2865FDC5" w:rsidR="008A0253" w:rsidRPr="00800C57" w:rsidRDefault="008A0253"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color w:val="000000" w:themeColor="text1"/>
        </w:rPr>
        <w:t>二</w:t>
      </w:r>
      <w:r w:rsidRPr="00800C57">
        <w:rPr>
          <w:rFonts w:ascii="標楷體" w:eastAsia="標楷體" w:hAnsi="標楷體" w:hint="eastAsia"/>
          <w:color w:val="000000" w:themeColor="text1"/>
        </w:rPr>
        <w:t>、</w:t>
      </w:r>
      <w:r w:rsidRPr="00800C57">
        <w:rPr>
          <w:rFonts w:ascii="標楷體" w:eastAsia="標楷體" w:hAnsi="標楷體"/>
          <w:color w:val="000000" w:themeColor="text1"/>
        </w:rPr>
        <w:t>輔導內涵</w:t>
      </w:r>
      <w:r w:rsidRPr="00800C57">
        <w:rPr>
          <w:rFonts w:ascii="標楷體" w:eastAsia="標楷體" w:hAnsi="標楷體" w:hint="eastAsia"/>
          <w:color w:val="000000" w:themeColor="text1"/>
        </w:rPr>
        <w:t>：</w:t>
      </w:r>
      <w:r w:rsidR="009032CD" w:rsidRPr="00800C57">
        <w:rPr>
          <w:rFonts w:ascii="標楷體" w:eastAsia="標楷體" w:hAnsi="標楷體"/>
          <w:color w:val="000000" w:themeColor="text1"/>
        </w:rPr>
        <w:t>輔導內涵</w:t>
      </w:r>
      <w:r w:rsidR="009032CD" w:rsidRPr="00800C57">
        <w:rPr>
          <w:rFonts w:ascii="標楷體" w:eastAsia="標楷體" w:hAnsi="標楷體" w:hint="eastAsia"/>
          <w:color w:val="000000" w:themeColor="text1"/>
        </w:rPr>
        <w:t>：</w:t>
      </w:r>
      <w:r w:rsidR="009032CD" w:rsidRPr="00800C57">
        <w:rPr>
          <w:rFonts w:ascii="標楷體" w:eastAsia="標楷體" w:hAnsi="標楷體"/>
          <w:color w:val="000000" w:themeColor="text1"/>
        </w:rPr>
        <w:t>以領綱宣</w:t>
      </w:r>
      <w:r w:rsidR="009032CD" w:rsidRPr="00800C57">
        <w:rPr>
          <w:rFonts w:ascii="標楷體" w:eastAsia="標楷體" w:hAnsi="標楷體" w:hint="eastAsia"/>
          <w:color w:val="000000" w:themeColor="text1"/>
        </w:rPr>
        <w:t>講、案例分享、共同備課觀議課、示範教學及現場專業對話為主。使各校教師能掌握領綱精神，透過標竿學習、疑難解答而提高教學專業。</w:t>
      </w:r>
    </w:p>
    <w:p w14:paraId="779D0450" w14:textId="6D893903" w:rsidR="0049011D" w:rsidRPr="00800C57" w:rsidRDefault="0049011D"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color w:val="000000" w:themeColor="text1"/>
        </w:rPr>
        <w:t>三</w:t>
      </w:r>
      <w:r w:rsidRPr="00800C57">
        <w:rPr>
          <w:rFonts w:ascii="標楷體" w:eastAsia="標楷體" w:hAnsi="標楷體" w:hint="eastAsia"/>
          <w:color w:val="000000" w:themeColor="text1"/>
        </w:rPr>
        <w:t>、</w:t>
      </w:r>
      <w:r w:rsidRPr="00800C57">
        <w:rPr>
          <w:rFonts w:ascii="標楷體" w:eastAsia="標楷體" w:hAnsi="標楷體"/>
          <w:color w:val="000000" w:themeColor="text1"/>
        </w:rPr>
        <w:t>輔導效益</w:t>
      </w:r>
      <w:r w:rsidRPr="00800C57">
        <w:rPr>
          <w:rFonts w:ascii="標楷體" w:eastAsia="標楷體" w:hAnsi="標楷體" w:hint="eastAsia"/>
          <w:color w:val="000000" w:themeColor="text1"/>
        </w:rPr>
        <w:t>：</w:t>
      </w:r>
    </w:p>
    <w:p w14:paraId="767FF82C" w14:textId="3A0ED83F" w:rsidR="0013568E" w:rsidRPr="00800C57" w:rsidRDefault="00DF48AE"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w:t>
      </w:r>
      <w:r w:rsidRPr="00800C57">
        <w:rPr>
          <w:rFonts w:ascii="標楷體" w:eastAsia="標楷體" w:hAnsi="標楷體"/>
          <w:color w:val="000000" w:themeColor="text1"/>
        </w:rPr>
        <w:t>一）</w:t>
      </w:r>
      <w:r w:rsidR="0013568E" w:rsidRPr="00800C57">
        <w:rPr>
          <w:rFonts w:ascii="標楷體" w:eastAsia="標楷體" w:hAnsi="標楷體" w:hint="eastAsia"/>
          <w:b/>
          <w:color w:val="000000" w:themeColor="text1"/>
        </w:rPr>
        <w:t>拓展研習效益：</w:t>
      </w:r>
      <w:r w:rsidR="0013568E" w:rsidRPr="00800C57">
        <w:rPr>
          <w:rFonts w:ascii="標楷體" w:eastAsia="標楷體" w:hAnsi="標楷體" w:hint="eastAsia"/>
          <w:color w:val="000000" w:themeColor="text1"/>
        </w:rPr>
        <w:t>辦理以實務導向的研習，以滿足教學現場需求、解決教學現場問題為目標，提升教師參與意願。</w:t>
      </w:r>
    </w:p>
    <w:p w14:paraId="2660B31C" w14:textId="46945FB3" w:rsidR="0013568E" w:rsidRPr="00800C57" w:rsidRDefault="0049011D"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（二</w:t>
      </w:r>
      <w:r w:rsidRPr="00800C57">
        <w:rPr>
          <w:rFonts w:ascii="標楷體" w:eastAsia="標楷體" w:hAnsi="標楷體"/>
          <w:color w:val="000000" w:themeColor="text1"/>
        </w:rPr>
        <w:t>）</w:t>
      </w:r>
      <w:r w:rsidR="0013568E" w:rsidRPr="00800C57">
        <w:rPr>
          <w:rFonts w:ascii="標楷體" w:eastAsia="標楷體" w:hAnsi="標楷體" w:hint="eastAsia"/>
          <w:b/>
          <w:color w:val="000000" w:themeColor="text1"/>
        </w:rPr>
        <w:t>型塑專業對話的教師夥伴關係：</w:t>
      </w:r>
      <w:r w:rsidR="0013568E" w:rsidRPr="00800C57">
        <w:rPr>
          <w:rFonts w:ascii="標楷體" w:eastAsia="標楷體" w:hAnsi="標楷體" w:hint="eastAsia"/>
          <w:color w:val="000000" w:themeColor="text1"/>
        </w:rPr>
        <w:t>以學年群、生活課程的科任老師或跨年級教師形成專業對話的夥伴關係，以共同</w:t>
      </w:r>
      <w:r w:rsidR="00226B87" w:rsidRPr="00800C57">
        <w:rPr>
          <w:rFonts w:ascii="標楷體" w:eastAsia="標楷體" w:hAnsi="標楷體" w:hint="eastAsia"/>
          <w:color w:val="000000" w:themeColor="text1"/>
        </w:rPr>
        <w:t>研討</w:t>
      </w:r>
      <w:r w:rsidR="0013568E" w:rsidRPr="00800C57">
        <w:rPr>
          <w:rFonts w:ascii="標楷體" w:eastAsia="標楷體" w:hAnsi="標楷體" w:hint="eastAsia"/>
          <w:color w:val="000000" w:themeColor="text1"/>
        </w:rPr>
        <w:t>備課、觀課、議課的教學研究模式，精進社群學習、發揮教學專業力。</w:t>
      </w:r>
    </w:p>
    <w:p w14:paraId="66C40E37" w14:textId="1926765B" w:rsidR="0013568E" w:rsidRPr="00800C57" w:rsidRDefault="0049011D"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（三</w:t>
      </w:r>
      <w:r w:rsidRPr="00800C57">
        <w:rPr>
          <w:rFonts w:ascii="標楷體" w:eastAsia="標楷體" w:hAnsi="標楷體"/>
          <w:color w:val="000000" w:themeColor="text1"/>
        </w:rPr>
        <w:t>）</w:t>
      </w:r>
      <w:r w:rsidR="0013568E" w:rsidRPr="00800C57">
        <w:rPr>
          <w:rFonts w:ascii="標楷體" w:eastAsia="標楷體" w:hAnsi="標楷體" w:hint="eastAsia"/>
          <w:b/>
          <w:color w:val="000000" w:themeColor="text1"/>
        </w:rPr>
        <w:t>強化統整課程設計能力：</w:t>
      </w:r>
      <w:r w:rsidR="0013568E" w:rsidRPr="00800C57">
        <w:rPr>
          <w:rFonts w:ascii="標楷體" w:eastAsia="標楷體" w:hAnsi="標楷體" w:hint="eastAsia"/>
          <w:color w:val="000000" w:themeColor="text1"/>
        </w:rPr>
        <w:t>透過有效教學案例分享，並以共同備課模式，提升教師課程設計的能力。</w:t>
      </w:r>
    </w:p>
    <w:p w14:paraId="0A62340B" w14:textId="189FA94D" w:rsidR="0013568E" w:rsidRPr="00800C57" w:rsidRDefault="0049011D"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（四</w:t>
      </w:r>
      <w:r w:rsidRPr="00800C57">
        <w:rPr>
          <w:rFonts w:ascii="標楷體" w:eastAsia="標楷體" w:hAnsi="標楷體"/>
          <w:color w:val="000000" w:themeColor="text1"/>
        </w:rPr>
        <w:t>）</w:t>
      </w:r>
      <w:r w:rsidR="0013568E" w:rsidRPr="00800C57">
        <w:rPr>
          <w:rFonts w:ascii="標楷體" w:eastAsia="標楷體" w:hAnsi="標楷體" w:hint="eastAsia"/>
          <w:b/>
          <w:color w:val="000000" w:themeColor="text1"/>
        </w:rPr>
        <w:t>多元評量實施的深化：</w:t>
      </w:r>
      <w:r w:rsidR="0013568E" w:rsidRPr="00800C57">
        <w:rPr>
          <w:rFonts w:ascii="標楷體" w:eastAsia="標楷體" w:hAnsi="標楷體" w:hint="eastAsia"/>
          <w:color w:val="000000" w:themeColor="text1"/>
        </w:rPr>
        <w:t>持續推廣多元評量概念，掌握生活課程評量內涵、多元評量實施方法、區分形成性與總</w:t>
      </w:r>
      <w:r w:rsidR="0013568E" w:rsidRPr="00800C57">
        <w:rPr>
          <w:rFonts w:ascii="標楷體" w:eastAsia="標楷體" w:hAnsi="標楷體"/>
          <w:color w:val="000000" w:themeColor="text1"/>
        </w:rPr>
        <w:t>结</w:t>
      </w:r>
      <w:r w:rsidR="0013568E" w:rsidRPr="00800C57">
        <w:rPr>
          <w:rFonts w:ascii="標楷體" w:eastAsia="標楷體" w:hAnsi="標楷體" w:hint="eastAsia"/>
          <w:color w:val="000000" w:themeColor="text1"/>
        </w:rPr>
        <w:t>性評量、建立適齡適性、公平客觀的評量基規準等。</w:t>
      </w:r>
    </w:p>
    <w:p w14:paraId="74733839" w14:textId="21378570" w:rsidR="0013568E" w:rsidRPr="00800C57" w:rsidRDefault="0049011D" w:rsidP="0013568E">
      <w:pPr>
        <w:pStyle w:val="a3"/>
        <w:spacing w:line="400" w:lineRule="exact"/>
        <w:ind w:leftChars="0" w:left="566" w:hangingChars="236" w:hanging="566"/>
        <w:rPr>
          <w:rFonts w:ascii="標楷體" w:eastAsia="標楷體" w:hAnsi="標楷體"/>
          <w:color w:val="000000" w:themeColor="text1"/>
        </w:rPr>
      </w:pPr>
      <w:r w:rsidRPr="00800C57">
        <w:rPr>
          <w:rFonts w:ascii="標楷體" w:eastAsia="標楷體" w:hAnsi="標楷體" w:hint="eastAsia"/>
          <w:color w:val="000000" w:themeColor="text1"/>
        </w:rPr>
        <w:t>（五</w:t>
      </w:r>
      <w:r w:rsidRPr="00800C57">
        <w:rPr>
          <w:rFonts w:ascii="標楷體" w:eastAsia="標楷體" w:hAnsi="標楷體"/>
          <w:color w:val="000000" w:themeColor="text1"/>
        </w:rPr>
        <w:t>）</w:t>
      </w:r>
      <w:r w:rsidR="0013568E" w:rsidRPr="00800C57">
        <w:rPr>
          <w:rFonts w:ascii="標楷體" w:eastAsia="標楷體" w:hAnsi="標楷體" w:hint="eastAsia"/>
          <w:b/>
          <w:color w:val="000000" w:themeColor="text1"/>
        </w:rPr>
        <w:t>十二年國教課綱內涵研討：</w:t>
      </w:r>
      <w:r w:rsidRPr="00800C57">
        <w:rPr>
          <w:rFonts w:ascii="標楷體" w:eastAsia="標楷體" w:hAnsi="標楷體"/>
          <w:bCs/>
          <w:color w:val="000000" w:themeColor="text1"/>
        </w:rPr>
        <w:t>領綱宣講除公播版外</w:t>
      </w:r>
      <w:r w:rsidRPr="00800C57">
        <w:rPr>
          <w:rFonts w:ascii="標楷體" w:eastAsia="標楷體" w:hAnsi="標楷體" w:hint="eastAsia"/>
          <w:bCs/>
          <w:color w:val="000000" w:themeColor="text1"/>
        </w:rPr>
        <w:t>，</w:t>
      </w:r>
      <w:r w:rsidRPr="00800C57">
        <w:rPr>
          <w:rFonts w:ascii="標楷體" w:eastAsia="標楷體" w:hAnsi="標楷體"/>
          <w:bCs/>
          <w:color w:val="000000" w:themeColor="text1"/>
        </w:rPr>
        <w:t>更</w:t>
      </w:r>
      <w:r w:rsidR="0013568E" w:rsidRPr="00800C57">
        <w:rPr>
          <w:rFonts w:ascii="標楷體" w:eastAsia="標楷體" w:hAnsi="標楷體" w:hint="eastAsia"/>
          <w:color w:val="000000" w:themeColor="text1"/>
        </w:rPr>
        <w:t>以研討生活課程在十二年國教理念下「</w:t>
      </w:r>
      <w:r w:rsidR="00226B87">
        <w:rPr>
          <w:rFonts w:ascii="Times New Roman" w:eastAsia="標楷體" w:hAnsi="Times New Roman" w:hint="eastAsia"/>
        </w:rPr>
        <w:t>再探培養學生</w:t>
      </w:r>
      <w:r w:rsidR="00226B87">
        <w:rPr>
          <w:rFonts w:ascii="Times New Roman" w:eastAsia="標楷體" w:hAnsi="Times New Roman" w:hint="eastAsia"/>
        </w:rPr>
        <w:t>6C</w:t>
      </w:r>
      <w:r w:rsidR="00226B87">
        <w:rPr>
          <w:rFonts w:ascii="Times New Roman" w:eastAsia="標楷體" w:hAnsi="Times New Roman" w:hint="eastAsia"/>
        </w:rPr>
        <w:t>自主學習力的設計與實踐</w:t>
      </w:r>
      <w:r w:rsidR="00A04EF4">
        <w:rPr>
          <w:rFonts w:ascii="標楷體" w:eastAsia="標楷體" w:hAnsi="標楷體" w:hint="eastAsia"/>
          <w:color w:val="000000" w:themeColor="text1"/>
        </w:rPr>
        <w:t>」以及「</w:t>
      </w:r>
      <w:r w:rsidR="00226B87">
        <w:rPr>
          <w:rFonts w:ascii="標楷體" w:eastAsia="標楷體" w:hAnsi="標楷體" w:hint="eastAsia"/>
          <w:color w:val="000000" w:themeColor="text1"/>
        </w:rPr>
        <w:t>各項</w:t>
      </w:r>
      <w:r w:rsidR="00A04EF4">
        <w:rPr>
          <w:rFonts w:ascii="標楷體" w:eastAsia="標楷體" w:hAnsi="標楷體" w:hint="eastAsia"/>
          <w:color w:val="000000" w:themeColor="text1"/>
        </w:rPr>
        <w:t>議題融入</w:t>
      </w:r>
      <w:r w:rsidR="0013568E" w:rsidRPr="00800C57">
        <w:rPr>
          <w:rFonts w:ascii="標楷體" w:eastAsia="標楷體" w:hAnsi="標楷體" w:hint="eastAsia"/>
          <w:color w:val="000000" w:themeColor="text1"/>
        </w:rPr>
        <w:t>生活課程的</w:t>
      </w:r>
      <w:r w:rsidR="00A04EF4">
        <w:rPr>
          <w:rFonts w:ascii="標楷體" w:eastAsia="標楷體" w:hAnsi="標楷體" w:hint="eastAsia"/>
          <w:color w:val="000000" w:themeColor="text1"/>
        </w:rPr>
        <w:t>教學</w:t>
      </w:r>
      <w:r w:rsidR="0013568E" w:rsidRPr="00800C57">
        <w:rPr>
          <w:rFonts w:ascii="標楷體" w:eastAsia="標楷體" w:hAnsi="標楷體" w:hint="eastAsia"/>
          <w:color w:val="000000" w:themeColor="text1"/>
        </w:rPr>
        <w:t>」為重點，</w:t>
      </w:r>
      <w:r w:rsidR="00226B87">
        <w:rPr>
          <w:rFonts w:ascii="標楷體" w:eastAsia="標楷體" w:hAnsi="標楷體" w:hint="eastAsia"/>
          <w:color w:val="000000" w:themeColor="text1"/>
        </w:rPr>
        <w:t>如</w:t>
      </w:r>
      <w:r w:rsidR="00A04EF4">
        <w:rPr>
          <w:rFonts w:ascii="標楷體" w:eastAsia="標楷體" w:hAnsi="標楷體" w:hint="eastAsia"/>
          <w:color w:val="000000" w:themeColor="text1"/>
        </w:rPr>
        <w:t>生命教育</w:t>
      </w:r>
      <w:r w:rsidR="0013568E" w:rsidRPr="00800C57">
        <w:rPr>
          <w:rFonts w:ascii="Times New Roman" w:eastAsia="標楷體" w:hAnsi="Times New Roman"/>
          <w:color w:val="000000" w:themeColor="text1"/>
        </w:rPr>
        <w:t>、</w:t>
      </w:r>
      <w:r w:rsidR="00A04EF4">
        <w:rPr>
          <w:rFonts w:ascii="Times New Roman" w:eastAsia="標楷體" w:hAnsi="Times New Roman"/>
          <w:color w:val="000000" w:themeColor="text1"/>
        </w:rPr>
        <w:t>安全教育</w:t>
      </w:r>
      <w:r w:rsidR="00226B87">
        <w:rPr>
          <w:rFonts w:ascii="Times New Roman" w:eastAsia="標楷體" w:hAnsi="Times New Roman" w:hint="eastAsia"/>
          <w:color w:val="000000" w:themeColor="text1"/>
        </w:rPr>
        <w:t>等</w:t>
      </w:r>
      <w:r w:rsidR="0013568E" w:rsidRPr="00800C57">
        <w:rPr>
          <w:rFonts w:ascii="Times New Roman" w:eastAsia="標楷體" w:hAnsi="Times New Roman"/>
          <w:color w:val="000000" w:themeColor="text1"/>
        </w:rPr>
        <w:t>如何融入生活課程</w:t>
      </w:r>
      <w:r w:rsidR="0013568E" w:rsidRPr="00800C57">
        <w:rPr>
          <w:rFonts w:ascii="標楷體" w:eastAsia="標楷體" w:hAnsi="標楷體" w:hint="eastAsia"/>
          <w:color w:val="000000" w:themeColor="text1"/>
        </w:rPr>
        <w:t>。還有在生活課程如何進行雙語教學</w:t>
      </w:r>
      <w:r w:rsidR="00A5749C">
        <w:rPr>
          <w:rFonts w:ascii="標楷體" w:eastAsia="標楷體" w:hAnsi="標楷體" w:hint="eastAsia"/>
          <w:color w:val="000000" w:themeColor="text1"/>
        </w:rPr>
        <w:t>、</w:t>
      </w:r>
      <w:r w:rsidR="00226B87">
        <w:rPr>
          <w:rFonts w:ascii="標楷體" w:eastAsia="標楷體" w:hAnsi="標楷體" w:hint="eastAsia"/>
          <w:color w:val="000000" w:themeColor="text1"/>
        </w:rPr>
        <w:t>數位</w:t>
      </w:r>
      <w:r w:rsidR="00A5749C">
        <w:rPr>
          <w:rFonts w:ascii="標楷體" w:eastAsia="標楷體" w:hAnsi="標楷體" w:hint="eastAsia"/>
          <w:color w:val="000000" w:themeColor="text1"/>
        </w:rPr>
        <w:t>教學</w:t>
      </w:r>
      <w:r w:rsidR="0013568E" w:rsidRPr="00800C57">
        <w:rPr>
          <w:rFonts w:ascii="標楷體" w:eastAsia="標楷體" w:hAnsi="標楷體" w:hint="eastAsia"/>
          <w:color w:val="000000" w:themeColor="text1"/>
        </w:rPr>
        <w:t>等</w:t>
      </w:r>
      <w:r w:rsidRPr="00800C57">
        <w:rPr>
          <w:rFonts w:ascii="標楷體" w:eastAsia="標楷體" w:hAnsi="標楷體" w:hint="eastAsia"/>
          <w:color w:val="000000" w:themeColor="text1"/>
        </w:rPr>
        <w:t>常見問題為主</w:t>
      </w:r>
      <w:r w:rsidR="0013568E" w:rsidRPr="00800C57">
        <w:rPr>
          <w:rFonts w:ascii="標楷體" w:eastAsia="標楷體" w:hAnsi="標楷體" w:hint="eastAsia"/>
          <w:color w:val="000000" w:themeColor="text1"/>
        </w:rPr>
        <w:t>。</w:t>
      </w:r>
    </w:p>
    <w:p w14:paraId="12E7867D" w14:textId="77777777" w:rsidR="00800C57" w:rsidRDefault="0049011D" w:rsidP="008B7E5C">
      <w:pPr>
        <w:autoSpaceDE w:val="0"/>
        <w:autoSpaceDN w:val="0"/>
        <w:spacing w:beforeLines="50" w:before="180" w:afterLines="50" w:after="180"/>
        <w:ind w:left="566" w:hangingChars="236" w:hanging="566"/>
        <w:jc w:val="both"/>
        <w:rPr>
          <w:rFonts w:ascii="標楷體" w:eastAsia="標楷體" w:hAnsi="標楷體"/>
          <w:color w:val="000000" w:themeColor="text1"/>
          <w:szCs w:val="24"/>
        </w:rPr>
      </w:pPr>
      <w:r w:rsidRPr="00800C57">
        <w:rPr>
          <w:rFonts w:ascii="標楷體" w:eastAsia="標楷體" w:hAnsi="標楷體" w:hint="eastAsia"/>
          <w:color w:val="000000" w:themeColor="text1"/>
        </w:rPr>
        <w:t>（六</w:t>
      </w:r>
      <w:r w:rsidRPr="00800C57">
        <w:rPr>
          <w:rFonts w:ascii="標楷體" w:eastAsia="標楷體" w:hAnsi="標楷體"/>
          <w:color w:val="000000" w:themeColor="text1"/>
        </w:rPr>
        <w:t>）</w:t>
      </w:r>
      <w:r w:rsidR="0013568E" w:rsidRPr="00800C57">
        <w:rPr>
          <w:rFonts w:ascii="標楷體" w:eastAsia="標楷體" w:hAnsi="標楷體" w:hint="eastAsia"/>
          <w:b/>
          <w:color w:val="000000" w:themeColor="text1"/>
          <w:szCs w:val="24"/>
        </w:rPr>
        <w:t>促進教學分享：</w:t>
      </w:r>
      <w:r w:rsidRPr="00800C57">
        <w:rPr>
          <w:rFonts w:ascii="標楷體" w:eastAsia="標楷體" w:hAnsi="標楷體" w:hint="eastAsia"/>
          <w:bCs/>
          <w:color w:val="000000" w:themeColor="text1"/>
          <w:szCs w:val="24"/>
        </w:rPr>
        <w:t>案例分享是由</w:t>
      </w:r>
      <w:r w:rsidR="0013568E" w:rsidRPr="00800C57">
        <w:rPr>
          <w:rFonts w:ascii="標楷體" w:eastAsia="標楷體" w:hAnsi="標楷體" w:hint="eastAsia"/>
          <w:color w:val="000000" w:themeColor="text1"/>
          <w:szCs w:val="24"/>
        </w:rPr>
        <w:t>輔導員分享自己課堂生活課程教學實務，</w:t>
      </w:r>
      <w:r w:rsidRPr="00800C57">
        <w:rPr>
          <w:rFonts w:ascii="標楷體" w:eastAsia="標楷體" w:hAnsi="標楷體" w:hint="eastAsia"/>
          <w:color w:val="000000" w:themeColor="text1"/>
          <w:szCs w:val="24"/>
        </w:rPr>
        <w:t>學期初即分配任務，</w:t>
      </w:r>
      <w:r w:rsidR="00C85CCA" w:rsidRPr="00800C57">
        <w:rPr>
          <w:rFonts w:ascii="標楷體" w:eastAsia="標楷體" w:hAnsi="標楷體" w:hint="eastAsia"/>
          <w:color w:val="000000" w:themeColor="text1"/>
          <w:szCs w:val="24"/>
        </w:rPr>
        <w:t>促使</w:t>
      </w:r>
      <w:r w:rsidRPr="00800C57">
        <w:rPr>
          <w:rFonts w:ascii="標楷體" w:eastAsia="標楷體" w:hAnsi="標楷體" w:hint="eastAsia"/>
          <w:color w:val="000000" w:themeColor="text1"/>
          <w:szCs w:val="24"/>
        </w:rPr>
        <w:t>輔導員</w:t>
      </w:r>
      <w:r w:rsidR="00C85CCA" w:rsidRPr="00800C57">
        <w:rPr>
          <w:rFonts w:ascii="標楷體" w:eastAsia="標楷體" w:hAnsi="標楷體" w:hint="eastAsia"/>
          <w:color w:val="000000" w:themeColor="text1"/>
          <w:szCs w:val="24"/>
        </w:rPr>
        <w:t>事先準備，以具有溫度的教學來</w:t>
      </w:r>
      <w:r w:rsidR="0013568E" w:rsidRPr="00800C57">
        <w:rPr>
          <w:rFonts w:ascii="標楷體" w:eastAsia="標楷體" w:hAnsi="標楷體" w:hint="eastAsia"/>
          <w:color w:val="000000" w:themeColor="text1"/>
          <w:szCs w:val="24"/>
        </w:rPr>
        <w:t>引發教師投入分享。</w:t>
      </w:r>
    </w:p>
    <w:p w14:paraId="29F66B45" w14:textId="4C667D73" w:rsidR="00D07263" w:rsidRPr="00800C57" w:rsidRDefault="00D07263" w:rsidP="008B7E5C">
      <w:pPr>
        <w:autoSpaceDE w:val="0"/>
        <w:autoSpaceDN w:val="0"/>
        <w:spacing w:beforeLines="50" w:before="180" w:afterLines="50" w:after="180"/>
        <w:ind w:left="708" w:hangingChars="295" w:hanging="708"/>
        <w:jc w:val="both"/>
        <w:rPr>
          <w:rFonts w:ascii="Times" w:eastAsia="標楷體" w:hAnsi="Times"/>
          <w:color w:val="000000" w:themeColor="text1"/>
        </w:rPr>
      </w:pPr>
      <w:r w:rsidRPr="00800C57">
        <w:rPr>
          <w:rFonts w:ascii="Times" w:eastAsia="標楷體" w:hAnsi="Times" w:hint="eastAsia"/>
          <w:color w:val="000000" w:themeColor="text1"/>
        </w:rPr>
        <w:t>（</w:t>
      </w:r>
      <w:r w:rsidR="00800C57">
        <w:rPr>
          <w:rFonts w:ascii="Times" w:eastAsia="標楷體" w:hAnsi="Times" w:hint="eastAsia"/>
          <w:color w:val="000000" w:themeColor="text1"/>
        </w:rPr>
        <w:t>七</w:t>
      </w:r>
      <w:r w:rsidRPr="00800C57">
        <w:rPr>
          <w:rFonts w:ascii="Times" w:eastAsia="標楷體" w:hAnsi="Times" w:hint="eastAsia"/>
          <w:color w:val="000000" w:themeColor="text1"/>
        </w:rPr>
        <w:t>）</w:t>
      </w:r>
      <w:r w:rsidRPr="00226B87">
        <w:rPr>
          <w:rFonts w:ascii="標楷體" w:eastAsia="標楷體" w:hAnsi="標楷體" w:hint="eastAsia"/>
          <w:b/>
          <w:color w:val="000000" w:themeColor="text1"/>
          <w:szCs w:val="24"/>
        </w:rPr>
        <w:t>增進輔導員到校諮詢技巧：</w:t>
      </w:r>
      <w:r w:rsidRPr="00800C57">
        <w:rPr>
          <w:rFonts w:ascii="Times" w:eastAsia="標楷體" w:hAnsi="Times" w:hint="eastAsia"/>
          <w:color w:val="000000" w:themeColor="text1"/>
        </w:rPr>
        <w:t>由副召集人及資深輔導員，協助本團新進輔導員增進到校輔導諮詢知能，輔導團團員可部分安排參與到校諮詢行程，實地觀察、示範與指導輔導員精進到校諮詢技巧。</w:t>
      </w:r>
    </w:p>
    <w:p w14:paraId="6D7E0B68" w14:textId="497EF690" w:rsidR="00D07263" w:rsidRPr="00800C57" w:rsidRDefault="00D07263" w:rsidP="008B7E5C">
      <w:pPr>
        <w:autoSpaceDE w:val="0"/>
        <w:autoSpaceDN w:val="0"/>
        <w:spacing w:beforeLines="50" w:before="180" w:afterLines="50" w:after="180" w:line="420" w:lineRule="exact"/>
        <w:ind w:left="708" w:hangingChars="295" w:hanging="708"/>
        <w:jc w:val="both"/>
        <w:rPr>
          <w:rFonts w:ascii="Times" w:eastAsia="標楷體" w:hAnsi="Times"/>
          <w:color w:val="000000" w:themeColor="text1"/>
        </w:rPr>
      </w:pPr>
      <w:r w:rsidRPr="00800C57">
        <w:rPr>
          <w:rFonts w:ascii="Times" w:eastAsia="標楷體" w:hAnsi="Times" w:hint="eastAsia"/>
          <w:color w:val="000000" w:themeColor="text1"/>
        </w:rPr>
        <w:lastRenderedPageBreak/>
        <w:t>（</w:t>
      </w:r>
      <w:r w:rsidR="00800C57">
        <w:rPr>
          <w:rFonts w:ascii="Times" w:eastAsia="標楷體" w:hAnsi="Times" w:hint="eastAsia"/>
          <w:color w:val="000000" w:themeColor="text1"/>
        </w:rPr>
        <w:t>八</w:t>
      </w:r>
      <w:r w:rsidRPr="00800C57">
        <w:rPr>
          <w:rFonts w:ascii="Times" w:eastAsia="標楷體" w:hAnsi="Times" w:hint="eastAsia"/>
          <w:color w:val="000000" w:themeColor="text1"/>
        </w:rPr>
        <w:t>）</w:t>
      </w:r>
      <w:r w:rsidRPr="00226B87">
        <w:rPr>
          <w:rFonts w:ascii="標楷體" w:eastAsia="標楷體" w:hAnsi="標楷體" w:hint="eastAsia"/>
          <w:b/>
          <w:color w:val="000000" w:themeColor="text1"/>
          <w:szCs w:val="24"/>
        </w:rPr>
        <w:t>增進輔導團組織動力：</w:t>
      </w:r>
      <w:r w:rsidRPr="00800C57">
        <w:rPr>
          <w:rFonts w:ascii="Times" w:eastAsia="標楷體" w:hAnsi="Times" w:hint="eastAsia"/>
          <w:color w:val="000000" w:themeColor="text1"/>
        </w:rPr>
        <w:t>協助本縣輔導團團員帶領各校教師共備及觀議課，利用活動帶領與專業對話，增進團員間工作情感與默契。</w:t>
      </w:r>
    </w:p>
    <w:p w14:paraId="178890B7" w14:textId="1456090E" w:rsidR="00D07263" w:rsidRPr="00800C57" w:rsidRDefault="00D07263" w:rsidP="008B7E5C">
      <w:pPr>
        <w:autoSpaceDE w:val="0"/>
        <w:autoSpaceDN w:val="0"/>
        <w:spacing w:beforeLines="50" w:before="180" w:afterLines="50" w:after="180" w:line="420" w:lineRule="exact"/>
        <w:ind w:left="708" w:hangingChars="295" w:hanging="708"/>
        <w:jc w:val="both"/>
        <w:rPr>
          <w:rFonts w:ascii="Times" w:eastAsia="標楷體" w:hAnsi="Times"/>
          <w:color w:val="000000" w:themeColor="text1"/>
        </w:rPr>
      </w:pPr>
      <w:r w:rsidRPr="00800C57">
        <w:rPr>
          <w:rFonts w:ascii="Times" w:eastAsia="標楷體" w:hAnsi="Times" w:hint="eastAsia"/>
          <w:color w:val="000000" w:themeColor="text1"/>
        </w:rPr>
        <w:t>（</w:t>
      </w:r>
      <w:r w:rsidR="00800C57">
        <w:rPr>
          <w:rFonts w:ascii="Times" w:eastAsia="標楷體" w:hAnsi="Times" w:hint="eastAsia"/>
          <w:color w:val="000000" w:themeColor="text1"/>
        </w:rPr>
        <w:t>九</w:t>
      </w:r>
      <w:r w:rsidRPr="00800C57">
        <w:rPr>
          <w:rFonts w:ascii="Times" w:eastAsia="標楷體" w:hAnsi="Times" w:hint="eastAsia"/>
          <w:color w:val="000000" w:themeColor="text1"/>
        </w:rPr>
        <w:t>）</w:t>
      </w:r>
      <w:r w:rsidRPr="00226B87">
        <w:rPr>
          <w:rFonts w:ascii="標楷體" w:eastAsia="標楷體" w:hAnsi="標楷體" w:hint="eastAsia"/>
          <w:b/>
          <w:color w:val="000000" w:themeColor="text1"/>
          <w:szCs w:val="24"/>
        </w:rPr>
        <w:t>建立本團組織運作與分工模式：</w:t>
      </w:r>
      <w:r w:rsidRPr="00800C57">
        <w:rPr>
          <w:rFonts w:ascii="Times" w:eastAsia="標楷體" w:hAnsi="Times" w:hint="eastAsia"/>
          <w:color w:val="000000" w:themeColor="text1"/>
        </w:rPr>
        <w:t>在團務會議中由召集人、副召集人帶領研討，協助建立本縣輔導團運作可行機制與組織分工模式，協助本縣輔導團落實精進教學之推動與輔導。</w:t>
      </w:r>
    </w:p>
    <w:p w14:paraId="6D2480BD" w14:textId="63097B50" w:rsidR="00D07263" w:rsidRPr="00800C57" w:rsidRDefault="00D07263" w:rsidP="008B7E5C">
      <w:pPr>
        <w:autoSpaceDE w:val="0"/>
        <w:autoSpaceDN w:val="0"/>
        <w:spacing w:beforeLines="50" w:before="180" w:afterLines="50" w:after="180" w:line="420" w:lineRule="exact"/>
        <w:ind w:left="708" w:hangingChars="295" w:hanging="708"/>
        <w:jc w:val="both"/>
        <w:rPr>
          <w:rFonts w:ascii="Times" w:eastAsia="標楷體" w:hAnsi="Times"/>
          <w:color w:val="000000" w:themeColor="text1"/>
        </w:rPr>
      </w:pPr>
      <w:r w:rsidRPr="00800C57">
        <w:rPr>
          <w:rFonts w:ascii="Times" w:eastAsia="標楷體" w:hAnsi="Times" w:hint="eastAsia"/>
          <w:color w:val="000000" w:themeColor="text1"/>
        </w:rPr>
        <w:t>（</w:t>
      </w:r>
      <w:r w:rsidR="00800C57">
        <w:rPr>
          <w:rFonts w:ascii="Times" w:eastAsia="標楷體" w:hAnsi="Times" w:hint="eastAsia"/>
          <w:color w:val="000000" w:themeColor="text1"/>
        </w:rPr>
        <w:t>十</w:t>
      </w:r>
      <w:r w:rsidRPr="00800C57">
        <w:rPr>
          <w:rFonts w:ascii="Times" w:eastAsia="標楷體" w:hAnsi="Times" w:hint="eastAsia"/>
          <w:color w:val="000000" w:themeColor="text1"/>
        </w:rPr>
        <w:t>）</w:t>
      </w:r>
      <w:r w:rsidRPr="008B7E5C">
        <w:rPr>
          <w:rFonts w:ascii="標楷體" w:eastAsia="標楷體" w:hAnsi="標楷體" w:hint="eastAsia"/>
          <w:b/>
          <w:color w:val="000000" w:themeColor="text1"/>
          <w:szCs w:val="24"/>
        </w:rPr>
        <w:t>增進輔導員專業知能：</w:t>
      </w:r>
      <w:r w:rsidR="008B7E5C">
        <w:rPr>
          <w:rFonts w:ascii="Times" w:eastAsia="標楷體" w:hAnsi="Times" w:hint="eastAsia"/>
          <w:color w:val="000000" w:themeColor="text1"/>
        </w:rPr>
        <w:t>113</w:t>
      </w:r>
      <w:r w:rsidRPr="00800C57">
        <w:rPr>
          <w:rFonts w:ascii="Times" w:eastAsia="標楷體" w:hAnsi="Times" w:hint="eastAsia"/>
          <w:color w:val="000000" w:themeColor="text1"/>
        </w:rPr>
        <w:t>學年度的研討重點聚焦在</w:t>
      </w:r>
      <w:r w:rsidR="002564B9">
        <w:rPr>
          <w:rFonts w:ascii="Times" w:eastAsia="標楷體" w:hAnsi="Times" w:hint="eastAsia"/>
          <w:color w:val="000000" w:themeColor="text1"/>
        </w:rPr>
        <w:t>主題統整</w:t>
      </w:r>
      <w:r w:rsidRPr="00800C57">
        <w:rPr>
          <w:rFonts w:ascii="Times" w:eastAsia="標楷體" w:hAnsi="Times" w:hint="eastAsia"/>
          <w:color w:val="000000" w:themeColor="text1"/>
        </w:rPr>
        <w:t>、</w:t>
      </w:r>
      <w:r w:rsidR="002564B9">
        <w:rPr>
          <w:rFonts w:ascii="Times" w:eastAsia="標楷體" w:hAnsi="Times" w:hint="eastAsia"/>
          <w:color w:val="000000" w:themeColor="text1"/>
        </w:rPr>
        <w:t>學生自主學習、</w:t>
      </w:r>
      <w:r w:rsidRPr="00800C57">
        <w:rPr>
          <w:rFonts w:ascii="Times" w:eastAsia="標楷體" w:hAnsi="Times" w:hint="eastAsia"/>
          <w:color w:val="000000" w:themeColor="text1"/>
        </w:rPr>
        <w:t>雙語教學</w:t>
      </w:r>
      <w:r w:rsidR="00A5749C">
        <w:rPr>
          <w:rFonts w:ascii="Times" w:eastAsia="標楷體" w:hAnsi="Times" w:hint="eastAsia"/>
          <w:color w:val="000000" w:themeColor="text1"/>
        </w:rPr>
        <w:t>及</w:t>
      </w:r>
      <w:r w:rsidR="008B7E5C">
        <w:rPr>
          <w:rFonts w:ascii="Times" w:eastAsia="標楷體" w:hAnsi="Times" w:hint="eastAsia"/>
          <w:color w:val="000000" w:themeColor="text1"/>
        </w:rPr>
        <w:t>數位</w:t>
      </w:r>
      <w:r w:rsidR="00A5749C">
        <w:rPr>
          <w:rFonts w:ascii="Times" w:eastAsia="標楷體" w:hAnsi="Times" w:hint="eastAsia"/>
          <w:color w:val="000000" w:themeColor="text1"/>
        </w:rPr>
        <w:t>教學</w:t>
      </w:r>
      <w:r w:rsidRPr="00800C57">
        <w:rPr>
          <w:rFonts w:ascii="Times" w:eastAsia="標楷體" w:hAnsi="Times" w:hint="eastAsia"/>
          <w:color w:val="000000" w:themeColor="text1"/>
        </w:rPr>
        <w:t>、</w:t>
      </w:r>
      <w:r w:rsidR="002564B9">
        <w:rPr>
          <w:rFonts w:ascii="Times" w:eastAsia="標楷體" w:hAnsi="Times" w:hint="eastAsia"/>
          <w:color w:val="000000" w:themeColor="text1"/>
        </w:rPr>
        <w:t>藝術教育</w:t>
      </w:r>
      <w:r w:rsidRPr="00800C57">
        <w:rPr>
          <w:rFonts w:ascii="Times" w:eastAsia="標楷體" w:hAnsi="Times" w:hint="eastAsia"/>
          <w:color w:val="000000" w:themeColor="text1"/>
        </w:rPr>
        <w:t>、共備及觀議課等，確認主題後讓輔導員以此為精進專業的方向。</w:t>
      </w:r>
    </w:p>
    <w:p w14:paraId="26FAD03E" w14:textId="4CB51E52" w:rsidR="00A04EF4" w:rsidRPr="00AB72EF" w:rsidRDefault="00350A5C" w:rsidP="00A04EF4">
      <w:pPr>
        <w:autoSpaceDE w:val="0"/>
        <w:autoSpaceDN w:val="0"/>
        <w:spacing w:beforeLines="50" w:before="180" w:afterLines="50" w:after="180" w:line="420" w:lineRule="exact"/>
        <w:jc w:val="both"/>
        <w:rPr>
          <w:rFonts w:ascii="Times New Roman" w:eastAsia="標楷體" w:hAnsi="Times New Roman" w:cs="Times New Roman"/>
        </w:rPr>
      </w:pPr>
      <w:r w:rsidRPr="00C90588">
        <w:rPr>
          <w:rFonts w:ascii="Times" w:eastAsia="標楷體" w:hAnsi="Times"/>
        </w:rPr>
        <w:t>陸、</w:t>
      </w:r>
      <w:r w:rsidR="00A04EF4" w:rsidRPr="00AB72EF">
        <w:rPr>
          <w:rFonts w:ascii="Times New Roman" w:eastAsia="標楷體" w:hAnsi="Times New Roman"/>
        </w:rPr>
        <w:t>11</w:t>
      </w:r>
      <w:r w:rsidR="00C23494">
        <w:rPr>
          <w:rFonts w:ascii="Times New Roman" w:eastAsia="標楷體" w:hAnsi="Times New Roman" w:hint="eastAsia"/>
        </w:rPr>
        <w:t>4</w:t>
      </w:r>
      <w:r w:rsidR="00A04EF4" w:rsidRPr="00AB72EF">
        <w:rPr>
          <w:rFonts w:ascii="Times New Roman" w:eastAsia="標楷體" w:hAnsi="Times New Roman" w:cs="Times New Roman"/>
        </w:rPr>
        <w:t>學年度推動重點與行動方案</w:t>
      </w:r>
    </w:p>
    <w:p w14:paraId="7F13ACCB" w14:textId="77777777" w:rsidR="00A04EF4" w:rsidRPr="00AB72EF" w:rsidRDefault="00A04EF4" w:rsidP="00A04EF4">
      <w:pPr>
        <w:spacing w:line="420" w:lineRule="exact"/>
        <w:ind w:left="566" w:hangingChars="236" w:hanging="566"/>
        <w:jc w:val="both"/>
        <w:rPr>
          <w:rFonts w:ascii="Times New Roman" w:eastAsia="標楷體" w:hAnsi="Times New Roman" w:cs="Times New Roman"/>
        </w:rPr>
      </w:pPr>
      <w:r w:rsidRPr="00AB72EF">
        <w:rPr>
          <w:rFonts w:ascii="Times New Roman" w:eastAsia="標楷體" w:hAnsi="Times New Roman" w:cs="Times New Roman"/>
        </w:rPr>
        <w:t xml:space="preserve">    </w:t>
      </w:r>
      <w:r w:rsidRPr="00AB72EF">
        <w:rPr>
          <w:rFonts w:ascii="Times New Roman" w:eastAsia="標楷體" w:hAnsi="Times New Roman" w:cs="Times New Roman"/>
        </w:rPr>
        <w:t>【配合「教育部補助直轄市縣（市）政府精進國民中學及國民小學教師教學專業與課程品質作業要點」實施內容之推動重點、及直轄市、縣（市）精進計畫整體計畫與輔導團整體推動重點，擬訂行動方案或計畫，並檢附行動方案摘要表。】</w:t>
      </w:r>
    </w:p>
    <w:p w14:paraId="7FE4F80A" w14:textId="30D8D285" w:rsidR="00821895" w:rsidRPr="0087386D" w:rsidRDefault="00821895" w:rsidP="00A04EF4">
      <w:pPr>
        <w:autoSpaceDE w:val="0"/>
        <w:autoSpaceDN w:val="0"/>
        <w:spacing w:beforeLines="50" w:before="180" w:afterLines="50" w:after="180" w:line="420" w:lineRule="exact"/>
        <w:jc w:val="both"/>
        <w:rPr>
          <w:rFonts w:ascii="標楷體" w:eastAsia="標楷體" w:hAnsi="標楷體"/>
          <w:szCs w:val="24"/>
        </w:rPr>
      </w:pPr>
      <w:r w:rsidRPr="0087386D">
        <w:rPr>
          <w:rFonts w:ascii="標楷體" w:eastAsia="標楷體" w:hAnsi="標楷體" w:hint="eastAsia"/>
          <w:szCs w:val="24"/>
        </w:rPr>
        <w:t>一、團務會議與</w:t>
      </w:r>
      <w:r w:rsidRPr="00D90F5A">
        <w:rPr>
          <w:rFonts w:ascii="標楷體" w:eastAsia="標楷體" w:hAnsi="標楷體" w:hint="eastAsia"/>
          <w:szCs w:val="24"/>
        </w:rPr>
        <w:t>輔導員增能工作坊計畫</w:t>
      </w:r>
      <w:r w:rsidRPr="0087386D">
        <w:rPr>
          <w:rFonts w:ascii="標楷體" w:eastAsia="標楷體" w:hAnsi="標楷體" w:hint="eastAsia"/>
          <w:szCs w:val="24"/>
        </w:rPr>
        <w:t>：</w:t>
      </w:r>
    </w:p>
    <w:p w14:paraId="07F886E2" w14:textId="09426291" w:rsidR="0071580E" w:rsidRPr="008B7E5C" w:rsidRDefault="00821895" w:rsidP="008B7E5C">
      <w:pPr>
        <w:autoSpaceDE w:val="0"/>
        <w:autoSpaceDN w:val="0"/>
        <w:spacing w:beforeLines="50" w:before="180" w:afterLines="50" w:after="180" w:line="420" w:lineRule="exact"/>
        <w:ind w:left="425" w:hangingChars="177" w:hanging="425"/>
        <w:jc w:val="both"/>
        <w:rPr>
          <w:rFonts w:ascii="Times" w:eastAsia="標楷體" w:hAnsi="Times"/>
          <w:color w:val="FF0000"/>
        </w:rPr>
      </w:pPr>
      <w:r>
        <w:rPr>
          <w:rFonts w:ascii="標楷體" w:eastAsia="標楷體" w:hAnsi="標楷體" w:hint="eastAsia"/>
          <w:szCs w:val="24"/>
        </w:rPr>
        <w:t>1.</w:t>
      </w:r>
      <w:r w:rsidR="002564B9" w:rsidRPr="002564B9">
        <w:rPr>
          <w:rFonts w:ascii="標楷體" w:eastAsia="標楷體" w:hAnsi="標楷體" w:hint="eastAsia"/>
          <w:szCs w:val="24"/>
        </w:rPr>
        <w:t xml:space="preserve"> </w:t>
      </w:r>
      <w:r w:rsidR="002564B9">
        <w:rPr>
          <w:rFonts w:ascii="標楷體" w:eastAsia="標楷體" w:hAnsi="標楷體" w:hint="eastAsia"/>
          <w:szCs w:val="24"/>
        </w:rPr>
        <w:t>團員提供減授鐘點的支持，讓</w:t>
      </w:r>
      <w:r w:rsidRPr="00472660">
        <w:rPr>
          <w:rFonts w:ascii="標楷體" w:eastAsia="標楷體" w:hAnsi="標楷體" w:hint="eastAsia"/>
          <w:szCs w:val="24"/>
        </w:rPr>
        <w:t>團員</w:t>
      </w:r>
      <w:r w:rsidR="002564B9">
        <w:rPr>
          <w:rFonts w:ascii="標楷體" w:eastAsia="標楷體" w:hAnsi="標楷體" w:hint="eastAsia"/>
          <w:szCs w:val="24"/>
        </w:rPr>
        <w:t>可以安心</w:t>
      </w:r>
      <w:r w:rsidRPr="00472660">
        <w:rPr>
          <w:rFonts w:ascii="標楷體" w:eastAsia="標楷體" w:hAnsi="標楷體" w:hint="eastAsia"/>
          <w:szCs w:val="24"/>
        </w:rPr>
        <w:t>參與團務會議，</w:t>
      </w:r>
      <w:r w:rsidR="002564B9">
        <w:rPr>
          <w:rFonts w:ascii="標楷體" w:eastAsia="標楷體" w:hAnsi="標楷體" w:hint="eastAsia"/>
          <w:szCs w:val="24"/>
        </w:rPr>
        <w:t>安排每週五下午不排課，以進行備課及自我精進，一個月一次的團務會議</w:t>
      </w:r>
      <w:r w:rsidRPr="00472660">
        <w:rPr>
          <w:rFonts w:ascii="標楷體" w:eastAsia="標楷體" w:hAnsi="標楷體" w:hint="eastAsia"/>
          <w:szCs w:val="24"/>
        </w:rPr>
        <w:t>進行工作協調與檢討</w:t>
      </w:r>
      <w:r>
        <w:rPr>
          <w:rFonts w:ascii="標楷體" w:eastAsia="標楷體" w:hAnsi="標楷體" w:hint="eastAsia"/>
          <w:szCs w:val="24"/>
          <w:lang w:eastAsia="zh-HK"/>
        </w:rPr>
        <w:t>並參與</w:t>
      </w:r>
      <w:r w:rsidRPr="00472660">
        <w:rPr>
          <w:rFonts w:ascii="標楷體" w:eastAsia="標楷體" w:hAnsi="標楷體" w:hint="eastAsia"/>
          <w:szCs w:val="24"/>
        </w:rPr>
        <w:t>增能研習，安排有效教學研習及工作坊</w:t>
      </w:r>
      <w:r>
        <w:rPr>
          <w:rFonts w:ascii="標楷體" w:eastAsia="標楷體" w:hAnsi="標楷體" w:hint="eastAsia"/>
          <w:szCs w:val="24"/>
        </w:rPr>
        <w:t>，</w:t>
      </w:r>
      <w:r>
        <w:rPr>
          <w:rFonts w:ascii="標楷體" w:eastAsia="標楷體" w:hAnsi="標楷體" w:hint="eastAsia"/>
          <w:szCs w:val="24"/>
          <w:lang w:eastAsia="zh-HK"/>
        </w:rPr>
        <w:t>並配合分</w:t>
      </w:r>
      <w:r w:rsidRPr="00472660">
        <w:rPr>
          <w:rFonts w:ascii="標楷體" w:eastAsia="標楷體" w:hAnsi="標楷體" w:hint="eastAsia"/>
          <w:szCs w:val="24"/>
        </w:rPr>
        <w:t>區策略聯盟會議、</w:t>
      </w:r>
      <w:r>
        <w:rPr>
          <w:rFonts w:ascii="標楷體" w:eastAsia="標楷體" w:hAnsi="標楷體" w:hint="eastAsia"/>
          <w:szCs w:val="24"/>
          <w:lang w:eastAsia="zh-HK"/>
        </w:rPr>
        <w:t>年度研討會議</w:t>
      </w:r>
      <w:r w:rsidRPr="00472660">
        <w:rPr>
          <w:rFonts w:ascii="標楷體" w:eastAsia="標楷體" w:hAnsi="標楷體" w:hint="eastAsia"/>
          <w:szCs w:val="24"/>
        </w:rPr>
        <w:t>、中央團舉辦之增能研習等活動</w:t>
      </w:r>
      <w:r>
        <w:rPr>
          <w:rFonts w:ascii="標楷體" w:eastAsia="標楷體" w:hAnsi="標楷體" w:hint="eastAsia"/>
          <w:szCs w:val="24"/>
        </w:rPr>
        <w:t>(</w:t>
      </w:r>
      <w:r>
        <w:rPr>
          <w:rFonts w:ascii="標楷體" w:eastAsia="標楷體" w:hAnsi="標楷體" w:hint="eastAsia"/>
          <w:szCs w:val="24"/>
          <w:lang w:eastAsia="zh-HK"/>
        </w:rPr>
        <w:t>如</w:t>
      </w:r>
      <w:r w:rsidR="008B7E5C" w:rsidRPr="008B7E5C">
        <w:rPr>
          <w:rFonts w:ascii="標楷體" w:eastAsia="標楷體" w:hAnsi="標楷體"/>
          <w:szCs w:val="24"/>
        </w:rPr>
        <w:t>柒、</w:t>
      </w:r>
      <w:r w:rsidR="008B7E5C" w:rsidRPr="008B7E5C">
        <w:rPr>
          <w:rFonts w:ascii="標楷體" w:eastAsia="標楷體" w:hAnsi="標楷體" w:hint="eastAsia"/>
          <w:szCs w:val="24"/>
        </w:rPr>
        <w:t>輔導小組團務行事曆</w:t>
      </w:r>
      <w:r>
        <w:rPr>
          <w:rFonts w:ascii="標楷體" w:eastAsia="標楷體" w:hAnsi="標楷體" w:hint="eastAsia"/>
          <w:szCs w:val="24"/>
        </w:rPr>
        <w:t>)</w:t>
      </w:r>
      <w:r w:rsidRPr="00472660">
        <w:rPr>
          <w:rFonts w:ascii="標楷體" w:eastAsia="標楷體" w:hAnsi="標楷體" w:hint="eastAsia"/>
          <w:szCs w:val="24"/>
        </w:rPr>
        <w:t>，提升輔導小組成員專業能力。</w:t>
      </w:r>
    </w:p>
    <w:p w14:paraId="343B2220" w14:textId="7FA8701E" w:rsidR="0071580E" w:rsidRPr="00735EFF" w:rsidRDefault="0071580E" w:rsidP="00D0614F">
      <w:pPr>
        <w:rPr>
          <w:rFonts w:ascii="標楷體" w:eastAsia="標楷體" w:hAnsi="標楷體"/>
          <w:szCs w:val="24"/>
        </w:rPr>
      </w:pPr>
      <w:r>
        <w:rPr>
          <w:rFonts w:ascii="標楷體" w:eastAsia="標楷體" w:hAnsi="標楷體"/>
          <w:szCs w:val="24"/>
        </w:rPr>
        <w:t>2</w:t>
      </w:r>
      <w:r>
        <w:rPr>
          <w:rFonts w:ascii="標楷體" w:eastAsia="標楷體" w:hAnsi="標楷體" w:hint="eastAsia"/>
          <w:szCs w:val="24"/>
        </w:rPr>
        <w:t>.輔導員於專業成長方面</w:t>
      </w:r>
      <w:r>
        <w:rPr>
          <w:rFonts w:ascii="標楷體" w:eastAsia="標楷體" w:hAnsi="標楷體"/>
          <w:szCs w:val="24"/>
        </w:rPr>
        <w:t>—</w:t>
      </w:r>
      <w:r w:rsidRPr="00AD38A2">
        <w:rPr>
          <w:rFonts w:ascii="標楷體" w:eastAsia="標楷體" w:hAnsi="標楷體" w:hint="eastAsia"/>
          <w:szCs w:val="24"/>
        </w:rPr>
        <w:t>「</w:t>
      </w:r>
      <w:r w:rsidR="00C23494" w:rsidRPr="00A93767">
        <w:rPr>
          <w:rFonts w:ascii="Times New Roman" w:eastAsia="標楷體" w:hAnsi="Times New Roman" w:hint="eastAsia"/>
          <w:b/>
          <w:bCs/>
          <w:szCs w:val="24"/>
        </w:rPr>
        <w:t>再探培養學生</w:t>
      </w:r>
      <w:r w:rsidR="00C23494" w:rsidRPr="00A93767">
        <w:rPr>
          <w:rFonts w:ascii="Times New Roman" w:eastAsia="標楷體" w:hAnsi="Times New Roman" w:hint="eastAsia"/>
          <w:b/>
          <w:bCs/>
          <w:szCs w:val="24"/>
        </w:rPr>
        <w:t>6C</w:t>
      </w:r>
      <w:r w:rsidR="00C23494" w:rsidRPr="00A93767">
        <w:rPr>
          <w:rFonts w:ascii="Times New Roman" w:eastAsia="標楷體" w:hAnsi="Times New Roman" w:hint="eastAsia"/>
          <w:b/>
          <w:bCs/>
          <w:szCs w:val="24"/>
        </w:rPr>
        <w:t>自主學習力的設計與實踐</w:t>
      </w:r>
      <w:r w:rsidRPr="00AD38A2">
        <w:rPr>
          <w:rFonts w:ascii="標楷體" w:eastAsia="標楷體" w:hAnsi="標楷體" w:hint="eastAsia"/>
          <w:szCs w:val="24"/>
        </w:rPr>
        <w:t>」</w:t>
      </w:r>
      <w:r w:rsidRPr="00BA7D38">
        <w:rPr>
          <w:rFonts w:ascii="標楷體" w:eastAsia="標楷體" w:hAnsi="標楷體" w:hint="eastAsia"/>
          <w:szCs w:val="24"/>
        </w:rPr>
        <w:t>為</w:t>
      </w:r>
      <w:r w:rsidRPr="00735EFF">
        <w:rPr>
          <w:rFonts w:ascii="標楷體" w:eastAsia="標楷體" w:hAnsi="標楷體" w:hint="eastAsia"/>
          <w:szCs w:val="24"/>
        </w:rPr>
        <w:t>主軸</w:t>
      </w:r>
    </w:p>
    <w:p w14:paraId="1264725D" w14:textId="6F17755A" w:rsidR="0071580E" w:rsidRPr="00AD38A2" w:rsidRDefault="0071580E" w:rsidP="008B7E5C">
      <w:pPr>
        <w:ind w:leftChars="117" w:left="282" w:hanging="1"/>
        <w:rPr>
          <w:rFonts w:ascii="標楷體" w:eastAsia="標楷體" w:hAnsi="標楷體"/>
          <w:szCs w:val="24"/>
        </w:rPr>
      </w:pPr>
      <w:r w:rsidRPr="00AD38A2">
        <w:rPr>
          <w:rFonts w:ascii="標楷體" w:eastAsia="標楷體" w:hAnsi="標楷體" w:hint="eastAsia"/>
          <w:szCs w:val="24"/>
        </w:rPr>
        <w:t>（1）發展十二年國教生活課程素養導向主題</w:t>
      </w:r>
      <w:r w:rsidR="00A04EF4">
        <w:rPr>
          <w:rFonts w:ascii="標楷體" w:eastAsia="標楷體" w:hAnsi="標楷體" w:hint="eastAsia"/>
          <w:szCs w:val="24"/>
        </w:rPr>
        <w:t>統整</w:t>
      </w:r>
      <w:r w:rsidRPr="00AD38A2">
        <w:rPr>
          <w:rFonts w:ascii="標楷體" w:eastAsia="標楷體" w:hAnsi="標楷體" w:hint="eastAsia"/>
          <w:szCs w:val="24"/>
        </w:rPr>
        <w:t>教學，並以社群學習方式，透過共同備課、入班觀</w:t>
      </w:r>
      <w:r w:rsidR="00D0614F" w:rsidRPr="00AD38A2">
        <w:rPr>
          <w:rFonts w:ascii="標楷體" w:eastAsia="標楷體" w:hAnsi="標楷體" w:hint="eastAsia"/>
          <w:szCs w:val="24"/>
        </w:rPr>
        <w:t>議</w:t>
      </w:r>
      <w:r w:rsidRPr="00AD38A2">
        <w:rPr>
          <w:rFonts w:ascii="標楷體" w:eastAsia="標楷體" w:hAnsi="標楷體" w:hint="eastAsia"/>
          <w:szCs w:val="24"/>
        </w:rPr>
        <w:t>課、</w:t>
      </w:r>
      <w:r w:rsidR="00D0614F" w:rsidRPr="00AD38A2">
        <w:rPr>
          <w:rFonts w:ascii="標楷體" w:eastAsia="標楷體" w:hAnsi="標楷體" w:hint="eastAsia"/>
          <w:szCs w:val="24"/>
        </w:rPr>
        <w:t>示範教學、</w:t>
      </w:r>
      <w:r w:rsidRPr="00AD38A2">
        <w:rPr>
          <w:rFonts w:ascii="標楷體" w:eastAsia="標楷體" w:hAnsi="標楷體" w:hint="eastAsia"/>
          <w:szCs w:val="24"/>
        </w:rPr>
        <w:t>專業對話與回饋，共同發展十二年國教生活課程之</w:t>
      </w:r>
      <w:r w:rsidR="00CF0289">
        <w:rPr>
          <w:rFonts w:ascii="標楷體" w:eastAsia="標楷體" w:hAnsi="標楷體" w:hint="eastAsia"/>
          <w:szCs w:val="24"/>
        </w:rPr>
        <w:t>學生自主</w:t>
      </w:r>
      <w:r w:rsidR="00AD38A2" w:rsidRPr="00AD38A2">
        <w:rPr>
          <w:rFonts w:ascii="標楷體" w:eastAsia="標楷體" w:hAnsi="標楷體" w:hint="eastAsia"/>
          <w:szCs w:val="24"/>
        </w:rPr>
        <w:t>學習與</w:t>
      </w:r>
      <w:r w:rsidR="00CF0289">
        <w:rPr>
          <w:rFonts w:ascii="標楷體" w:eastAsia="標楷體" w:hAnsi="標楷體" w:hint="eastAsia"/>
          <w:szCs w:val="24"/>
        </w:rPr>
        <w:t>主題統整教學</w:t>
      </w:r>
      <w:r w:rsidRPr="00AD38A2">
        <w:rPr>
          <w:rFonts w:ascii="標楷體" w:eastAsia="標楷體" w:hAnsi="標楷體" w:hint="eastAsia"/>
          <w:szCs w:val="24"/>
        </w:rPr>
        <w:t>實作案例，並延伸聚焦在「</w:t>
      </w:r>
      <w:r w:rsidR="000C496C">
        <w:rPr>
          <w:rFonts w:ascii="Times New Roman" w:eastAsia="標楷體" w:hAnsi="Times New Roman" w:hint="eastAsia"/>
          <w:szCs w:val="24"/>
        </w:rPr>
        <w:t>再探培養學生</w:t>
      </w:r>
      <w:r w:rsidR="000C496C">
        <w:rPr>
          <w:rFonts w:ascii="Times New Roman" w:eastAsia="標楷體" w:hAnsi="Times New Roman" w:hint="eastAsia"/>
          <w:szCs w:val="24"/>
        </w:rPr>
        <w:t>6C</w:t>
      </w:r>
      <w:r w:rsidR="000C496C">
        <w:rPr>
          <w:rFonts w:ascii="Times New Roman" w:eastAsia="標楷體" w:hAnsi="Times New Roman" w:hint="eastAsia"/>
          <w:szCs w:val="24"/>
        </w:rPr>
        <w:t>自主學習力的設計與實踐</w:t>
      </w:r>
      <w:r w:rsidR="00AD38A2" w:rsidRPr="00AD38A2">
        <w:rPr>
          <w:rFonts w:ascii="標楷體" w:eastAsia="標楷體" w:hAnsi="標楷體" w:hint="eastAsia"/>
          <w:szCs w:val="24"/>
        </w:rPr>
        <w:t>」</w:t>
      </w:r>
      <w:r w:rsidRPr="00AD38A2">
        <w:rPr>
          <w:rFonts w:ascii="標楷體" w:eastAsia="標楷體" w:hAnsi="標楷體" w:hint="eastAsia"/>
          <w:szCs w:val="24"/>
        </w:rPr>
        <w:t>的工具與可行方式。</w:t>
      </w:r>
    </w:p>
    <w:p w14:paraId="16C412F5" w14:textId="23BE0DFE" w:rsidR="0071580E" w:rsidRPr="00A1370D" w:rsidRDefault="0071580E" w:rsidP="008B7E5C">
      <w:pPr>
        <w:adjustRightInd w:val="0"/>
        <w:snapToGrid w:val="0"/>
        <w:spacing w:line="320" w:lineRule="exact"/>
        <w:ind w:leftChars="118" w:left="283"/>
        <w:jc w:val="both"/>
        <w:rPr>
          <w:rFonts w:ascii="標楷體" w:eastAsia="標楷體" w:hAnsi="標楷體"/>
          <w:szCs w:val="24"/>
        </w:rPr>
      </w:pPr>
      <w:r w:rsidRPr="00AD38A2">
        <w:rPr>
          <w:rFonts w:ascii="標楷體" w:eastAsia="標楷體" w:hAnsi="標楷體" w:hint="eastAsia"/>
          <w:szCs w:val="24"/>
        </w:rPr>
        <w:t>（2）</w:t>
      </w:r>
      <w:r w:rsidRPr="00A1370D">
        <w:rPr>
          <w:rFonts w:ascii="標楷體" w:eastAsia="標楷體" w:hAnsi="標楷體" w:hint="eastAsia"/>
          <w:szCs w:val="24"/>
        </w:rPr>
        <w:t>12年國教</w:t>
      </w:r>
      <w:r w:rsidR="00CF0289">
        <w:rPr>
          <w:rFonts w:ascii="標楷體" w:eastAsia="標楷體" w:hAnsi="標楷體" w:hint="eastAsia"/>
          <w:szCs w:val="24"/>
        </w:rPr>
        <w:t>主題統整與學生自主學習</w:t>
      </w:r>
      <w:r w:rsidRPr="00A1370D">
        <w:rPr>
          <w:rFonts w:ascii="Arial" w:eastAsia="標楷體" w:hAnsi="Arial" w:cs="Arial" w:hint="eastAsia"/>
          <w:szCs w:val="24"/>
          <w:lang w:eastAsia="zh-HK"/>
        </w:rPr>
        <w:t>實作</w:t>
      </w:r>
      <w:r w:rsidRPr="00A1370D">
        <w:rPr>
          <w:rFonts w:ascii="標楷體" w:eastAsia="標楷體" w:hAnsi="標楷體" w:hint="eastAsia"/>
          <w:szCs w:val="24"/>
        </w:rPr>
        <w:t>工作坊：</w:t>
      </w:r>
      <w:r w:rsidRPr="00A1370D">
        <w:rPr>
          <w:rFonts w:ascii="標楷體" w:eastAsia="標楷體" w:hAnsi="標楷體"/>
          <w:szCs w:val="24"/>
        </w:rPr>
        <w:t xml:space="preserve"> </w:t>
      </w:r>
    </w:p>
    <w:p w14:paraId="1F3DE2C1" w14:textId="39881338" w:rsidR="0071580E" w:rsidRDefault="0071580E" w:rsidP="008B7E5C">
      <w:pPr>
        <w:ind w:leftChars="118" w:left="283"/>
        <w:rPr>
          <w:rFonts w:ascii="標楷體" w:eastAsia="標楷體" w:hAnsi="標楷體"/>
          <w:szCs w:val="24"/>
        </w:rPr>
      </w:pPr>
      <w:r w:rsidRPr="00F117B7">
        <w:rPr>
          <w:rFonts w:ascii="標楷體" w:eastAsia="標楷體" w:hAnsi="標楷體" w:hint="eastAsia"/>
          <w:szCs w:val="24"/>
          <w:lang w:eastAsia="zh-HK"/>
        </w:rPr>
        <w:t>邀請</w:t>
      </w:r>
      <w:r w:rsidR="00CF0289">
        <w:rPr>
          <w:rFonts w:ascii="標楷體" w:eastAsia="標楷體" w:hAnsi="標楷體" w:hint="eastAsia"/>
          <w:szCs w:val="24"/>
          <w:lang w:eastAsia="zh-HK"/>
        </w:rPr>
        <w:t>主題統整</w:t>
      </w:r>
      <w:r>
        <w:rPr>
          <w:rFonts w:ascii="標楷體" w:eastAsia="標楷體" w:hAnsi="標楷體" w:hint="eastAsia"/>
          <w:szCs w:val="24"/>
          <w:lang w:eastAsia="zh-HK"/>
        </w:rPr>
        <w:t>及</w:t>
      </w:r>
      <w:r w:rsidR="00CF0289">
        <w:rPr>
          <w:rFonts w:ascii="標楷體" w:eastAsia="標楷體" w:hAnsi="標楷體" w:hint="eastAsia"/>
          <w:szCs w:val="24"/>
          <w:lang w:eastAsia="zh-HK"/>
        </w:rPr>
        <w:t>自主學習</w:t>
      </w:r>
      <w:r>
        <w:rPr>
          <w:rFonts w:ascii="標楷體" w:eastAsia="標楷體" w:hAnsi="標楷體" w:hint="eastAsia"/>
          <w:szCs w:val="24"/>
          <w:lang w:eastAsia="zh-HK"/>
        </w:rPr>
        <w:t>專</w:t>
      </w:r>
      <w:r w:rsidRPr="00F117B7">
        <w:rPr>
          <w:rFonts w:ascii="標楷體" w:eastAsia="標楷體" w:hAnsi="標楷體" w:hint="eastAsia"/>
          <w:szCs w:val="24"/>
          <w:lang w:eastAsia="zh-HK"/>
        </w:rPr>
        <w:t>家及對低年級生活課程有一定認識的教學者來對</w:t>
      </w:r>
      <w:r>
        <w:rPr>
          <w:rFonts w:ascii="標楷體" w:eastAsia="標楷體" w:hAnsi="標楷體" w:hint="eastAsia"/>
          <w:szCs w:val="24"/>
          <w:lang w:eastAsia="zh-HK"/>
        </w:rPr>
        <w:t>輔導員及</w:t>
      </w:r>
      <w:r w:rsidRPr="00F117B7">
        <w:rPr>
          <w:rFonts w:ascii="標楷體" w:eastAsia="標楷體" w:hAnsi="標楷體" w:hint="eastAsia"/>
          <w:szCs w:val="24"/>
          <w:lang w:eastAsia="zh-HK"/>
        </w:rPr>
        <w:t>生活課程的</w:t>
      </w:r>
      <w:r>
        <w:rPr>
          <w:rFonts w:ascii="標楷體" w:eastAsia="標楷體" w:hAnsi="標楷體" w:hint="eastAsia"/>
          <w:szCs w:val="24"/>
          <w:lang w:eastAsia="zh-HK"/>
        </w:rPr>
        <w:t>授課</w:t>
      </w:r>
      <w:r w:rsidRPr="00F117B7">
        <w:rPr>
          <w:rFonts w:ascii="標楷體" w:eastAsia="標楷體" w:hAnsi="標楷體" w:hint="eastAsia"/>
          <w:szCs w:val="24"/>
          <w:lang w:eastAsia="zh-HK"/>
        </w:rPr>
        <w:t>教師進行增能與分享</w:t>
      </w:r>
      <w:r w:rsidRPr="00F117B7">
        <w:rPr>
          <w:rFonts w:ascii="標楷體" w:eastAsia="標楷體" w:hAnsi="標楷體" w:hint="eastAsia"/>
          <w:szCs w:val="24"/>
        </w:rPr>
        <w:t>落實課綱理念，精進教師生活課程專業知能。</w:t>
      </w:r>
    </w:p>
    <w:p w14:paraId="63F642BB" w14:textId="1A05ADF8" w:rsidR="0071580E" w:rsidRPr="000C496C" w:rsidRDefault="0071580E" w:rsidP="008B7E5C">
      <w:pPr>
        <w:ind w:leftChars="118" w:left="283"/>
        <w:rPr>
          <w:rFonts w:ascii="標楷體" w:eastAsia="標楷體" w:hAnsi="標楷體"/>
          <w:color w:val="000000" w:themeColor="text1"/>
          <w:szCs w:val="24"/>
        </w:rPr>
      </w:pPr>
      <w:r w:rsidRPr="000C496C">
        <w:rPr>
          <w:rFonts w:ascii="標楷體" w:eastAsia="標楷體" w:hAnsi="標楷體" w:hint="eastAsia"/>
          <w:color w:val="000000" w:themeColor="text1"/>
          <w:szCs w:val="24"/>
        </w:rPr>
        <w:t>（3）</w:t>
      </w:r>
      <w:r w:rsidRPr="000C496C">
        <w:rPr>
          <w:rFonts w:ascii="標楷體" w:eastAsia="標楷體" w:hAnsi="標楷體" w:hint="eastAsia"/>
          <w:color w:val="000000" w:themeColor="text1"/>
          <w:szCs w:val="24"/>
          <w:lang w:eastAsia="zh-HK"/>
        </w:rPr>
        <w:t>生活課程</w:t>
      </w:r>
      <w:r w:rsidRPr="000C496C">
        <w:rPr>
          <w:rFonts w:ascii="標楷體" w:eastAsia="標楷體" w:hAnsi="標楷體" w:hint="eastAsia"/>
          <w:color w:val="000000" w:themeColor="text1"/>
          <w:szCs w:val="24"/>
        </w:rPr>
        <w:t>加</w:t>
      </w:r>
      <w:r w:rsidRPr="000C496C">
        <w:rPr>
          <w:rFonts w:ascii="標楷體" w:eastAsia="標楷體" w:hAnsi="標楷體" w:hint="eastAsia"/>
          <w:color w:val="000000" w:themeColor="text1"/>
          <w:szCs w:val="24"/>
          <w:lang w:eastAsia="zh-HK"/>
        </w:rPr>
        <w:t>入</w:t>
      </w:r>
      <w:r w:rsidR="00FC06BB" w:rsidRPr="000C496C">
        <w:rPr>
          <w:rFonts w:ascii="標楷體" w:eastAsia="標楷體" w:hAnsi="標楷體" w:hint="eastAsia"/>
          <w:color w:val="000000" w:themeColor="text1"/>
          <w:szCs w:val="24"/>
          <w:lang w:eastAsia="zh-HK"/>
        </w:rPr>
        <w:t>強化藝術知能的</w:t>
      </w:r>
      <w:r w:rsidRPr="000C496C">
        <w:rPr>
          <w:rFonts w:ascii="標楷體" w:eastAsia="標楷體" w:hAnsi="標楷體" w:hint="eastAsia"/>
          <w:color w:val="000000" w:themeColor="text1"/>
          <w:szCs w:val="24"/>
        </w:rPr>
        <w:t>主題教學設計研習：</w:t>
      </w:r>
    </w:p>
    <w:p w14:paraId="796ADC2B" w14:textId="320FE6C9" w:rsidR="0071580E" w:rsidRPr="000C496C" w:rsidRDefault="0071580E" w:rsidP="008B7E5C">
      <w:pPr>
        <w:ind w:leftChars="117" w:left="281" w:firstLine="1"/>
        <w:rPr>
          <w:rFonts w:ascii="標楷體" w:eastAsia="標楷體" w:hAnsi="標楷體"/>
          <w:color w:val="000000" w:themeColor="text1"/>
          <w:szCs w:val="24"/>
        </w:rPr>
      </w:pPr>
      <w:r w:rsidRPr="000C496C">
        <w:rPr>
          <w:rFonts w:ascii="標楷體" w:eastAsia="標楷體" w:hAnsi="標楷體" w:hint="eastAsia"/>
          <w:color w:val="000000" w:themeColor="text1"/>
          <w:szCs w:val="24"/>
        </w:rPr>
        <w:t>推動十二年國教核心素養及生活課程內涵，透過</w:t>
      </w:r>
      <w:r w:rsidR="00FC06BB" w:rsidRPr="000C496C">
        <w:rPr>
          <w:rFonts w:ascii="標楷體" w:eastAsia="標楷體" w:hAnsi="標楷體" w:hint="eastAsia"/>
          <w:color w:val="000000" w:themeColor="text1"/>
          <w:szCs w:val="24"/>
        </w:rPr>
        <w:t>強化</w:t>
      </w:r>
      <w:r w:rsidRPr="000C496C">
        <w:rPr>
          <w:rFonts w:ascii="標楷體" w:eastAsia="標楷體" w:hAnsi="標楷體" w:hint="eastAsia"/>
          <w:color w:val="000000" w:themeColor="text1"/>
          <w:szCs w:val="24"/>
        </w:rPr>
        <w:t>「</w:t>
      </w:r>
      <w:r w:rsidR="00FC06BB" w:rsidRPr="000C496C">
        <w:rPr>
          <w:rFonts w:ascii="標楷體" w:eastAsia="標楷體" w:hAnsi="標楷體" w:hint="eastAsia"/>
          <w:color w:val="000000" w:themeColor="text1"/>
          <w:szCs w:val="24"/>
        </w:rPr>
        <w:t>藝術知能</w:t>
      </w:r>
      <w:r w:rsidRPr="000C496C">
        <w:rPr>
          <w:rFonts w:ascii="標楷體" w:eastAsia="標楷體" w:hAnsi="標楷體" w:hint="eastAsia"/>
          <w:color w:val="000000" w:themeColor="text1"/>
          <w:szCs w:val="24"/>
        </w:rPr>
        <w:t>的</w:t>
      </w:r>
      <w:r w:rsidR="00FC06BB" w:rsidRPr="000C496C">
        <w:rPr>
          <w:rFonts w:ascii="標楷體" w:eastAsia="標楷體" w:hAnsi="標楷體" w:hint="eastAsia"/>
          <w:color w:val="000000" w:themeColor="text1"/>
          <w:szCs w:val="24"/>
        </w:rPr>
        <w:t>教學</w:t>
      </w:r>
      <w:r w:rsidRPr="000C496C">
        <w:rPr>
          <w:rFonts w:ascii="標楷體" w:eastAsia="標楷體" w:hAnsi="標楷體" w:hint="eastAsia"/>
          <w:color w:val="000000" w:themeColor="text1"/>
          <w:szCs w:val="24"/>
        </w:rPr>
        <w:t>策略」</w:t>
      </w:r>
      <w:r w:rsidR="00FC06BB" w:rsidRPr="000C496C">
        <w:rPr>
          <w:rFonts w:ascii="標楷體" w:eastAsia="標楷體" w:hAnsi="標楷體" w:hint="eastAsia"/>
          <w:color w:val="000000" w:themeColor="text1"/>
          <w:szCs w:val="24"/>
        </w:rPr>
        <w:t>、</w:t>
      </w:r>
      <w:r w:rsidRPr="000C496C">
        <w:rPr>
          <w:rFonts w:ascii="標楷體" w:eastAsia="標楷體" w:hAnsi="標楷體" w:hint="eastAsia"/>
          <w:color w:val="000000" w:themeColor="text1"/>
          <w:szCs w:val="24"/>
        </w:rPr>
        <w:t>專書研讀及共同備課讓老師對於在生活課程中</w:t>
      </w:r>
      <w:r w:rsidR="00FC06BB" w:rsidRPr="000C496C">
        <w:rPr>
          <w:rFonts w:ascii="標楷體" w:eastAsia="標楷體" w:hAnsi="標楷體" w:hint="eastAsia"/>
          <w:color w:val="000000" w:themeColor="text1"/>
          <w:szCs w:val="24"/>
        </w:rPr>
        <w:t>藝術知能</w:t>
      </w:r>
      <w:r w:rsidRPr="000C496C">
        <w:rPr>
          <w:rFonts w:ascii="標楷體" w:eastAsia="標楷體" w:hAnsi="標楷體" w:hint="eastAsia"/>
          <w:color w:val="000000" w:themeColor="text1"/>
          <w:szCs w:val="24"/>
          <w:lang w:eastAsia="zh-HK"/>
        </w:rPr>
        <w:t>之</w:t>
      </w:r>
      <w:r w:rsidRPr="000C496C">
        <w:rPr>
          <w:rFonts w:ascii="標楷體" w:eastAsia="標楷體" w:hAnsi="標楷體" w:hint="eastAsia"/>
          <w:color w:val="000000" w:themeColor="text1"/>
          <w:szCs w:val="24"/>
        </w:rPr>
        <w:t>主題教學</w:t>
      </w:r>
      <w:r w:rsidRPr="000C496C">
        <w:rPr>
          <w:rFonts w:ascii="標楷體" w:eastAsia="標楷體" w:hAnsi="標楷體" w:hint="eastAsia"/>
          <w:color w:val="000000" w:themeColor="text1"/>
          <w:szCs w:val="24"/>
          <w:lang w:eastAsia="zh-HK"/>
        </w:rPr>
        <w:t>的</w:t>
      </w:r>
      <w:r w:rsidRPr="000C496C">
        <w:rPr>
          <w:rFonts w:ascii="標楷體" w:eastAsia="標楷體" w:hAnsi="標楷體" w:hint="eastAsia"/>
          <w:color w:val="000000" w:themeColor="text1"/>
          <w:szCs w:val="24"/>
        </w:rPr>
        <w:t>研討，精進互動機會，增進教師教學成效，</w:t>
      </w:r>
      <w:r w:rsidRPr="000C496C">
        <w:rPr>
          <w:rFonts w:ascii="標楷體" w:eastAsia="標楷體" w:hAnsi="標楷體" w:hint="eastAsia"/>
          <w:color w:val="000000" w:themeColor="text1"/>
          <w:szCs w:val="24"/>
          <w:lang w:eastAsia="zh-HK"/>
        </w:rPr>
        <w:t>讓</w:t>
      </w:r>
      <w:r w:rsidR="008C3644" w:rsidRPr="000C496C">
        <w:rPr>
          <w:rFonts w:ascii="標楷體" w:eastAsia="標楷體" w:hAnsi="標楷體" w:hint="eastAsia"/>
          <w:color w:val="000000" w:themeColor="text1"/>
          <w:szCs w:val="24"/>
          <w:lang w:eastAsia="zh-HK"/>
        </w:rPr>
        <w:t>各校教師</w:t>
      </w:r>
      <w:r w:rsidRPr="000C496C">
        <w:rPr>
          <w:rFonts w:ascii="標楷體" w:eastAsia="標楷體" w:hAnsi="標楷體" w:hint="eastAsia"/>
          <w:color w:val="000000" w:themeColor="text1"/>
          <w:szCs w:val="24"/>
          <w:lang w:eastAsia="zh-HK"/>
        </w:rPr>
        <w:t>對</w:t>
      </w:r>
      <w:r w:rsidRPr="000C496C">
        <w:rPr>
          <w:rFonts w:ascii="標楷體" w:eastAsia="標楷體" w:hAnsi="標楷體" w:hint="eastAsia"/>
          <w:color w:val="000000" w:themeColor="text1"/>
          <w:szCs w:val="24"/>
        </w:rPr>
        <w:t>教學更具信心。</w:t>
      </w:r>
    </w:p>
    <w:p w14:paraId="138D4E77" w14:textId="156522EB" w:rsidR="0071580E" w:rsidRPr="000C496C" w:rsidRDefault="00CA4E82" w:rsidP="0071580E">
      <w:pPr>
        <w:adjustRightInd w:val="0"/>
        <w:rPr>
          <w:rFonts w:ascii="標楷體" w:eastAsia="標楷體" w:hAnsi="標楷體"/>
          <w:color w:val="000000" w:themeColor="text1"/>
          <w:szCs w:val="24"/>
        </w:rPr>
      </w:pPr>
      <w:r w:rsidRPr="000C496C">
        <w:rPr>
          <w:rFonts w:ascii="標楷體" w:eastAsia="標楷體" w:hAnsi="標楷體" w:hint="eastAsia"/>
          <w:color w:val="000000" w:themeColor="text1"/>
          <w:szCs w:val="24"/>
          <w:lang w:eastAsia="zh-HK"/>
        </w:rPr>
        <w:t>三</w:t>
      </w:r>
      <w:r w:rsidR="0071580E" w:rsidRPr="000C496C">
        <w:rPr>
          <w:rFonts w:ascii="標楷體" w:eastAsia="標楷體" w:hAnsi="標楷體" w:hint="eastAsia"/>
          <w:color w:val="000000" w:themeColor="text1"/>
          <w:szCs w:val="24"/>
        </w:rPr>
        <w:t>、</w:t>
      </w:r>
      <w:r w:rsidR="002564B9" w:rsidRPr="000C496C">
        <w:rPr>
          <w:rFonts w:ascii="標楷體" w:eastAsia="標楷體" w:hAnsi="標楷體" w:hint="eastAsia"/>
          <w:color w:val="000000" w:themeColor="text1"/>
          <w:szCs w:val="24"/>
        </w:rPr>
        <w:t>服務模式：</w:t>
      </w:r>
      <w:r w:rsidR="0071580E" w:rsidRPr="000C496C">
        <w:rPr>
          <w:rFonts w:ascii="標楷體" w:eastAsia="標楷體" w:hAnsi="標楷體" w:hint="eastAsia"/>
          <w:color w:val="000000" w:themeColor="text1"/>
          <w:szCs w:val="24"/>
        </w:rPr>
        <w:t>分區到校專業巡迴輔導實施計畫</w:t>
      </w:r>
      <w:r w:rsidR="00C23494" w:rsidRPr="000C496C">
        <w:rPr>
          <w:rFonts w:ascii="標楷體" w:eastAsia="標楷體" w:hAnsi="標楷體" w:hint="eastAsia"/>
          <w:color w:val="000000" w:themeColor="text1"/>
          <w:szCs w:val="24"/>
        </w:rPr>
        <w:t>。</w:t>
      </w:r>
    </w:p>
    <w:p w14:paraId="2F07F3FD" w14:textId="77777777" w:rsidR="0071580E" w:rsidRPr="000C496C" w:rsidRDefault="0071580E" w:rsidP="008B7E5C">
      <w:pPr>
        <w:adjustRightInd w:val="0"/>
        <w:ind w:leftChars="118" w:left="283"/>
        <w:rPr>
          <w:rFonts w:ascii="標楷體" w:eastAsia="標楷體" w:hAnsi="標楷體"/>
          <w:color w:val="000000" w:themeColor="text1"/>
          <w:szCs w:val="24"/>
        </w:rPr>
      </w:pPr>
      <w:r w:rsidRPr="000C496C">
        <w:rPr>
          <w:rFonts w:ascii="標楷體" w:eastAsia="標楷體" w:hAnsi="標楷體" w:hint="eastAsia"/>
          <w:color w:val="000000" w:themeColor="text1"/>
          <w:szCs w:val="24"/>
          <w:lang w:eastAsia="zh-HK"/>
        </w:rPr>
        <w:t>在</w:t>
      </w:r>
      <w:r w:rsidRPr="000C496C">
        <w:rPr>
          <w:rFonts w:ascii="標楷體" w:eastAsia="標楷體" w:hAnsi="標楷體" w:hint="eastAsia"/>
          <w:color w:val="000000" w:themeColor="text1"/>
          <w:szCs w:val="24"/>
        </w:rPr>
        <w:t>分區到校巡迴輔導</w:t>
      </w:r>
      <w:r w:rsidRPr="000C496C">
        <w:rPr>
          <w:rFonts w:ascii="標楷體" w:eastAsia="標楷體" w:hAnsi="標楷體" w:hint="eastAsia"/>
          <w:color w:val="000000" w:themeColor="text1"/>
          <w:szCs w:val="24"/>
          <w:lang w:eastAsia="zh-HK"/>
        </w:rPr>
        <w:t>時</w:t>
      </w:r>
      <w:r w:rsidRPr="000C496C">
        <w:rPr>
          <w:rFonts w:ascii="新細明體" w:hAnsi="新細明體" w:hint="eastAsia"/>
          <w:color w:val="000000" w:themeColor="text1"/>
          <w:szCs w:val="24"/>
          <w:lang w:eastAsia="zh-HK"/>
        </w:rPr>
        <w:t>，</w:t>
      </w:r>
      <w:r w:rsidRPr="000C496C">
        <w:rPr>
          <w:rFonts w:ascii="標楷體" w:eastAsia="標楷體" w:hAnsi="標楷體" w:hint="eastAsia"/>
          <w:color w:val="000000" w:themeColor="text1"/>
          <w:szCs w:val="24"/>
        </w:rPr>
        <w:t>以多元方式，瞭解各校課程實施現況、遭遇之困難與問題，輔導並協助學校課程發展工作。</w:t>
      </w:r>
    </w:p>
    <w:p w14:paraId="54662BFC" w14:textId="62E055E4" w:rsidR="0071580E" w:rsidRPr="00184856" w:rsidRDefault="000C496C" w:rsidP="00821895">
      <w:pPr>
        <w:ind w:leftChars="257" w:left="617"/>
        <w:rPr>
          <w:rFonts w:ascii="標楷體" w:eastAsia="標楷體" w:hAnsi="標楷體"/>
          <w:color w:val="000000" w:themeColor="text1"/>
          <w:szCs w:val="24"/>
        </w:rPr>
      </w:pPr>
      <w:r>
        <w:rPr>
          <w:rFonts w:ascii="標楷體" w:eastAsia="標楷體" w:hAnsi="標楷體" w:hint="eastAsia"/>
          <w:color w:val="000000" w:themeColor="text1"/>
          <w:szCs w:val="24"/>
        </w:rPr>
        <w:t>預計到校輔導地區及時間</w:t>
      </w:r>
    </w:p>
    <w:tbl>
      <w:tblPr>
        <w:tblStyle w:val="ab"/>
        <w:tblW w:w="0" w:type="auto"/>
        <w:tblInd w:w="565" w:type="dxa"/>
        <w:tblLook w:val="04A0" w:firstRow="1" w:lastRow="0" w:firstColumn="1" w:lastColumn="0" w:noHBand="0" w:noVBand="1"/>
      </w:tblPr>
      <w:tblGrid>
        <w:gridCol w:w="908"/>
        <w:gridCol w:w="2562"/>
        <w:gridCol w:w="2671"/>
        <w:gridCol w:w="3568"/>
      </w:tblGrid>
      <w:tr w:rsidR="00184856" w:rsidRPr="00C23494" w14:paraId="28F239BA" w14:textId="77777777" w:rsidTr="000D30EB">
        <w:trPr>
          <w:trHeight w:val="346"/>
        </w:trPr>
        <w:tc>
          <w:tcPr>
            <w:tcW w:w="908" w:type="dxa"/>
            <w:vAlign w:val="center"/>
          </w:tcPr>
          <w:p w14:paraId="155A70C9" w14:textId="77777777" w:rsidR="00821895" w:rsidRPr="00C23494" w:rsidRDefault="00821895"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項次</w:t>
            </w:r>
          </w:p>
        </w:tc>
        <w:tc>
          <w:tcPr>
            <w:tcW w:w="2562" w:type="dxa"/>
            <w:vAlign w:val="center"/>
          </w:tcPr>
          <w:p w14:paraId="49A57A2E" w14:textId="77777777" w:rsidR="00821895" w:rsidRPr="00C23494" w:rsidRDefault="00821895"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時間</w:t>
            </w:r>
          </w:p>
        </w:tc>
        <w:tc>
          <w:tcPr>
            <w:tcW w:w="2671" w:type="dxa"/>
            <w:vAlign w:val="center"/>
          </w:tcPr>
          <w:p w14:paraId="6C4D0229" w14:textId="77777777" w:rsidR="00821895" w:rsidRPr="00C23494" w:rsidRDefault="00821895"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地點</w:t>
            </w:r>
          </w:p>
        </w:tc>
        <w:tc>
          <w:tcPr>
            <w:tcW w:w="3568" w:type="dxa"/>
            <w:vAlign w:val="center"/>
          </w:tcPr>
          <w:p w14:paraId="6158DBB9" w14:textId="77777777" w:rsidR="00821895" w:rsidRPr="00C23494" w:rsidRDefault="00821895"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名稱</w:t>
            </w:r>
          </w:p>
        </w:tc>
      </w:tr>
      <w:tr w:rsidR="00184856" w:rsidRPr="00C23494" w14:paraId="4ECB655D" w14:textId="77777777" w:rsidTr="000D30EB">
        <w:trPr>
          <w:trHeight w:val="346"/>
        </w:trPr>
        <w:tc>
          <w:tcPr>
            <w:tcW w:w="908" w:type="dxa"/>
            <w:vAlign w:val="center"/>
          </w:tcPr>
          <w:p w14:paraId="21158AB0" w14:textId="6BFC71A1" w:rsidR="00D0614F" w:rsidRPr="00C23494" w:rsidRDefault="00D0614F"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1</w:t>
            </w:r>
          </w:p>
        </w:tc>
        <w:tc>
          <w:tcPr>
            <w:tcW w:w="2562" w:type="dxa"/>
            <w:vAlign w:val="center"/>
          </w:tcPr>
          <w:p w14:paraId="52765867" w14:textId="592FE7A5" w:rsidR="00D0614F" w:rsidRPr="00C23494" w:rsidRDefault="00D0614F" w:rsidP="00C23494">
            <w:pPr>
              <w:rPr>
                <w:rFonts w:ascii="標楷體" w:eastAsia="標楷體" w:hAnsi="標楷體"/>
                <w:sz w:val="24"/>
                <w:szCs w:val="24"/>
                <w:lang w:eastAsia="zh-HK"/>
              </w:rPr>
            </w:pPr>
            <w:r w:rsidRPr="00C23494">
              <w:rPr>
                <w:rFonts w:ascii="標楷體" w:eastAsia="標楷體" w:hAnsi="標楷體"/>
                <w:sz w:val="24"/>
                <w:szCs w:val="24"/>
                <w:lang w:eastAsia="zh-HK"/>
              </w:rPr>
              <w:t>1</w:t>
            </w:r>
            <w:r w:rsidRPr="00C23494">
              <w:rPr>
                <w:rFonts w:ascii="標楷體" w:eastAsia="標楷體" w:hAnsi="標楷體" w:hint="eastAsia"/>
                <w:sz w:val="24"/>
                <w:szCs w:val="24"/>
                <w:lang w:eastAsia="zh-HK"/>
              </w:rPr>
              <w:t>1</w:t>
            </w:r>
            <w:r w:rsidR="000C496C">
              <w:rPr>
                <w:rFonts w:ascii="標楷體" w:eastAsia="標楷體" w:hAnsi="標楷體" w:hint="eastAsia"/>
                <w:sz w:val="24"/>
                <w:szCs w:val="24"/>
              </w:rPr>
              <w:t>4</w:t>
            </w:r>
            <w:r w:rsidRPr="00C23494">
              <w:rPr>
                <w:rFonts w:ascii="標楷體" w:eastAsia="標楷體" w:hAnsi="標楷體" w:hint="eastAsia"/>
                <w:sz w:val="24"/>
                <w:szCs w:val="24"/>
                <w:lang w:eastAsia="zh-HK"/>
              </w:rPr>
              <w:t>/</w:t>
            </w:r>
            <w:r w:rsidR="000C496C">
              <w:rPr>
                <w:rFonts w:ascii="標楷體" w:eastAsia="標楷體" w:hAnsi="標楷體" w:hint="eastAsia"/>
                <w:sz w:val="24"/>
                <w:szCs w:val="24"/>
              </w:rPr>
              <w:t>11</w:t>
            </w:r>
            <w:r w:rsidRPr="00C23494">
              <w:rPr>
                <w:rFonts w:ascii="標楷體" w:eastAsia="標楷體" w:hAnsi="標楷體" w:hint="eastAsia"/>
                <w:sz w:val="24"/>
                <w:szCs w:val="24"/>
                <w:lang w:eastAsia="zh-HK"/>
              </w:rPr>
              <w:t>/</w:t>
            </w:r>
            <w:r w:rsidR="000C496C">
              <w:rPr>
                <w:rFonts w:ascii="標楷體" w:eastAsia="標楷體" w:hAnsi="標楷體" w:hint="eastAsia"/>
                <w:sz w:val="24"/>
                <w:szCs w:val="24"/>
              </w:rPr>
              <w:t>7</w:t>
            </w:r>
            <w:r w:rsidRPr="00C23494">
              <w:rPr>
                <w:rFonts w:ascii="標楷體" w:eastAsia="標楷體" w:hAnsi="標楷體" w:hint="eastAsia"/>
                <w:sz w:val="24"/>
                <w:szCs w:val="24"/>
                <w:lang w:eastAsia="zh-HK"/>
              </w:rPr>
              <w:t>(</w:t>
            </w:r>
            <w:r w:rsidR="00746945" w:rsidRPr="00C23494">
              <w:rPr>
                <w:rFonts w:ascii="標楷體" w:eastAsia="標楷體" w:hAnsi="標楷體" w:hint="eastAsia"/>
                <w:sz w:val="24"/>
                <w:szCs w:val="24"/>
                <w:lang w:eastAsia="zh-HK"/>
              </w:rPr>
              <w:t>五</w:t>
            </w:r>
            <w:r w:rsidRPr="00C23494">
              <w:rPr>
                <w:rFonts w:ascii="標楷體" w:eastAsia="標楷體" w:hAnsi="標楷體" w:hint="eastAsia"/>
                <w:sz w:val="24"/>
                <w:szCs w:val="24"/>
                <w:lang w:eastAsia="zh-HK"/>
              </w:rPr>
              <w:t>)</w:t>
            </w:r>
          </w:p>
        </w:tc>
        <w:tc>
          <w:tcPr>
            <w:tcW w:w="2671" w:type="dxa"/>
            <w:vAlign w:val="center"/>
          </w:tcPr>
          <w:p w14:paraId="212A58C9" w14:textId="1D08F2A4" w:rsidR="00D0614F" w:rsidRPr="00C23494" w:rsidRDefault="00D0614F"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sidR="000C496C">
              <w:rPr>
                <w:rFonts w:ascii="標楷體" w:eastAsia="標楷體" w:hAnsi="標楷體" w:hint="eastAsia"/>
                <w:sz w:val="24"/>
                <w:szCs w:val="24"/>
                <w:lang w:eastAsia="zh-HK"/>
              </w:rPr>
              <w:t>豐裡</w:t>
            </w:r>
            <w:r w:rsidRPr="00C23494">
              <w:rPr>
                <w:rFonts w:ascii="標楷體" w:eastAsia="標楷體" w:hAnsi="標楷體" w:hint="eastAsia"/>
                <w:sz w:val="24"/>
                <w:szCs w:val="24"/>
                <w:lang w:eastAsia="zh-HK"/>
              </w:rPr>
              <w:t>國小</w:t>
            </w:r>
          </w:p>
        </w:tc>
        <w:tc>
          <w:tcPr>
            <w:tcW w:w="3568" w:type="dxa"/>
            <w:vAlign w:val="center"/>
          </w:tcPr>
          <w:p w14:paraId="709CEA0A" w14:textId="4407B794" w:rsidR="00D0614F" w:rsidRPr="00C23494" w:rsidRDefault="000C496C" w:rsidP="00C23494">
            <w:pPr>
              <w:rPr>
                <w:rFonts w:ascii="標楷體" w:eastAsia="標楷體" w:hAnsi="標楷體"/>
                <w:sz w:val="24"/>
                <w:szCs w:val="24"/>
                <w:lang w:eastAsia="zh-HK"/>
              </w:rPr>
            </w:pPr>
            <w:r>
              <w:rPr>
                <w:rFonts w:ascii="標楷體" w:eastAsia="標楷體" w:hAnsi="標楷體" w:hint="eastAsia"/>
                <w:sz w:val="24"/>
                <w:szCs w:val="24"/>
                <w:lang w:eastAsia="zh-HK"/>
              </w:rPr>
              <w:t>豐濱壽豐</w:t>
            </w:r>
            <w:r w:rsidR="00D0614F" w:rsidRPr="00C23494">
              <w:rPr>
                <w:rFonts w:ascii="標楷體" w:eastAsia="標楷體" w:hAnsi="標楷體" w:hint="eastAsia"/>
                <w:sz w:val="24"/>
                <w:szCs w:val="24"/>
                <w:lang w:eastAsia="zh-HK"/>
              </w:rPr>
              <w:t>區到校輔導</w:t>
            </w:r>
          </w:p>
        </w:tc>
      </w:tr>
      <w:tr w:rsidR="00184856" w:rsidRPr="00C23494" w14:paraId="2118D1CD" w14:textId="77777777" w:rsidTr="000D30EB">
        <w:trPr>
          <w:trHeight w:val="357"/>
        </w:trPr>
        <w:tc>
          <w:tcPr>
            <w:tcW w:w="908" w:type="dxa"/>
            <w:vAlign w:val="center"/>
          </w:tcPr>
          <w:p w14:paraId="4CE0BFBB" w14:textId="4C8776B5" w:rsidR="00D0614F" w:rsidRPr="00C23494" w:rsidRDefault="00D0614F"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2</w:t>
            </w:r>
          </w:p>
        </w:tc>
        <w:tc>
          <w:tcPr>
            <w:tcW w:w="2562" w:type="dxa"/>
            <w:vAlign w:val="center"/>
          </w:tcPr>
          <w:p w14:paraId="65284BC3" w14:textId="6A04E347" w:rsidR="00D0614F" w:rsidRPr="00C23494" w:rsidRDefault="00D0614F" w:rsidP="00C23494">
            <w:pPr>
              <w:rPr>
                <w:rFonts w:ascii="標楷體" w:eastAsia="標楷體" w:hAnsi="標楷體"/>
                <w:sz w:val="24"/>
                <w:szCs w:val="24"/>
                <w:lang w:eastAsia="zh-HK"/>
              </w:rPr>
            </w:pPr>
            <w:r w:rsidRPr="00C23494">
              <w:rPr>
                <w:rFonts w:ascii="標楷體" w:eastAsia="標楷體" w:hAnsi="標楷體"/>
                <w:sz w:val="24"/>
                <w:szCs w:val="24"/>
                <w:lang w:eastAsia="zh-HK"/>
              </w:rPr>
              <w:t>1</w:t>
            </w:r>
            <w:r w:rsidRPr="00C23494">
              <w:rPr>
                <w:rFonts w:ascii="標楷體" w:eastAsia="標楷體" w:hAnsi="標楷體" w:hint="eastAsia"/>
                <w:sz w:val="24"/>
                <w:szCs w:val="24"/>
                <w:lang w:eastAsia="zh-HK"/>
              </w:rPr>
              <w:t>1</w:t>
            </w:r>
            <w:r w:rsidR="000C496C">
              <w:rPr>
                <w:rFonts w:ascii="標楷體" w:eastAsia="標楷體" w:hAnsi="標楷體" w:hint="eastAsia"/>
                <w:sz w:val="24"/>
                <w:szCs w:val="24"/>
              </w:rPr>
              <w:t>5</w:t>
            </w:r>
            <w:r w:rsidRPr="00C23494">
              <w:rPr>
                <w:rFonts w:ascii="標楷體" w:eastAsia="標楷體" w:hAnsi="標楷體" w:hint="eastAsia"/>
                <w:sz w:val="24"/>
                <w:szCs w:val="24"/>
                <w:lang w:eastAsia="zh-HK"/>
              </w:rPr>
              <w:t>/1/</w:t>
            </w:r>
            <w:r w:rsidR="00B01772" w:rsidRPr="00C23494">
              <w:rPr>
                <w:rFonts w:ascii="標楷體" w:eastAsia="標楷體" w:hAnsi="標楷體" w:hint="eastAsia"/>
                <w:sz w:val="24"/>
                <w:szCs w:val="24"/>
                <w:lang w:eastAsia="zh-HK"/>
              </w:rPr>
              <w:t>2</w:t>
            </w:r>
            <w:r w:rsidRPr="00C23494">
              <w:rPr>
                <w:rFonts w:ascii="標楷體" w:eastAsia="標楷體" w:hAnsi="標楷體" w:hint="eastAsia"/>
                <w:sz w:val="24"/>
                <w:szCs w:val="24"/>
                <w:lang w:eastAsia="zh-HK"/>
              </w:rPr>
              <w:t>(</w:t>
            </w:r>
            <w:r w:rsidR="00746945" w:rsidRPr="00C23494">
              <w:rPr>
                <w:rFonts w:ascii="標楷體" w:eastAsia="標楷體" w:hAnsi="標楷體" w:hint="eastAsia"/>
                <w:sz w:val="24"/>
                <w:szCs w:val="24"/>
                <w:lang w:eastAsia="zh-HK"/>
              </w:rPr>
              <w:t>五</w:t>
            </w:r>
            <w:r w:rsidRPr="00C23494">
              <w:rPr>
                <w:rFonts w:ascii="標楷體" w:eastAsia="標楷體" w:hAnsi="標楷體" w:hint="eastAsia"/>
                <w:sz w:val="24"/>
                <w:szCs w:val="24"/>
                <w:lang w:eastAsia="zh-HK"/>
              </w:rPr>
              <w:t>)</w:t>
            </w:r>
          </w:p>
        </w:tc>
        <w:tc>
          <w:tcPr>
            <w:tcW w:w="2671" w:type="dxa"/>
            <w:vAlign w:val="center"/>
          </w:tcPr>
          <w:p w14:paraId="55EF6815" w14:textId="097A8BC5" w:rsidR="00D0614F" w:rsidRPr="00C23494" w:rsidRDefault="00025F81"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sidR="000C496C">
              <w:rPr>
                <w:rFonts w:ascii="標楷體" w:eastAsia="標楷體" w:hAnsi="標楷體" w:hint="eastAsia"/>
                <w:sz w:val="24"/>
                <w:szCs w:val="24"/>
                <w:lang w:eastAsia="zh-HK"/>
              </w:rPr>
              <w:t>北林</w:t>
            </w:r>
            <w:r w:rsidRPr="00C23494">
              <w:rPr>
                <w:rFonts w:ascii="標楷體" w:eastAsia="標楷體" w:hAnsi="標楷體" w:hint="eastAsia"/>
                <w:sz w:val="24"/>
                <w:szCs w:val="24"/>
                <w:lang w:eastAsia="zh-HK"/>
              </w:rPr>
              <w:t>國小</w:t>
            </w:r>
          </w:p>
        </w:tc>
        <w:tc>
          <w:tcPr>
            <w:tcW w:w="3568" w:type="dxa"/>
            <w:vAlign w:val="center"/>
          </w:tcPr>
          <w:p w14:paraId="5C78CB37" w14:textId="7FBF4041" w:rsidR="00D0614F" w:rsidRPr="00C23494" w:rsidRDefault="000C496C" w:rsidP="00C23494">
            <w:pPr>
              <w:rPr>
                <w:rFonts w:ascii="標楷體" w:eastAsia="標楷體" w:hAnsi="標楷體"/>
                <w:sz w:val="24"/>
                <w:szCs w:val="24"/>
                <w:lang w:eastAsia="zh-HK"/>
              </w:rPr>
            </w:pPr>
            <w:r>
              <w:rPr>
                <w:rFonts w:ascii="標楷體" w:eastAsia="標楷體" w:hAnsi="標楷體" w:hint="eastAsia"/>
                <w:sz w:val="24"/>
                <w:szCs w:val="24"/>
                <w:lang w:eastAsia="zh-HK"/>
              </w:rPr>
              <w:t>鳯林光復</w:t>
            </w:r>
            <w:r w:rsidR="00025F81" w:rsidRPr="00C23494">
              <w:rPr>
                <w:rFonts w:ascii="標楷體" w:eastAsia="標楷體" w:hAnsi="標楷體" w:hint="eastAsia"/>
                <w:sz w:val="24"/>
                <w:szCs w:val="24"/>
                <w:lang w:eastAsia="zh-HK"/>
              </w:rPr>
              <w:t>區到校輔導</w:t>
            </w:r>
          </w:p>
        </w:tc>
      </w:tr>
      <w:tr w:rsidR="00025F81" w:rsidRPr="00C23494" w14:paraId="7469B87E" w14:textId="77777777" w:rsidTr="008B7E5C">
        <w:trPr>
          <w:trHeight w:val="220"/>
        </w:trPr>
        <w:tc>
          <w:tcPr>
            <w:tcW w:w="908" w:type="dxa"/>
            <w:vAlign w:val="center"/>
          </w:tcPr>
          <w:p w14:paraId="14F6B2A1" w14:textId="3BCDC9AB" w:rsidR="00025F81" w:rsidRPr="00C23494" w:rsidRDefault="00025F81"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lastRenderedPageBreak/>
              <w:t>3</w:t>
            </w:r>
          </w:p>
        </w:tc>
        <w:tc>
          <w:tcPr>
            <w:tcW w:w="2562" w:type="dxa"/>
            <w:vAlign w:val="center"/>
          </w:tcPr>
          <w:p w14:paraId="572F7EF0" w14:textId="02F2625F" w:rsidR="00025F81" w:rsidRPr="00C23494" w:rsidRDefault="00025F81" w:rsidP="00C23494">
            <w:pPr>
              <w:rPr>
                <w:rFonts w:ascii="標楷體" w:eastAsia="標楷體" w:hAnsi="標楷體"/>
                <w:sz w:val="24"/>
                <w:szCs w:val="24"/>
                <w:lang w:eastAsia="zh-HK"/>
              </w:rPr>
            </w:pPr>
            <w:r w:rsidRPr="00C23494">
              <w:rPr>
                <w:rFonts w:ascii="標楷體" w:eastAsia="標楷體" w:hAnsi="標楷體"/>
                <w:sz w:val="24"/>
                <w:szCs w:val="24"/>
                <w:lang w:eastAsia="zh-HK"/>
              </w:rPr>
              <w:t>11</w:t>
            </w:r>
            <w:r w:rsidR="000C496C">
              <w:rPr>
                <w:rFonts w:ascii="標楷體" w:eastAsia="標楷體" w:hAnsi="標楷體" w:hint="eastAsia"/>
                <w:sz w:val="24"/>
                <w:szCs w:val="24"/>
              </w:rPr>
              <w:t>5</w:t>
            </w:r>
            <w:r w:rsidRPr="00C23494">
              <w:rPr>
                <w:rFonts w:ascii="標楷體" w:eastAsia="標楷體" w:hAnsi="標楷體" w:hint="eastAsia"/>
                <w:sz w:val="24"/>
                <w:szCs w:val="24"/>
                <w:lang w:eastAsia="zh-HK"/>
              </w:rPr>
              <w:t>/</w:t>
            </w:r>
            <w:r w:rsidR="000C496C">
              <w:rPr>
                <w:rFonts w:ascii="標楷體" w:eastAsia="標楷體" w:hAnsi="標楷體" w:hint="eastAsia"/>
                <w:sz w:val="24"/>
                <w:szCs w:val="24"/>
              </w:rPr>
              <w:t>3</w:t>
            </w:r>
            <w:r w:rsidRPr="00C23494">
              <w:rPr>
                <w:rFonts w:ascii="標楷體" w:eastAsia="標楷體" w:hAnsi="標楷體" w:hint="eastAsia"/>
                <w:sz w:val="24"/>
                <w:szCs w:val="24"/>
                <w:lang w:eastAsia="zh-HK"/>
              </w:rPr>
              <w:t>/</w:t>
            </w:r>
            <w:r w:rsidR="008B7E5C">
              <w:rPr>
                <w:rFonts w:ascii="標楷體" w:eastAsia="標楷體" w:hAnsi="標楷體" w:hint="eastAsia"/>
                <w:sz w:val="24"/>
                <w:szCs w:val="24"/>
              </w:rPr>
              <w:t>20</w:t>
            </w:r>
            <w:r w:rsidRPr="00C23494">
              <w:rPr>
                <w:rFonts w:ascii="標楷體" w:eastAsia="標楷體" w:hAnsi="標楷體" w:hint="eastAsia"/>
                <w:sz w:val="24"/>
                <w:szCs w:val="24"/>
                <w:lang w:eastAsia="zh-HK"/>
              </w:rPr>
              <w:t>(</w:t>
            </w:r>
            <w:r w:rsidR="00746945" w:rsidRPr="00C23494">
              <w:rPr>
                <w:rFonts w:ascii="標楷體" w:eastAsia="標楷體" w:hAnsi="標楷體" w:hint="eastAsia"/>
                <w:sz w:val="24"/>
                <w:szCs w:val="24"/>
                <w:lang w:eastAsia="zh-HK"/>
              </w:rPr>
              <w:t>五</w:t>
            </w:r>
            <w:r w:rsidRPr="00C23494">
              <w:rPr>
                <w:rFonts w:ascii="標楷體" w:eastAsia="標楷體" w:hAnsi="標楷體" w:hint="eastAsia"/>
                <w:sz w:val="24"/>
                <w:szCs w:val="24"/>
                <w:lang w:eastAsia="zh-HK"/>
              </w:rPr>
              <w:t>)</w:t>
            </w:r>
          </w:p>
        </w:tc>
        <w:tc>
          <w:tcPr>
            <w:tcW w:w="2671" w:type="dxa"/>
            <w:vAlign w:val="center"/>
          </w:tcPr>
          <w:p w14:paraId="5425B3B9" w14:textId="37E668FD" w:rsidR="00025F81" w:rsidRPr="00C23494" w:rsidRDefault="00025F81" w:rsidP="00C23494">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sidR="000C496C">
              <w:rPr>
                <w:rFonts w:ascii="標楷體" w:eastAsia="標楷體" w:hAnsi="標楷體" w:hint="eastAsia"/>
                <w:sz w:val="24"/>
                <w:szCs w:val="24"/>
                <w:lang w:eastAsia="zh-HK"/>
              </w:rPr>
              <w:t>瑞穗</w:t>
            </w:r>
            <w:r w:rsidRPr="00C23494">
              <w:rPr>
                <w:rFonts w:ascii="標楷體" w:eastAsia="標楷體" w:hAnsi="標楷體" w:hint="eastAsia"/>
                <w:sz w:val="24"/>
                <w:szCs w:val="24"/>
                <w:lang w:eastAsia="zh-HK"/>
              </w:rPr>
              <w:t>國小</w:t>
            </w:r>
          </w:p>
        </w:tc>
        <w:tc>
          <w:tcPr>
            <w:tcW w:w="3568" w:type="dxa"/>
            <w:vAlign w:val="center"/>
          </w:tcPr>
          <w:p w14:paraId="456CA7AF" w14:textId="23FB5163" w:rsidR="00025F81" w:rsidRPr="00C23494" w:rsidRDefault="000C496C" w:rsidP="00C23494">
            <w:pPr>
              <w:rPr>
                <w:rFonts w:ascii="標楷體" w:eastAsia="標楷體" w:hAnsi="標楷體"/>
                <w:sz w:val="24"/>
                <w:szCs w:val="24"/>
                <w:lang w:eastAsia="zh-HK"/>
              </w:rPr>
            </w:pPr>
            <w:r>
              <w:rPr>
                <w:rFonts w:ascii="標楷體" w:eastAsia="標楷體" w:hAnsi="標楷體" w:hint="eastAsia"/>
                <w:sz w:val="24"/>
                <w:szCs w:val="24"/>
                <w:lang w:eastAsia="zh-HK"/>
              </w:rPr>
              <w:t>萬榮瑞穗區</w:t>
            </w:r>
            <w:r w:rsidR="00025F81" w:rsidRPr="00C23494">
              <w:rPr>
                <w:rFonts w:ascii="標楷體" w:eastAsia="標楷體" w:hAnsi="標楷體" w:hint="eastAsia"/>
                <w:sz w:val="24"/>
                <w:szCs w:val="24"/>
                <w:lang w:eastAsia="zh-HK"/>
              </w:rPr>
              <w:t>到校輔導</w:t>
            </w:r>
          </w:p>
        </w:tc>
      </w:tr>
      <w:tr w:rsidR="008B7E5C" w:rsidRPr="00C23494" w14:paraId="31490B30" w14:textId="77777777" w:rsidTr="000D30EB">
        <w:trPr>
          <w:trHeight w:val="120"/>
        </w:trPr>
        <w:tc>
          <w:tcPr>
            <w:tcW w:w="908" w:type="dxa"/>
            <w:vAlign w:val="center"/>
          </w:tcPr>
          <w:p w14:paraId="7DD7475C" w14:textId="5A3EF85E" w:rsidR="008B7E5C" w:rsidRPr="00C23494" w:rsidRDefault="008B7E5C" w:rsidP="008B7E5C">
            <w:pPr>
              <w:rPr>
                <w:rFonts w:ascii="標楷體" w:eastAsia="標楷體" w:hAnsi="標楷體"/>
                <w:szCs w:val="24"/>
              </w:rPr>
            </w:pPr>
            <w:r>
              <w:rPr>
                <w:rFonts w:ascii="標楷體" w:eastAsia="標楷體" w:hAnsi="標楷體" w:hint="eastAsia"/>
                <w:szCs w:val="24"/>
              </w:rPr>
              <w:t>4</w:t>
            </w:r>
          </w:p>
        </w:tc>
        <w:tc>
          <w:tcPr>
            <w:tcW w:w="2562" w:type="dxa"/>
            <w:vAlign w:val="center"/>
          </w:tcPr>
          <w:p w14:paraId="46D98603" w14:textId="7525E8D6" w:rsidR="008B7E5C" w:rsidRPr="00C23494" w:rsidRDefault="008B7E5C" w:rsidP="008B7E5C">
            <w:pPr>
              <w:rPr>
                <w:rFonts w:ascii="標楷體" w:eastAsia="標楷體" w:hAnsi="標楷體"/>
                <w:szCs w:val="24"/>
                <w:lang w:eastAsia="zh-HK"/>
              </w:rPr>
            </w:pPr>
            <w:r w:rsidRPr="00C23494">
              <w:rPr>
                <w:rFonts w:ascii="標楷體" w:eastAsia="標楷體" w:hAnsi="標楷體"/>
                <w:sz w:val="24"/>
                <w:szCs w:val="24"/>
                <w:lang w:eastAsia="zh-HK"/>
              </w:rPr>
              <w:t>11</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15</w:t>
            </w:r>
            <w:r w:rsidRPr="00C23494">
              <w:rPr>
                <w:rFonts w:ascii="標楷體" w:eastAsia="標楷體" w:hAnsi="標楷體" w:hint="eastAsia"/>
                <w:sz w:val="24"/>
                <w:szCs w:val="24"/>
                <w:lang w:eastAsia="zh-HK"/>
              </w:rPr>
              <w:t>(五)</w:t>
            </w:r>
          </w:p>
        </w:tc>
        <w:tc>
          <w:tcPr>
            <w:tcW w:w="2671" w:type="dxa"/>
            <w:vAlign w:val="center"/>
          </w:tcPr>
          <w:p w14:paraId="21F70904" w14:textId="07D5C2BB" w:rsidR="008B7E5C" w:rsidRPr="00C23494" w:rsidRDefault="008B7E5C" w:rsidP="008B7E5C">
            <w:pPr>
              <w:rPr>
                <w:rFonts w:ascii="標楷體" w:eastAsia="標楷體" w:hAnsi="標楷體"/>
                <w:szCs w:val="24"/>
                <w:lang w:eastAsia="zh-HK"/>
              </w:rPr>
            </w:pPr>
            <w:r w:rsidRPr="00C23494">
              <w:rPr>
                <w:rFonts w:ascii="標楷體" w:eastAsia="標楷體" w:hAnsi="標楷體" w:hint="eastAsia"/>
                <w:sz w:val="24"/>
                <w:szCs w:val="24"/>
                <w:lang w:eastAsia="zh-HK"/>
              </w:rPr>
              <w:t>花蓮縣</w:t>
            </w:r>
            <w:r>
              <w:rPr>
                <w:rFonts w:ascii="標楷體" w:eastAsia="標楷體" w:hAnsi="標楷體" w:hint="eastAsia"/>
                <w:sz w:val="24"/>
                <w:szCs w:val="24"/>
                <w:lang w:eastAsia="zh-HK"/>
              </w:rPr>
              <w:t>富里</w:t>
            </w:r>
            <w:r w:rsidRPr="00C23494">
              <w:rPr>
                <w:rFonts w:ascii="標楷體" w:eastAsia="標楷體" w:hAnsi="標楷體" w:hint="eastAsia"/>
                <w:sz w:val="24"/>
                <w:szCs w:val="24"/>
                <w:lang w:eastAsia="zh-HK"/>
              </w:rPr>
              <w:t>國小</w:t>
            </w:r>
          </w:p>
        </w:tc>
        <w:tc>
          <w:tcPr>
            <w:tcW w:w="3568" w:type="dxa"/>
            <w:vAlign w:val="center"/>
          </w:tcPr>
          <w:p w14:paraId="1D21B5D2" w14:textId="75A66151" w:rsidR="008B7E5C" w:rsidRDefault="008B7E5C" w:rsidP="008B7E5C">
            <w:pPr>
              <w:rPr>
                <w:rFonts w:ascii="標楷體" w:eastAsia="標楷體" w:hAnsi="標楷體"/>
                <w:szCs w:val="24"/>
                <w:lang w:eastAsia="zh-HK"/>
              </w:rPr>
            </w:pPr>
            <w:r>
              <w:rPr>
                <w:rFonts w:ascii="標楷體" w:eastAsia="標楷體" w:hAnsi="標楷體" w:hint="eastAsia"/>
                <w:sz w:val="24"/>
                <w:szCs w:val="24"/>
                <w:lang w:eastAsia="zh-HK"/>
              </w:rPr>
              <w:t>富里鄉</w:t>
            </w:r>
            <w:r w:rsidRPr="00C23494">
              <w:rPr>
                <w:rFonts w:ascii="標楷體" w:eastAsia="標楷體" w:hAnsi="標楷體" w:hint="eastAsia"/>
                <w:sz w:val="24"/>
                <w:szCs w:val="24"/>
                <w:lang w:eastAsia="zh-HK"/>
              </w:rPr>
              <w:t>到校輔導</w:t>
            </w:r>
          </w:p>
        </w:tc>
      </w:tr>
    </w:tbl>
    <w:p w14:paraId="612AAEE2" w14:textId="77777777" w:rsidR="00025F81" w:rsidRPr="00C23494" w:rsidRDefault="00025F81" w:rsidP="00C23494">
      <w:pPr>
        <w:rPr>
          <w:rFonts w:ascii="標楷體" w:eastAsia="標楷體" w:hAnsi="標楷體"/>
          <w:szCs w:val="24"/>
          <w:lang w:eastAsia="zh-HK"/>
        </w:rPr>
      </w:pPr>
    </w:p>
    <w:p w14:paraId="24CD0088" w14:textId="3611BA73" w:rsidR="00350A5C" w:rsidRPr="00C90588" w:rsidRDefault="00350A5C" w:rsidP="00D0614F">
      <w:pPr>
        <w:jc w:val="center"/>
        <w:rPr>
          <w:rFonts w:ascii="Times" w:eastAsia="標楷體" w:hAnsi="Times"/>
          <w:b/>
        </w:rPr>
      </w:pPr>
      <w:r w:rsidRPr="00184856">
        <w:rPr>
          <w:rFonts w:ascii="標楷體" w:eastAsia="標楷體" w:hAnsi="標楷體" w:cs="Times New Roman"/>
          <w:color w:val="000000" w:themeColor="text1"/>
          <w:kern w:val="0"/>
          <w:szCs w:val="24"/>
          <w:lang w:eastAsia="zh-HK"/>
        </w:rPr>
        <w:t>國民教育輔導團</w:t>
      </w:r>
      <w:r w:rsidR="00772B30" w:rsidRPr="00184856">
        <w:rPr>
          <w:rFonts w:ascii="標楷體" w:eastAsia="標楷體" w:hAnsi="標楷體" w:cs="Times New Roman"/>
          <w:color w:val="000000" w:themeColor="text1"/>
          <w:kern w:val="0"/>
          <w:szCs w:val="24"/>
          <w:lang w:eastAsia="zh-HK"/>
        </w:rPr>
        <w:t>生活課程</w:t>
      </w:r>
      <w:r w:rsidRPr="00184856">
        <w:rPr>
          <w:rFonts w:ascii="標楷體" w:eastAsia="標楷體" w:hAnsi="標楷體" w:cs="Times New Roman"/>
          <w:color w:val="000000" w:themeColor="text1"/>
          <w:kern w:val="0"/>
          <w:szCs w:val="24"/>
          <w:lang w:eastAsia="zh-HK"/>
        </w:rPr>
        <w:t>領域（議題）輔導小組運作計畫</w:t>
      </w:r>
      <w:r w:rsidRPr="00C90588">
        <w:rPr>
          <w:rFonts w:ascii="Times" w:eastAsia="標楷體" w:hAnsi="Times"/>
          <w:b/>
        </w:rPr>
        <w:t>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50"/>
        <w:gridCol w:w="1723"/>
        <w:gridCol w:w="4062"/>
        <w:gridCol w:w="1274"/>
        <w:gridCol w:w="1279"/>
        <w:gridCol w:w="1739"/>
        <w:gridCol w:w="550"/>
      </w:tblGrid>
      <w:tr w:rsidR="00FF212B" w:rsidRPr="00C90588" w14:paraId="4288EB2F" w14:textId="77777777" w:rsidTr="000D30EB">
        <w:trPr>
          <w:jc w:val="center"/>
        </w:trPr>
        <w:tc>
          <w:tcPr>
            <w:tcW w:w="246" w:type="pct"/>
            <w:shd w:val="clear" w:color="auto" w:fill="F2F2F2" w:themeFill="background1" w:themeFillShade="F2"/>
          </w:tcPr>
          <w:p w14:paraId="679A2DFB"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項次</w:t>
            </w:r>
          </w:p>
        </w:tc>
        <w:tc>
          <w:tcPr>
            <w:tcW w:w="771" w:type="pct"/>
            <w:shd w:val="clear" w:color="auto" w:fill="F2F2F2" w:themeFill="background1" w:themeFillShade="F2"/>
            <w:vAlign w:val="center"/>
          </w:tcPr>
          <w:p w14:paraId="20E2E874"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行動</w:t>
            </w:r>
            <w:r w:rsidRPr="00C90588">
              <w:rPr>
                <w:rFonts w:ascii="Times" w:eastAsia="標楷體" w:hAnsi="Times" w:hint="eastAsia"/>
                <w:sz w:val="22"/>
              </w:rPr>
              <w:t>方案</w:t>
            </w:r>
            <w:r w:rsidRPr="00C90588">
              <w:rPr>
                <w:rFonts w:ascii="Times" w:eastAsia="標楷體" w:hAnsi="Times"/>
                <w:sz w:val="22"/>
              </w:rPr>
              <w:t>或</w:t>
            </w:r>
            <w:r w:rsidRPr="00C90588">
              <w:rPr>
                <w:rFonts w:ascii="Times" w:eastAsia="標楷體" w:hAnsi="Times"/>
                <w:sz w:val="22"/>
              </w:rPr>
              <w:br/>
            </w:r>
            <w:r w:rsidRPr="00C90588">
              <w:rPr>
                <w:rFonts w:ascii="Times" w:eastAsia="標楷體" w:hAnsi="Times"/>
                <w:sz w:val="22"/>
              </w:rPr>
              <w:t>計畫名稱</w:t>
            </w:r>
          </w:p>
        </w:tc>
        <w:tc>
          <w:tcPr>
            <w:tcW w:w="1817" w:type="pct"/>
            <w:shd w:val="clear" w:color="auto" w:fill="F2F2F2" w:themeFill="background1" w:themeFillShade="F2"/>
            <w:vAlign w:val="center"/>
          </w:tcPr>
          <w:p w14:paraId="3BFC5DB1"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內容概述</w:t>
            </w:r>
          </w:p>
        </w:tc>
        <w:tc>
          <w:tcPr>
            <w:tcW w:w="570" w:type="pct"/>
            <w:shd w:val="clear" w:color="auto" w:fill="F2F2F2" w:themeFill="background1" w:themeFillShade="F2"/>
            <w:vAlign w:val="center"/>
          </w:tcPr>
          <w:p w14:paraId="5BA327F1"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執行期程</w:t>
            </w:r>
          </w:p>
        </w:tc>
        <w:tc>
          <w:tcPr>
            <w:tcW w:w="572" w:type="pct"/>
            <w:shd w:val="clear" w:color="auto" w:fill="F2F2F2" w:themeFill="background1" w:themeFillShade="F2"/>
            <w:vAlign w:val="center"/>
          </w:tcPr>
          <w:p w14:paraId="1D401DD2"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經費預算</w:t>
            </w:r>
          </w:p>
        </w:tc>
        <w:tc>
          <w:tcPr>
            <w:tcW w:w="778" w:type="pct"/>
            <w:shd w:val="clear" w:color="auto" w:fill="F2F2F2" w:themeFill="background1" w:themeFillShade="F2"/>
            <w:vAlign w:val="center"/>
          </w:tcPr>
          <w:p w14:paraId="3FC4CFE4"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經費來源</w:t>
            </w:r>
          </w:p>
        </w:tc>
        <w:tc>
          <w:tcPr>
            <w:tcW w:w="246" w:type="pct"/>
            <w:shd w:val="clear" w:color="auto" w:fill="F2F2F2" w:themeFill="background1" w:themeFillShade="F2"/>
            <w:vAlign w:val="center"/>
          </w:tcPr>
          <w:p w14:paraId="7C68260E" w14:textId="77777777" w:rsidR="00350A5C" w:rsidRPr="00C90588" w:rsidRDefault="00350A5C" w:rsidP="0040487D">
            <w:pPr>
              <w:snapToGrid w:val="0"/>
              <w:spacing w:line="420" w:lineRule="exact"/>
              <w:jc w:val="center"/>
              <w:rPr>
                <w:rFonts w:ascii="Times" w:eastAsia="標楷體" w:hAnsi="Times"/>
                <w:sz w:val="22"/>
              </w:rPr>
            </w:pPr>
            <w:r w:rsidRPr="00C90588">
              <w:rPr>
                <w:rFonts w:ascii="Times" w:eastAsia="標楷體" w:hAnsi="Times"/>
                <w:sz w:val="22"/>
              </w:rPr>
              <w:t>續辦</w:t>
            </w:r>
          </w:p>
        </w:tc>
      </w:tr>
      <w:tr w:rsidR="00FF212B" w:rsidRPr="00C90588" w14:paraId="36FBA254" w14:textId="77777777" w:rsidTr="000D30EB">
        <w:trPr>
          <w:trHeight w:val="459"/>
          <w:jc w:val="center"/>
        </w:trPr>
        <w:tc>
          <w:tcPr>
            <w:tcW w:w="246" w:type="pct"/>
          </w:tcPr>
          <w:p w14:paraId="19B34CE8" w14:textId="1F46D183" w:rsidR="00BD6844" w:rsidRPr="00C90588" w:rsidRDefault="00BD6844" w:rsidP="00BD6844">
            <w:pPr>
              <w:spacing w:line="420" w:lineRule="exact"/>
              <w:rPr>
                <w:rFonts w:ascii="Times" w:eastAsia="標楷體" w:hAnsi="Times"/>
                <w:spacing w:val="-10"/>
              </w:rPr>
            </w:pPr>
            <w:r>
              <w:rPr>
                <w:rFonts w:ascii="Times" w:eastAsia="標楷體" w:hAnsi="Times" w:hint="eastAsia"/>
                <w:spacing w:val="-10"/>
              </w:rPr>
              <w:t>1</w:t>
            </w:r>
          </w:p>
        </w:tc>
        <w:tc>
          <w:tcPr>
            <w:tcW w:w="771" w:type="pct"/>
            <w:shd w:val="clear" w:color="auto" w:fill="auto"/>
          </w:tcPr>
          <w:p w14:paraId="0E9A2A2A" w14:textId="409760EF" w:rsidR="00BD6844" w:rsidRPr="00C90588" w:rsidRDefault="00BD6844" w:rsidP="00BD6844">
            <w:pPr>
              <w:snapToGrid w:val="0"/>
              <w:spacing w:line="420" w:lineRule="exact"/>
              <w:rPr>
                <w:rFonts w:ascii="Times" w:eastAsia="標楷體" w:hAnsi="Times"/>
              </w:rPr>
            </w:pPr>
            <w:r w:rsidRPr="00D90F5A">
              <w:rPr>
                <w:rFonts w:ascii="標楷體" w:eastAsia="標楷體" w:hAnsi="標楷體" w:hint="eastAsia"/>
                <w:szCs w:val="24"/>
              </w:rPr>
              <w:t>輔導員增能工作坊</w:t>
            </w:r>
            <w:r w:rsidR="008B7E5C">
              <w:rPr>
                <w:rFonts w:ascii="標楷體" w:eastAsia="標楷體" w:hAnsi="標楷體" w:hint="eastAsia"/>
                <w:szCs w:val="24"/>
              </w:rPr>
              <w:t>暨</w:t>
            </w:r>
            <w:r w:rsidR="008B7E5C">
              <w:rPr>
                <w:rFonts w:ascii="標楷體" w:eastAsia="標楷體" w:hAnsi="標楷體" w:hint="eastAsia"/>
                <w:szCs w:val="24"/>
                <w:lang w:eastAsia="zh-HK"/>
              </w:rPr>
              <w:t>生活課程領域召集人增能研習</w:t>
            </w:r>
          </w:p>
        </w:tc>
        <w:tc>
          <w:tcPr>
            <w:tcW w:w="1817" w:type="pct"/>
            <w:shd w:val="clear" w:color="auto" w:fill="auto"/>
          </w:tcPr>
          <w:p w14:paraId="72F6A555" w14:textId="72EC7F2E" w:rsidR="00BD6844" w:rsidRPr="00431545" w:rsidRDefault="00BD6844" w:rsidP="00BD6844">
            <w:pPr>
              <w:rPr>
                <w:rFonts w:ascii="標楷體" w:eastAsia="標楷體" w:hAnsi="標楷體"/>
                <w:szCs w:val="24"/>
              </w:rPr>
            </w:pPr>
            <w:r w:rsidRPr="00431545">
              <w:rPr>
                <w:rFonts w:ascii="標楷體" w:eastAsia="標楷體" w:hAnsi="標楷體" w:hint="eastAsia"/>
                <w:szCs w:val="24"/>
              </w:rPr>
              <w:t>1.生活課程</w:t>
            </w:r>
            <w:r w:rsidR="00520818">
              <w:rPr>
                <w:rFonts w:ascii="標楷體" w:eastAsia="標楷體" w:hAnsi="標楷體"/>
                <w:szCs w:val="24"/>
              </w:rPr>
              <w:t>研習</w:t>
            </w:r>
            <w:r w:rsidR="00520818">
              <w:rPr>
                <w:rFonts w:ascii="標楷體" w:eastAsia="標楷體" w:hAnsi="標楷體" w:hint="eastAsia"/>
                <w:szCs w:val="24"/>
              </w:rPr>
              <w:t>主</w:t>
            </w:r>
            <w:r w:rsidR="008B7E5C">
              <w:rPr>
                <w:rFonts w:ascii="標楷體" w:eastAsia="標楷體" w:hAnsi="標楷體" w:hint="eastAsia"/>
                <w:szCs w:val="24"/>
              </w:rPr>
              <w:t>軸</w:t>
            </w:r>
            <w:r w:rsidR="00520818">
              <w:rPr>
                <w:rFonts w:ascii="標楷體" w:eastAsia="標楷體" w:hAnsi="標楷體" w:hint="eastAsia"/>
                <w:szCs w:val="24"/>
              </w:rPr>
              <w:t>：</w:t>
            </w:r>
            <w:r w:rsidR="00FF212B">
              <w:rPr>
                <w:rFonts w:ascii="Times New Roman" w:eastAsia="標楷體" w:hAnsi="Times New Roman" w:hint="eastAsia"/>
                <w:szCs w:val="24"/>
              </w:rPr>
              <w:t>再探培養學生</w:t>
            </w:r>
            <w:r w:rsidR="00FF212B">
              <w:rPr>
                <w:rFonts w:ascii="Times New Roman" w:eastAsia="標楷體" w:hAnsi="Times New Roman" w:hint="eastAsia"/>
                <w:szCs w:val="24"/>
              </w:rPr>
              <w:t>6C</w:t>
            </w:r>
            <w:r w:rsidR="00FF212B">
              <w:rPr>
                <w:rFonts w:ascii="Times New Roman" w:eastAsia="標楷體" w:hAnsi="Times New Roman" w:hint="eastAsia"/>
                <w:szCs w:val="24"/>
              </w:rPr>
              <w:t>自主學習力的設計與實踐</w:t>
            </w:r>
            <w:r w:rsidRPr="00431545">
              <w:rPr>
                <w:rFonts w:ascii="標楷體" w:eastAsia="標楷體" w:hAnsi="標楷體" w:hint="eastAsia"/>
                <w:szCs w:val="24"/>
              </w:rPr>
              <w:t>。</w:t>
            </w:r>
          </w:p>
          <w:p w14:paraId="7B31AB3B" w14:textId="7979D659" w:rsidR="00BD6844" w:rsidRPr="00BA7D38" w:rsidRDefault="00BD6844" w:rsidP="00BD6844">
            <w:pPr>
              <w:rPr>
                <w:rFonts w:ascii="標楷體" w:eastAsia="標楷體" w:hAnsi="標楷體"/>
                <w:szCs w:val="24"/>
              </w:rPr>
            </w:pPr>
            <w:r w:rsidRPr="00431545">
              <w:rPr>
                <w:rFonts w:ascii="標楷體" w:eastAsia="標楷體" w:hAnsi="標楷體" w:hint="eastAsia"/>
                <w:szCs w:val="24"/>
              </w:rPr>
              <w:t>2.生活課程</w:t>
            </w:r>
            <w:r>
              <w:rPr>
                <w:rFonts w:ascii="標楷體" w:eastAsia="標楷體" w:hAnsi="標楷體" w:hint="eastAsia"/>
                <w:szCs w:val="24"/>
              </w:rPr>
              <w:t>融入議題案例</w:t>
            </w:r>
            <w:r w:rsidRPr="00BA7D38">
              <w:rPr>
                <w:rFonts w:ascii="標楷體" w:eastAsia="標楷體" w:hAnsi="標楷體" w:hint="eastAsia"/>
                <w:szCs w:val="24"/>
              </w:rPr>
              <w:t>發展</w:t>
            </w:r>
            <w:r w:rsidR="008B7E5C">
              <w:rPr>
                <w:rFonts w:ascii="標楷體" w:eastAsia="標楷體" w:hAnsi="標楷體" w:hint="eastAsia"/>
                <w:szCs w:val="24"/>
              </w:rPr>
              <w:t>：</w:t>
            </w:r>
            <w:r w:rsidRPr="00BA7D38">
              <w:rPr>
                <w:rFonts w:ascii="標楷體" w:eastAsia="標楷體" w:hAnsi="標楷體" w:hint="eastAsia"/>
                <w:szCs w:val="24"/>
              </w:rPr>
              <w:t>(</w:t>
            </w:r>
            <w:r w:rsidR="00FF212B">
              <w:rPr>
                <w:rFonts w:ascii="標楷體" w:eastAsia="標楷體" w:hAnsi="標楷體" w:hint="eastAsia"/>
                <w:szCs w:val="24"/>
              </w:rPr>
              <w:t>性平</w:t>
            </w:r>
            <w:r w:rsidR="0012634F">
              <w:rPr>
                <w:rFonts w:ascii="標楷體" w:eastAsia="標楷體" w:hAnsi="標楷體" w:hint="eastAsia"/>
                <w:szCs w:val="24"/>
              </w:rPr>
              <w:t>教育、生命教育、媒體素養</w:t>
            </w:r>
            <w:r>
              <w:rPr>
                <w:rFonts w:ascii="標楷體" w:eastAsia="標楷體" w:hAnsi="標楷體" w:hint="eastAsia"/>
                <w:szCs w:val="24"/>
              </w:rPr>
              <w:t>教育</w:t>
            </w:r>
            <w:r w:rsidRPr="00BA7D38">
              <w:rPr>
                <w:rFonts w:ascii="標楷體" w:eastAsia="標楷體" w:hAnsi="標楷體" w:hint="eastAsia"/>
                <w:szCs w:val="24"/>
              </w:rPr>
              <w:t>、</w:t>
            </w:r>
            <w:r w:rsidR="0012634F">
              <w:rPr>
                <w:rFonts w:ascii="標楷體" w:eastAsia="標楷體" w:hAnsi="標楷體" w:hint="eastAsia"/>
                <w:szCs w:val="24"/>
              </w:rPr>
              <w:t>安全</w:t>
            </w:r>
            <w:r>
              <w:rPr>
                <w:rFonts w:ascii="標楷體" w:eastAsia="標楷體" w:hAnsi="標楷體" w:hint="eastAsia"/>
                <w:szCs w:val="24"/>
              </w:rPr>
              <w:t>教育</w:t>
            </w:r>
            <w:r w:rsidRPr="00BA7D38">
              <w:rPr>
                <w:rFonts w:ascii="標楷體" w:eastAsia="標楷體" w:hAnsi="標楷體" w:hint="eastAsia"/>
                <w:szCs w:val="24"/>
              </w:rPr>
              <w:t>)</w:t>
            </w:r>
            <w:r w:rsidR="008B7E5C">
              <w:rPr>
                <w:rFonts w:ascii="標楷體" w:eastAsia="標楷體" w:hAnsi="標楷體"/>
                <w:szCs w:val="24"/>
              </w:rPr>
              <w:t xml:space="preserve"> 議題融入為主</w:t>
            </w:r>
            <w:r w:rsidR="008B7E5C">
              <w:rPr>
                <w:rFonts w:ascii="標楷體" w:eastAsia="標楷體" w:hAnsi="標楷體" w:hint="eastAsia"/>
                <w:szCs w:val="24"/>
              </w:rPr>
              <w:t>，</w:t>
            </w:r>
            <w:r w:rsidR="008B7E5C">
              <w:rPr>
                <w:rFonts w:ascii="標楷體" w:eastAsia="標楷體" w:hAnsi="標楷體"/>
                <w:szCs w:val="24"/>
              </w:rPr>
              <w:t>並強化探究與實作專業增能</w:t>
            </w:r>
            <w:r w:rsidR="008B7E5C">
              <w:rPr>
                <w:rFonts w:ascii="標楷體" w:eastAsia="標楷體" w:hAnsi="標楷體" w:hint="eastAsia"/>
                <w:szCs w:val="24"/>
              </w:rPr>
              <w:t>的實踐</w:t>
            </w:r>
            <w:r w:rsidR="008B7E5C" w:rsidRPr="00431545">
              <w:rPr>
                <w:rFonts w:ascii="標楷體" w:eastAsia="標楷體" w:hAnsi="標楷體" w:hint="eastAsia"/>
                <w:szCs w:val="24"/>
              </w:rPr>
              <w:t>。</w:t>
            </w:r>
          </w:p>
          <w:p w14:paraId="5FFEFB5C" w14:textId="53FDF52D" w:rsidR="00BD6844" w:rsidRDefault="00BD6844" w:rsidP="008B7E5C">
            <w:pPr>
              <w:rPr>
                <w:rFonts w:ascii="標楷體" w:eastAsia="標楷體" w:hAnsi="標楷體"/>
                <w:szCs w:val="24"/>
              </w:rPr>
            </w:pPr>
            <w:r w:rsidRPr="00431545">
              <w:rPr>
                <w:rFonts w:ascii="標楷體" w:eastAsia="標楷體" w:hAnsi="標楷體" w:hint="eastAsia"/>
                <w:szCs w:val="24"/>
              </w:rPr>
              <w:t>3.</w:t>
            </w:r>
            <w:r w:rsidR="008B7E5C">
              <w:rPr>
                <w:rFonts w:ascii="標楷體" w:eastAsia="標楷體" w:hAnsi="標楷體" w:hint="eastAsia"/>
                <w:szCs w:val="24"/>
              </w:rPr>
              <w:t>以各校生活課程領域召集人增能為主</w:t>
            </w:r>
            <w:r w:rsidR="008B7E5C" w:rsidRPr="00431545">
              <w:rPr>
                <w:rFonts w:ascii="標楷體" w:eastAsia="標楷體" w:hAnsi="標楷體" w:hint="eastAsia"/>
                <w:szCs w:val="24"/>
              </w:rPr>
              <w:t>。</w:t>
            </w:r>
          </w:p>
          <w:p w14:paraId="253373DF" w14:textId="1B029993" w:rsidR="008B7E5C" w:rsidRDefault="008B7E5C" w:rsidP="008B7E5C">
            <w:pPr>
              <w:rPr>
                <w:rFonts w:ascii="標楷體" w:eastAsia="標楷體" w:hAnsi="標楷體"/>
                <w:szCs w:val="24"/>
              </w:rPr>
            </w:pPr>
            <w:r>
              <w:rPr>
                <w:rFonts w:ascii="Times" w:eastAsia="標楷體" w:hAnsi="Times" w:hint="eastAsia"/>
              </w:rPr>
              <w:t>4.</w:t>
            </w:r>
            <w:r w:rsidRPr="00431545">
              <w:rPr>
                <w:rFonts w:ascii="標楷體" w:eastAsia="標楷體" w:hAnsi="標楷體" w:hint="eastAsia"/>
                <w:szCs w:val="24"/>
              </w:rPr>
              <w:t xml:space="preserve"> 分享</w:t>
            </w:r>
            <w:r>
              <w:rPr>
                <w:rFonts w:ascii="標楷體" w:eastAsia="標楷體" w:hAnsi="標楷體" w:hint="eastAsia"/>
                <w:szCs w:val="24"/>
              </w:rPr>
              <w:t>生活課程融入各項議題的實施困難及對策</w:t>
            </w:r>
            <w:r w:rsidRPr="00431545">
              <w:rPr>
                <w:rFonts w:ascii="標楷體" w:eastAsia="標楷體" w:hAnsi="標楷體" w:hint="eastAsia"/>
                <w:szCs w:val="24"/>
              </w:rPr>
              <w:t>、</w:t>
            </w:r>
            <w:r>
              <w:rPr>
                <w:rFonts w:ascii="標楷體" w:eastAsia="標楷體" w:hAnsi="標楷體" w:hint="eastAsia"/>
                <w:szCs w:val="24"/>
              </w:rPr>
              <w:t>典範</w:t>
            </w:r>
            <w:r w:rsidRPr="00431545">
              <w:rPr>
                <w:rFonts w:ascii="標楷體" w:eastAsia="標楷體" w:hAnsi="標楷體" w:hint="eastAsia"/>
                <w:szCs w:val="24"/>
              </w:rPr>
              <w:t>教學示例。</w:t>
            </w:r>
          </w:p>
          <w:p w14:paraId="4B50447B" w14:textId="4DCA563F" w:rsidR="008B7E5C" w:rsidRPr="008B7E5C" w:rsidRDefault="008B7E5C" w:rsidP="008B7E5C">
            <w:pPr>
              <w:rPr>
                <w:rFonts w:ascii="Times" w:eastAsia="標楷體" w:hAnsi="Times"/>
              </w:rPr>
            </w:pPr>
            <w:r>
              <w:rPr>
                <w:rFonts w:ascii="Times" w:eastAsia="標楷體" w:hAnsi="Times" w:hint="eastAsia"/>
              </w:rPr>
              <w:t>5.</w:t>
            </w:r>
            <w:r w:rsidRPr="00FE6C59">
              <w:rPr>
                <w:rFonts w:ascii="標楷體" w:eastAsia="標楷體" w:hAnsi="標楷體" w:hint="eastAsia"/>
                <w:szCs w:val="24"/>
              </w:rPr>
              <w:t xml:space="preserve"> 提供</w:t>
            </w:r>
            <w:r>
              <w:rPr>
                <w:rFonts w:ascii="標楷體" w:eastAsia="標楷體" w:hAnsi="標楷體" w:hint="eastAsia"/>
                <w:szCs w:val="24"/>
              </w:rPr>
              <w:t>各校領域召集人主題統整及學生自主學習</w:t>
            </w:r>
            <w:r>
              <w:rPr>
                <w:rFonts w:ascii="標楷體" w:eastAsia="標楷體" w:hAnsi="標楷體" w:hint="eastAsia"/>
                <w:szCs w:val="24"/>
                <w:lang w:eastAsia="zh-HK"/>
              </w:rPr>
              <w:t>的</w:t>
            </w:r>
            <w:r w:rsidRPr="00FE6C59">
              <w:rPr>
                <w:rFonts w:ascii="標楷體" w:eastAsia="標楷體" w:hAnsi="標楷體" w:hint="eastAsia"/>
                <w:szCs w:val="24"/>
              </w:rPr>
              <w:t>研討，精進互動機會，增進</w:t>
            </w:r>
            <w:r>
              <w:rPr>
                <w:rFonts w:ascii="標楷體" w:eastAsia="標楷體" w:hAnsi="標楷體" w:hint="eastAsia"/>
                <w:szCs w:val="24"/>
              </w:rPr>
              <w:t>召集人具有</w:t>
            </w:r>
            <w:r w:rsidRPr="00FE6C59">
              <w:rPr>
                <w:rFonts w:ascii="標楷體" w:eastAsia="標楷體" w:hAnsi="標楷體" w:hint="eastAsia"/>
                <w:szCs w:val="24"/>
              </w:rPr>
              <w:t>教師</w:t>
            </w:r>
            <w:r>
              <w:rPr>
                <w:rFonts w:ascii="標楷體" w:eastAsia="標楷體" w:hAnsi="標楷體" w:hint="eastAsia"/>
                <w:szCs w:val="24"/>
              </w:rPr>
              <w:t>領導的專業能力</w:t>
            </w:r>
            <w:r w:rsidRPr="00431545">
              <w:rPr>
                <w:rFonts w:ascii="標楷體" w:eastAsia="標楷體" w:hAnsi="標楷體" w:hint="eastAsia"/>
                <w:szCs w:val="24"/>
              </w:rPr>
              <w:t>。</w:t>
            </w:r>
          </w:p>
        </w:tc>
        <w:tc>
          <w:tcPr>
            <w:tcW w:w="570" w:type="pct"/>
            <w:shd w:val="clear" w:color="auto" w:fill="auto"/>
          </w:tcPr>
          <w:p w14:paraId="615FF780" w14:textId="7B3EA790" w:rsidR="00BD6844" w:rsidRPr="00C90588" w:rsidRDefault="00BD6844" w:rsidP="00BD6844">
            <w:pPr>
              <w:snapToGrid w:val="0"/>
              <w:spacing w:line="420" w:lineRule="exact"/>
              <w:jc w:val="both"/>
              <w:rPr>
                <w:rFonts w:ascii="Times" w:eastAsia="標楷體" w:hAnsi="Times"/>
                <w:sz w:val="18"/>
                <w:szCs w:val="18"/>
              </w:rPr>
            </w:pPr>
            <w:r w:rsidRPr="00FF212B">
              <w:rPr>
                <w:rFonts w:ascii="Times New Roman" w:eastAsia="標楷體" w:hAnsi="Times New Roman"/>
                <w:szCs w:val="24"/>
              </w:rPr>
              <w:t>1</w:t>
            </w:r>
            <w:r w:rsidR="00520818" w:rsidRPr="00FF212B">
              <w:rPr>
                <w:rFonts w:ascii="Times New Roman" w:eastAsia="標楷體" w:hAnsi="Times New Roman" w:hint="eastAsia"/>
                <w:szCs w:val="24"/>
              </w:rPr>
              <w:t>1</w:t>
            </w:r>
            <w:r w:rsidR="00FF212B">
              <w:rPr>
                <w:rFonts w:ascii="Times New Roman" w:eastAsia="標楷體" w:hAnsi="Times New Roman" w:hint="eastAsia"/>
                <w:szCs w:val="24"/>
              </w:rPr>
              <w:t>4</w:t>
            </w:r>
            <w:r w:rsidRPr="00FF212B">
              <w:rPr>
                <w:rFonts w:ascii="Times New Roman" w:eastAsia="標楷體" w:hAnsi="Times New Roman"/>
                <w:szCs w:val="24"/>
              </w:rPr>
              <w:t>.</w:t>
            </w:r>
            <w:r w:rsidR="00746945" w:rsidRPr="00FF212B">
              <w:rPr>
                <w:rFonts w:ascii="Times New Roman" w:eastAsia="標楷體" w:hAnsi="Times New Roman"/>
                <w:szCs w:val="24"/>
              </w:rPr>
              <w:t>8</w:t>
            </w:r>
            <w:r w:rsidRPr="00FF212B">
              <w:rPr>
                <w:rFonts w:ascii="Times New Roman" w:eastAsia="標楷體" w:hAnsi="Times New Roman"/>
                <w:szCs w:val="24"/>
              </w:rPr>
              <w:t>.1</w:t>
            </w:r>
            <w:r w:rsidRPr="00FF212B">
              <w:rPr>
                <w:rFonts w:ascii="Times New Roman" w:eastAsia="標楷體" w:hAnsi="Times New Roman" w:hint="eastAsia"/>
                <w:szCs w:val="24"/>
              </w:rPr>
              <w:t>-</w:t>
            </w:r>
            <w:r w:rsidRPr="00FF212B">
              <w:rPr>
                <w:rFonts w:ascii="Times New Roman" w:eastAsia="標楷體" w:hAnsi="Times New Roman"/>
                <w:szCs w:val="24"/>
              </w:rPr>
              <w:t xml:space="preserve">  11</w:t>
            </w:r>
            <w:r w:rsidR="00FF212B">
              <w:rPr>
                <w:rFonts w:ascii="Times New Roman" w:eastAsia="標楷體" w:hAnsi="Times New Roman" w:hint="eastAsia"/>
                <w:szCs w:val="24"/>
              </w:rPr>
              <w:t>5</w:t>
            </w:r>
            <w:r w:rsidRPr="00FF212B">
              <w:rPr>
                <w:rFonts w:ascii="Times New Roman" w:eastAsia="標楷體" w:hAnsi="Times New Roman"/>
                <w:szCs w:val="24"/>
              </w:rPr>
              <w:t>.7.31</w:t>
            </w:r>
          </w:p>
        </w:tc>
        <w:tc>
          <w:tcPr>
            <w:tcW w:w="572" w:type="pct"/>
            <w:shd w:val="clear" w:color="auto" w:fill="auto"/>
            <w:vAlign w:val="center"/>
          </w:tcPr>
          <w:p w14:paraId="39A6DB04" w14:textId="21BAD1F3" w:rsidR="00BD6844" w:rsidRPr="00C90588" w:rsidRDefault="008B7E5C" w:rsidP="00BD6844">
            <w:pPr>
              <w:spacing w:line="420" w:lineRule="exact"/>
              <w:jc w:val="right"/>
              <w:rPr>
                <w:rFonts w:ascii="Times" w:eastAsia="標楷體" w:hAnsi="Times"/>
                <w:sz w:val="22"/>
              </w:rPr>
            </w:pPr>
            <w:r>
              <w:rPr>
                <w:rFonts w:ascii="Times New Roman" w:eastAsia="標楷體" w:hAnsi="Times New Roman" w:hint="eastAsia"/>
                <w:szCs w:val="24"/>
              </w:rPr>
              <w:t>41,1</w:t>
            </w:r>
            <w:r w:rsidR="00BD6844">
              <w:rPr>
                <w:rFonts w:ascii="Times New Roman" w:eastAsia="標楷體" w:hAnsi="Times New Roman" w:hint="eastAsia"/>
                <w:szCs w:val="24"/>
              </w:rPr>
              <w:t>00</w:t>
            </w:r>
            <w:r w:rsidR="00BD6844" w:rsidRPr="00435A3D">
              <w:rPr>
                <w:rFonts w:ascii="Times New Roman" w:eastAsia="標楷體" w:hAnsi="Times New Roman" w:hint="eastAsia"/>
                <w:szCs w:val="24"/>
              </w:rPr>
              <w:t>元</w:t>
            </w:r>
          </w:p>
        </w:tc>
        <w:tc>
          <w:tcPr>
            <w:tcW w:w="778" w:type="pct"/>
            <w:shd w:val="clear" w:color="auto" w:fill="auto"/>
          </w:tcPr>
          <w:p w14:paraId="512D0969" w14:textId="701BA4BB" w:rsidR="00BD6844" w:rsidRPr="00C90588" w:rsidRDefault="00BD6844" w:rsidP="00BD6844">
            <w:pPr>
              <w:snapToGrid w:val="0"/>
              <w:spacing w:line="420" w:lineRule="exact"/>
              <w:rPr>
                <w:rFonts w:ascii="標楷體" w:eastAsia="標楷體" w:hAnsi="標楷體"/>
                <w:sz w:val="20"/>
                <w:szCs w:val="20"/>
              </w:rPr>
            </w:pPr>
            <w:r>
              <w:rPr>
                <w:rFonts w:ascii="標楷體" w:eastAsia="標楷體" w:hAnsi="標楷體" w:cs="Calibri" w:hint="eastAsia"/>
                <w:sz w:val="18"/>
                <w:szCs w:val="18"/>
              </w:rPr>
              <w:t>■</w:t>
            </w:r>
            <w:r w:rsidRPr="00C90588">
              <w:rPr>
                <w:rFonts w:ascii="標楷體" w:eastAsia="標楷體" w:hAnsi="標楷體"/>
                <w:sz w:val="20"/>
                <w:szCs w:val="20"/>
              </w:rPr>
              <w:t>教育部精進補助-輔導小組運作</w:t>
            </w:r>
          </w:p>
          <w:p w14:paraId="47CEDCA2" w14:textId="77777777" w:rsidR="00BD6844" w:rsidRPr="00C90588" w:rsidRDefault="00BD6844" w:rsidP="00BD6844">
            <w:pPr>
              <w:snapToGrid w:val="0"/>
              <w:spacing w:line="420" w:lineRule="exact"/>
              <w:rPr>
                <w:rFonts w:ascii="標楷體" w:eastAsia="標楷體" w:hAnsi="標楷體"/>
              </w:rPr>
            </w:pPr>
            <w:r w:rsidRPr="00C90588">
              <w:rPr>
                <w:rFonts w:ascii="標楷體" w:eastAsia="標楷體" w:hAnsi="標楷體"/>
                <w:sz w:val="20"/>
                <w:szCs w:val="20"/>
              </w:rPr>
              <w:t>□縣市自籌□其他:請說明</w:t>
            </w:r>
            <w:r w:rsidRPr="00C90588">
              <w:rPr>
                <w:rFonts w:ascii="標楷體" w:eastAsia="標楷體" w:hAnsi="標楷體"/>
                <w:sz w:val="20"/>
                <w:szCs w:val="20"/>
                <w:u w:val="single"/>
              </w:rPr>
              <w:t xml:space="preserve">        </w:t>
            </w:r>
          </w:p>
        </w:tc>
        <w:tc>
          <w:tcPr>
            <w:tcW w:w="246" w:type="pct"/>
            <w:shd w:val="clear" w:color="auto" w:fill="auto"/>
          </w:tcPr>
          <w:p w14:paraId="65F3045F" w14:textId="77777777" w:rsidR="00BD6844" w:rsidRPr="00C90588" w:rsidRDefault="00BD6844" w:rsidP="00BD6844">
            <w:pPr>
              <w:snapToGrid w:val="0"/>
              <w:spacing w:line="420" w:lineRule="exact"/>
              <w:rPr>
                <w:rFonts w:ascii="Times" w:eastAsia="標楷體" w:hAnsi="Times"/>
              </w:rPr>
            </w:pPr>
          </w:p>
        </w:tc>
      </w:tr>
      <w:tr w:rsidR="00FF212B" w:rsidRPr="00C90588" w14:paraId="6E48AAE8" w14:textId="77777777" w:rsidTr="000D30EB">
        <w:trPr>
          <w:trHeight w:val="375"/>
          <w:jc w:val="center"/>
        </w:trPr>
        <w:tc>
          <w:tcPr>
            <w:tcW w:w="246" w:type="pct"/>
          </w:tcPr>
          <w:p w14:paraId="6E8F46FB" w14:textId="44C8E27E" w:rsidR="0058217C" w:rsidRPr="00C90588" w:rsidRDefault="0058217C" w:rsidP="0058217C">
            <w:pPr>
              <w:spacing w:line="420" w:lineRule="exact"/>
              <w:rPr>
                <w:rFonts w:ascii="Times" w:eastAsia="標楷體" w:hAnsi="Times"/>
              </w:rPr>
            </w:pPr>
            <w:r>
              <w:rPr>
                <w:rFonts w:ascii="Times" w:eastAsia="標楷體" w:hAnsi="Times" w:hint="eastAsia"/>
              </w:rPr>
              <w:t>2</w:t>
            </w:r>
          </w:p>
        </w:tc>
        <w:tc>
          <w:tcPr>
            <w:tcW w:w="771" w:type="pct"/>
            <w:shd w:val="clear" w:color="auto" w:fill="auto"/>
          </w:tcPr>
          <w:p w14:paraId="09A2FC8E" w14:textId="71B81749" w:rsidR="0058217C" w:rsidRPr="00C90588" w:rsidRDefault="0058217C" w:rsidP="0058217C">
            <w:pPr>
              <w:spacing w:line="420" w:lineRule="exact"/>
              <w:rPr>
                <w:rFonts w:ascii="Times" w:eastAsia="標楷體" w:hAnsi="Times"/>
              </w:rPr>
            </w:pPr>
            <w:r>
              <w:rPr>
                <w:rFonts w:ascii="標楷體" w:eastAsia="標楷體" w:hAnsi="標楷體" w:hint="eastAsia"/>
                <w:szCs w:val="24"/>
              </w:rPr>
              <w:t>12</w:t>
            </w:r>
            <w:r>
              <w:rPr>
                <w:rFonts w:ascii="標楷體" w:eastAsia="標楷體" w:hAnsi="標楷體" w:hint="eastAsia"/>
                <w:szCs w:val="24"/>
                <w:lang w:eastAsia="zh-HK"/>
              </w:rPr>
              <w:t>年國教</w:t>
            </w:r>
            <w:r w:rsidRPr="0087386D">
              <w:rPr>
                <w:rFonts w:ascii="標楷體" w:eastAsia="標楷體" w:hAnsi="標楷體" w:hint="eastAsia"/>
                <w:szCs w:val="24"/>
              </w:rPr>
              <w:t>生活課程教師</w:t>
            </w:r>
            <w:r w:rsidR="00520818">
              <w:rPr>
                <w:rFonts w:ascii="標楷體" w:eastAsia="標楷體" w:hAnsi="標楷體" w:hint="eastAsia"/>
                <w:szCs w:val="24"/>
              </w:rPr>
              <w:t>主題統整與</w:t>
            </w:r>
            <w:r w:rsidR="004033B6">
              <w:rPr>
                <w:rFonts w:ascii="標楷體" w:eastAsia="標楷體" w:hAnsi="標楷體" w:hint="eastAsia"/>
                <w:szCs w:val="24"/>
              </w:rPr>
              <w:t>藝文融入生活</w:t>
            </w:r>
            <w:r>
              <w:rPr>
                <w:rFonts w:ascii="標楷體" w:eastAsia="標楷體" w:hAnsi="標楷體" w:hint="eastAsia"/>
                <w:szCs w:val="24"/>
              </w:rPr>
              <w:t>教學</w:t>
            </w:r>
            <w:r>
              <w:rPr>
                <w:rFonts w:ascii="Arial" w:eastAsia="標楷體" w:hAnsi="Arial" w:cs="Arial" w:hint="eastAsia"/>
                <w:szCs w:val="24"/>
                <w:lang w:eastAsia="zh-HK"/>
              </w:rPr>
              <w:t>實作</w:t>
            </w:r>
            <w:r w:rsidRPr="0087386D">
              <w:rPr>
                <w:rFonts w:ascii="標楷體" w:eastAsia="標楷體" w:hAnsi="標楷體" w:hint="eastAsia"/>
                <w:szCs w:val="24"/>
              </w:rPr>
              <w:t>工作坊</w:t>
            </w:r>
          </w:p>
        </w:tc>
        <w:tc>
          <w:tcPr>
            <w:tcW w:w="1817" w:type="pct"/>
            <w:shd w:val="clear" w:color="auto" w:fill="auto"/>
          </w:tcPr>
          <w:p w14:paraId="692E782D" w14:textId="7715971A" w:rsidR="0058217C" w:rsidRPr="001C13A7" w:rsidRDefault="0058217C" w:rsidP="0058217C">
            <w:pPr>
              <w:snapToGrid w:val="0"/>
              <w:rPr>
                <w:rFonts w:ascii="標楷體" w:eastAsia="標楷體" w:hAnsi="標楷體"/>
                <w:szCs w:val="24"/>
              </w:rPr>
            </w:pPr>
            <w:r>
              <w:rPr>
                <w:rFonts w:ascii="標楷體" w:eastAsia="標楷體" w:hAnsi="標楷體" w:hint="eastAsia"/>
                <w:szCs w:val="24"/>
              </w:rPr>
              <w:t>1.</w:t>
            </w:r>
            <w:r w:rsidR="00520818">
              <w:rPr>
                <w:rFonts w:ascii="標楷體" w:eastAsia="標楷體" w:hAnsi="標楷體" w:hint="eastAsia"/>
                <w:szCs w:val="24"/>
              </w:rPr>
              <w:t>邀請專家</w:t>
            </w:r>
            <w:r>
              <w:rPr>
                <w:rFonts w:ascii="標楷體" w:eastAsia="標楷體" w:hAnsi="標楷體" w:hint="eastAsia"/>
                <w:szCs w:val="24"/>
                <w:lang w:eastAsia="zh-HK"/>
              </w:rPr>
              <w:t>講授並分享</w:t>
            </w:r>
            <w:r w:rsidR="00520818">
              <w:rPr>
                <w:rFonts w:ascii="標楷體" w:eastAsia="標楷體" w:hAnsi="標楷體" w:hint="eastAsia"/>
                <w:szCs w:val="24"/>
                <w:lang w:eastAsia="zh-HK"/>
              </w:rPr>
              <w:t>主題統整的生活課程與學生自主學習的</w:t>
            </w:r>
            <w:r w:rsidRPr="001C13A7">
              <w:rPr>
                <w:rFonts w:ascii="標楷體" w:eastAsia="標楷體" w:hAnsi="標楷體" w:hint="eastAsia"/>
                <w:szCs w:val="24"/>
                <w:lang w:eastAsia="zh-HK"/>
              </w:rPr>
              <w:t>實作教學</w:t>
            </w:r>
            <w:r w:rsidR="004033B6" w:rsidRPr="00431545">
              <w:rPr>
                <w:rFonts w:ascii="標楷體" w:eastAsia="標楷體" w:hAnsi="標楷體" w:hint="eastAsia"/>
                <w:szCs w:val="24"/>
              </w:rPr>
              <w:t>。</w:t>
            </w:r>
          </w:p>
          <w:p w14:paraId="6539F9C3" w14:textId="77777777" w:rsidR="0058217C" w:rsidRDefault="0058217C" w:rsidP="004033B6">
            <w:pPr>
              <w:rPr>
                <w:rFonts w:ascii="標楷體" w:eastAsia="標楷體" w:hAnsi="標楷體"/>
                <w:szCs w:val="24"/>
              </w:rPr>
            </w:pPr>
            <w:r w:rsidRPr="004033B6">
              <w:rPr>
                <w:rFonts w:hint="eastAsia"/>
              </w:rPr>
              <w:t xml:space="preserve">2. </w:t>
            </w:r>
            <w:r w:rsidRPr="004033B6">
              <w:rPr>
                <w:rFonts w:ascii="標楷體" w:eastAsia="標楷體" w:hAnsi="標楷體" w:hint="eastAsia"/>
                <w:szCs w:val="24"/>
              </w:rPr>
              <w:t>經由實作及討論，掌握</w:t>
            </w:r>
            <w:r w:rsidR="00520818" w:rsidRPr="004033B6">
              <w:rPr>
                <w:rFonts w:ascii="標楷體" w:eastAsia="標楷體" w:hAnsi="標楷體" w:hint="eastAsia"/>
                <w:szCs w:val="24"/>
              </w:rPr>
              <w:t>主題統整的生活課程</w:t>
            </w:r>
            <w:r w:rsidR="0022437D" w:rsidRPr="004033B6">
              <w:rPr>
                <w:rFonts w:ascii="標楷體" w:eastAsia="標楷體" w:hAnsi="標楷體" w:hint="eastAsia"/>
                <w:szCs w:val="24"/>
              </w:rPr>
              <w:t>、</w:t>
            </w:r>
            <w:r w:rsidR="00520818" w:rsidRPr="004033B6">
              <w:rPr>
                <w:rFonts w:ascii="標楷體" w:eastAsia="標楷體" w:hAnsi="標楷體" w:hint="eastAsia"/>
                <w:szCs w:val="24"/>
              </w:rPr>
              <w:t>學生自主學習</w:t>
            </w:r>
            <w:r w:rsidR="008665D4" w:rsidRPr="004033B6">
              <w:rPr>
                <w:rFonts w:ascii="標楷體" w:eastAsia="標楷體" w:hAnsi="標楷體" w:hint="eastAsia"/>
                <w:szCs w:val="24"/>
              </w:rPr>
              <w:t>的</w:t>
            </w:r>
            <w:r w:rsidR="00627C5C" w:rsidRPr="004033B6">
              <w:rPr>
                <w:rFonts w:ascii="標楷體" w:eastAsia="標楷體" w:hAnsi="標楷體" w:hint="eastAsia"/>
                <w:szCs w:val="24"/>
              </w:rPr>
              <w:t>實際</w:t>
            </w:r>
            <w:r w:rsidR="0022437D" w:rsidRPr="004033B6">
              <w:rPr>
                <w:rFonts w:ascii="標楷體" w:eastAsia="標楷體" w:hAnsi="標楷體" w:hint="eastAsia"/>
                <w:szCs w:val="24"/>
              </w:rPr>
              <w:t>融入</w:t>
            </w:r>
            <w:r w:rsidRPr="004033B6">
              <w:rPr>
                <w:rFonts w:ascii="標楷體" w:eastAsia="標楷體" w:hAnsi="標楷體" w:hint="eastAsia"/>
                <w:szCs w:val="24"/>
              </w:rPr>
              <w:t>教學</w:t>
            </w:r>
            <w:r w:rsidR="00627C5C" w:rsidRPr="004033B6">
              <w:rPr>
                <w:rFonts w:ascii="標楷體" w:eastAsia="標楷體" w:hAnsi="標楷體" w:hint="eastAsia"/>
                <w:szCs w:val="24"/>
              </w:rPr>
              <w:t>之困難及</w:t>
            </w:r>
            <w:r w:rsidRPr="004033B6">
              <w:rPr>
                <w:rFonts w:ascii="標楷體" w:eastAsia="標楷體" w:hAnsi="標楷體" w:hint="eastAsia"/>
                <w:szCs w:val="24"/>
              </w:rPr>
              <w:t>對</w:t>
            </w:r>
            <w:r w:rsidR="00627C5C" w:rsidRPr="004033B6">
              <w:rPr>
                <w:rFonts w:ascii="標楷體" w:eastAsia="標楷體" w:hAnsi="標楷體" w:hint="eastAsia"/>
                <w:szCs w:val="24"/>
              </w:rPr>
              <w:t>策</w:t>
            </w:r>
            <w:r w:rsidR="004033B6" w:rsidRPr="00431545">
              <w:rPr>
                <w:rFonts w:ascii="標楷體" w:eastAsia="標楷體" w:hAnsi="標楷體" w:hint="eastAsia"/>
                <w:szCs w:val="24"/>
              </w:rPr>
              <w:t>。</w:t>
            </w:r>
          </w:p>
          <w:p w14:paraId="4CBF8051" w14:textId="5C553F0F" w:rsidR="004033B6" w:rsidRPr="004033B6" w:rsidRDefault="004033B6" w:rsidP="004033B6">
            <w:r>
              <w:rPr>
                <w:rFonts w:hint="eastAsia"/>
              </w:rPr>
              <w:t>3.</w:t>
            </w:r>
            <w:r>
              <w:rPr>
                <w:rFonts w:ascii="標楷體" w:eastAsia="標楷體" w:hAnsi="標楷體" w:hint="eastAsia"/>
                <w:color w:val="000000" w:themeColor="text1"/>
                <w:szCs w:val="24"/>
              </w:rPr>
              <w:t>藝術教學</w:t>
            </w:r>
            <w:r w:rsidRPr="00DC3FE2">
              <w:rPr>
                <w:rFonts w:ascii="標楷體" w:eastAsia="標楷體" w:hAnsi="標楷體" w:hint="eastAsia"/>
                <w:color w:val="000000" w:themeColor="text1"/>
                <w:szCs w:val="24"/>
              </w:rPr>
              <w:t>融入生活課程的實務導向研習，以滿足教師的教學現場需求、解決教學現場問題為目標</w:t>
            </w:r>
            <w:r w:rsidRPr="00431545">
              <w:rPr>
                <w:rFonts w:ascii="標楷體" w:eastAsia="標楷體" w:hAnsi="標楷體" w:hint="eastAsia"/>
                <w:szCs w:val="24"/>
              </w:rPr>
              <w:t>。</w:t>
            </w:r>
          </w:p>
        </w:tc>
        <w:tc>
          <w:tcPr>
            <w:tcW w:w="570" w:type="pct"/>
            <w:shd w:val="clear" w:color="auto" w:fill="auto"/>
          </w:tcPr>
          <w:p w14:paraId="69AA8E1F" w14:textId="3C014A90" w:rsidR="0058217C" w:rsidRPr="00C90588" w:rsidRDefault="00FF212B" w:rsidP="0058217C">
            <w:pPr>
              <w:snapToGrid w:val="0"/>
              <w:spacing w:line="420" w:lineRule="exact"/>
              <w:jc w:val="both"/>
              <w:rPr>
                <w:rFonts w:ascii="Times" w:eastAsia="標楷體" w:hAnsi="Times"/>
                <w:sz w:val="18"/>
                <w:szCs w:val="18"/>
              </w:rPr>
            </w:pPr>
            <w:r w:rsidRPr="00FF212B">
              <w:rPr>
                <w:rFonts w:ascii="Times New Roman" w:eastAsia="標楷體" w:hAnsi="Times New Roman"/>
                <w:szCs w:val="24"/>
              </w:rPr>
              <w:t>1</w:t>
            </w:r>
            <w:r w:rsidRPr="00FF212B">
              <w:rPr>
                <w:rFonts w:ascii="Times New Roman" w:eastAsia="標楷體" w:hAnsi="Times New Roman" w:hint="eastAsia"/>
                <w:szCs w:val="24"/>
              </w:rPr>
              <w:t>1</w:t>
            </w:r>
            <w:r>
              <w:rPr>
                <w:rFonts w:ascii="Times New Roman" w:eastAsia="標楷體" w:hAnsi="Times New Roman" w:hint="eastAsia"/>
                <w:szCs w:val="24"/>
              </w:rPr>
              <w:t>4</w:t>
            </w:r>
            <w:r w:rsidRPr="00FF212B">
              <w:rPr>
                <w:rFonts w:ascii="Times New Roman" w:eastAsia="標楷體" w:hAnsi="Times New Roman"/>
                <w:szCs w:val="24"/>
              </w:rPr>
              <w:t>.8.1</w:t>
            </w:r>
            <w:r w:rsidRPr="00FF212B">
              <w:rPr>
                <w:rFonts w:ascii="Times New Roman" w:eastAsia="標楷體" w:hAnsi="Times New Roman" w:hint="eastAsia"/>
                <w:szCs w:val="24"/>
              </w:rPr>
              <w:t>-</w:t>
            </w:r>
            <w:r w:rsidRPr="00FF212B">
              <w:rPr>
                <w:rFonts w:ascii="Times New Roman" w:eastAsia="標楷體" w:hAnsi="Times New Roman"/>
                <w:szCs w:val="24"/>
              </w:rPr>
              <w:t xml:space="preserve">  11</w:t>
            </w:r>
            <w:r>
              <w:rPr>
                <w:rFonts w:ascii="Times New Roman" w:eastAsia="標楷體" w:hAnsi="Times New Roman" w:hint="eastAsia"/>
                <w:szCs w:val="24"/>
              </w:rPr>
              <w:t>5</w:t>
            </w:r>
            <w:r w:rsidRPr="00FF212B">
              <w:rPr>
                <w:rFonts w:ascii="Times New Roman" w:eastAsia="標楷體" w:hAnsi="Times New Roman"/>
                <w:szCs w:val="24"/>
              </w:rPr>
              <w:t>.7.31</w:t>
            </w:r>
          </w:p>
        </w:tc>
        <w:tc>
          <w:tcPr>
            <w:tcW w:w="572" w:type="pct"/>
            <w:shd w:val="clear" w:color="auto" w:fill="auto"/>
            <w:vAlign w:val="center"/>
          </w:tcPr>
          <w:p w14:paraId="4F1B2E47" w14:textId="4901DB26" w:rsidR="0058217C" w:rsidRPr="00C90588" w:rsidRDefault="004033B6" w:rsidP="0058217C">
            <w:pPr>
              <w:spacing w:line="420" w:lineRule="exact"/>
              <w:jc w:val="right"/>
              <w:rPr>
                <w:rFonts w:ascii="Times" w:eastAsia="標楷體" w:hAnsi="Times"/>
                <w:sz w:val="22"/>
              </w:rPr>
            </w:pPr>
            <w:r>
              <w:rPr>
                <w:rFonts w:ascii="標楷體" w:eastAsia="標楷體" w:hAnsi="標楷體" w:hint="eastAsia"/>
                <w:color w:val="000000"/>
              </w:rPr>
              <w:t>51,900</w:t>
            </w:r>
            <w:r w:rsidR="0058217C" w:rsidRPr="00435A3D">
              <w:rPr>
                <w:rFonts w:ascii="Times New Roman" w:eastAsia="標楷體" w:hAnsi="Times New Roman" w:hint="eastAsia"/>
                <w:szCs w:val="24"/>
              </w:rPr>
              <w:t>元</w:t>
            </w:r>
          </w:p>
        </w:tc>
        <w:tc>
          <w:tcPr>
            <w:tcW w:w="778" w:type="pct"/>
            <w:shd w:val="clear" w:color="auto" w:fill="auto"/>
          </w:tcPr>
          <w:p w14:paraId="67C3C1E0" w14:textId="77777777" w:rsidR="0058217C" w:rsidRPr="00435A3D" w:rsidRDefault="0058217C" w:rsidP="0058217C">
            <w:pPr>
              <w:snapToGrid w:val="0"/>
              <w:rPr>
                <w:rFonts w:ascii="Times New Roman" w:eastAsia="標楷體" w:hAnsi="Times New Roman"/>
                <w:sz w:val="20"/>
                <w:szCs w:val="20"/>
              </w:rPr>
            </w:pPr>
            <w:r>
              <w:rPr>
                <w:rFonts w:ascii="標楷體" w:eastAsia="標楷體" w:hAnsi="標楷體" w:cs="Calibri" w:hint="eastAsia"/>
                <w:sz w:val="18"/>
                <w:szCs w:val="18"/>
              </w:rPr>
              <w:t>■</w:t>
            </w:r>
            <w:r w:rsidRPr="00435A3D">
              <w:rPr>
                <w:rFonts w:ascii="標楷體" w:eastAsia="標楷體" w:hAnsi="標楷體" w:cs="Calibri" w:hint="eastAsia"/>
                <w:sz w:val="20"/>
                <w:szCs w:val="20"/>
              </w:rPr>
              <w:t>教育部精進補助-</w:t>
            </w:r>
            <w:r w:rsidRPr="00435A3D">
              <w:rPr>
                <w:rFonts w:ascii="Times New Roman" w:eastAsia="標楷體" w:hAnsi="Times New Roman"/>
                <w:sz w:val="20"/>
                <w:szCs w:val="20"/>
              </w:rPr>
              <w:t>輔導</w:t>
            </w:r>
            <w:r w:rsidRPr="00435A3D">
              <w:rPr>
                <w:rFonts w:ascii="Times New Roman" w:eastAsia="標楷體" w:hAnsi="Times New Roman" w:hint="eastAsia"/>
                <w:sz w:val="20"/>
                <w:szCs w:val="20"/>
              </w:rPr>
              <w:t>小組</w:t>
            </w:r>
            <w:r w:rsidRPr="00435A3D">
              <w:rPr>
                <w:rFonts w:ascii="Times New Roman" w:eastAsia="標楷體" w:hAnsi="Times New Roman"/>
                <w:sz w:val="20"/>
                <w:szCs w:val="20"/>
              </w:rPr>
              <w:t>運作</w:t>
            </w:r>
          </w:p>
          <w:p w14:paraId="6D7D4B8C" w14:textId="5BF18EE2" w:rsidR="0058217C" w:rsidRPr="00C90588" w:rsidRDefault="0058217C" w:rsidP="0058217C">
            <w:pPr>
              <w:snapToGrid w:val="0"/>
              <w:spacing w:line="420" w:lineRule="exact"/>
              <w:rPr>
                <w:rFonts w:ascii="標楷體" w:eastAsia="標楷體" w:hAnsi="標楷體"/>
              </w:rPr>
            </w:pPr>
            <w:r w:rsidRPr="00435A3D">
              <w:rPr>
                <w:rFonts w:ascii="標楷體" w:eastAsia="標楷體" w:hAnsi="標楷體" w:cs="Calibri" w:hint="eastAsia"/>
                <w:sz w:val="20"/>
                <w:szCs w:val="20"/>
              </w:rPr>
              <w:t>□縣市自籌□其他專案:請說明</w:t>
            </w:r>
            <w:r w:rsidRPr="00435A3D">
              <w:rPr>
                <w:rFonts w:ascii="標楷體" w:eastAsia="標楷體" w:hAnsi="標楷體" w:cs="Calibri" w:hint="eastAsia"/>
                <w:sz w:val="20"/>
                <w:szCs w:val="20"/>
                <w:u w:val="single"/>
              </w:rPr>
              <w:t xml:space="preserve">         </w:t>
            </w:r>
          </w:p>
        </w:tc>
        <w:tc>
          <w:tcPr>
            <w:tcW w:w="246" w:type="pct"/>
            <w:shd w:val="clear" w:color="auto" w:fill="auto"/>
          </w:tcPr>
          <w:p w14:paraId="7AC8393C" w14:textId="77777777" w:rsidR="0058217C" w:rsidRPr="00C90588" w:rsidRDefault="0058217C" w:rsidP="0058217C">
            <w:pPr>
              <w:snapToGrid w:val="0"/>
              <w:spacing w:line="420" w:lineRule="exact"/>
              <w:rPr>
                <w:rFonts w:ascii="Times" w:eastAsia="標楷體" w:hAnsi="Times"/>
              </w:rPr>
            </w:pPr>
          </w:p>
        </w:tc>
      </w:tr>
      <w:tr w:rsidR="004033B6" w:rsidRPr="00C90588" w14:paraId="523F854D" w14:textId="77777777" w:rsidTr="000D30EB">
        <w:trPr>
          <w:trHeight w:val="375"/>
          <w:jc w:val="center"/>
        </w:trPr>
        <w:tc>
          <w:tcPr>
            <w:tcW w:w="246" w:type="pct"/>
          </w:tcPr>
          <w:p w14:paraId="74D166B6" w14:textId="3B440AD8" w:rsidR="004033B6" w:rsidRPr="00C90588" w:rsidRDefault="004033B6" w:rsidP="004033B6">
            <w:pPr>
              <w:spacing w:line="420" w:lineRule="exact"/>
              <w:rPr>
                <w:rFonts w:ascii="Times" w:eastAsia="標楷體" w:hAnsi="Times"/>
              </w:rPr>
            </w:pPr>
            <w:r>
              <w:rPr>
                <w:rFonts w:ascii="Times" w:eastAsia="標楷體" w:hAnsi="Times" w:hint="eastAsia"/>
              </w:rPr>
              <w:t>3</w:t>
            </w:r>
          </w:p>
        </w:tc>
        <w:tc>
          <w:tcPr>
            <w:tcW w:w="771" w:type="pct"/>
            <w:shd w:val="clear" w:color="auto" w:fill="auto"/>
          </w:tcPr>
          <w:p w14:paraId="205E4BA1" w14:textId="60CF3D6D" w:rsidR="004033B6" w:rsidRPr="00C90588" w:rsidRDefault="004033B6" w:rsidP="004033B6">
            <w:pPr>
              <w:spacing w:line="420" w:lineRule="exact"/>
              <w:rPr>
                <w:rFonts w:ascii="Times" w:eastAsia="標楷體" w:hAnsi="Times"/>
              </w:rPr>
            </w:pPr>
            <w:r w:rsidRPr="004B19EE">
              <w:rPr>
                <w:rFonts w:ascii="標楷體" w:eastAsia="標楷體" w:hAnsi="標楷體" w:hint="eastAsia"/>
                <w:szCs w:val="24"/>
              </w:rPr>
              <w:t>分區</w:t>
            </w:r>
            <w:r w:rsidRPr="0087386D">
              <w:rPr>
                <w:rFonts w:ascii="標楷體" w:eastAsia="標楷體" w:hAnsi="標楷體" w:hint="eastAsia"/>
                <w:szCs w:val="24"/>
              </w:rPr>
              <w:t>到校</w:t>
            </w:r>
            <w:r w:rsidRPr="004B19EE">
              <w:rPr>
                <w:rFonts w:ascii="標楷體" w:eastAsia="標楷體" w:hAnsi="標楷體" w:hint="eastAsia"/>
                <w:szCs w:val="24"/>
              </w:rPr>
              <w:t>專業巡迴</w:t>
            </w:r>
            <w:r w:rsidRPr="0087386D">
              <w:rPr>
                <w:rFonts w:ascii="標楷體" w:eastAsia="標楷體" w:hAnsi="標楷體" w:hint="eastAsia"/>
                <w:szCs w:val="24"/>
              </w:rPr>
              <w:t>輔導</w:t>
            </w:r>
            <w:r w:rsidRPr="004B19EE">
              <w:rPr>
                <w:rFonts w:ascii="標楷體" w:eastAsia="標楷體" w:hAnsi="標楷體" w:hint="eastAsia"/>
                <w:szCs w:val="24"/>
              </w:rPr>
              <w:t>實施計畫</w:t>
            </w:r>
          </w:p>
        </w:tc>
        <w:tc>
          <w:tcPr>
            <w:tcW w:w="1817" w:type="pct"/>
            <w:shd w:val="clear" w:color="auto" w:fill="auto"/>
          </w:tcPr>
          <w:p w14:paraId="5C882E89" w14:textId="499C54E3" w:rsidR="004033B6" w:rsidRPr="004033B6" w:rsidRDefault="004033B6" w:rsidP="004033B6">
            <w:r w:rsidRPr="004033B6">
              <w:rPr>
                <w:rFonts w:ascii="標楷體" w:eastAsia="標楷體" w:hAnsi="標楷體" w:hint="eastAsia"/>
                <w:szCs w:val="24"/>
              </w:rPr>
              <w:t>以多元方式，瞭解各校課程實施現況、議題融入生活課程所遭遇之困難與問題，輔導並協助學校課程發展工作，並加</w:t>
            </w:r>
            <w:r>
              <w:rPr>
                <w:rFonts w:ascii="標楷體" w:eastAsia="標楷體" w:hAnsi="標楷體" w:hint="eastAsia"/>
                <w:szCs w:val="24"/>
              </w:rPr>
              <w:t>公開觀</w:t>
            </w:r>
            <w:r w:rsidRPr="00431545">
              <w:rPr>
                <w:rFonts w:ascii="標楷體" w:eastAsia="標楷體" w:hAnsi="標楷體" w:hint="eastAsia"/>
                <w:szCs w:val="24"/>
              </w:rPr>
              <w:t>、</w:t>
            </w:r>
            <w:r>
              <w:rPr>
                <w:rFonts w:ascii="標楷體" w:eastAsia="標楷體" w:hAnsi="標楷體" w:hint="eastAsia"/>
                <w:szCs w:val="24"/>
              </w:rPr>
              <w:t>授</w:t>
            </w:r>
            <w:r w:rsidRPr="00431545">
              <w:rPr>
                <w:rFonts w:ascii="標楷體" w:eastAsia="標楷體" w:hAnsi="標楷體" w:hint="eastAsia"/>
                <w:szCs w:val="24"/>
              </w:rPr>
              <w:t>、</w:t>
            </w:r>
            <w:r>
              <w:rPr>
                <w:rFonts w:ascii="標楷體" w:eastAsia="標楷體" w:hAnsi="標楷體" w:hint="eastAsia"/>
                <w:szCs w:val="24"/>
              </w:rPr>
              <w:t>議課的</w:t>
            </w:r>
            <w:r w:rsidRPr="004033B6">
              <w:rPr>
                <w:rFonts w:ascii="標楷體" w:eastAsia="標楷體" w:hAnsi="標楷體" w:hint="eastAsia"/>
                <w:szCs w:val="24"/>
              </w:rPr>
              <w:t>教學研討</w:t>
            </w:r>
            <w:r w:rsidRPr="00431545">
              <w:rPr>
                <w:rFonts w:ascii="標楷體" w:eastAsia="標楷體" w:hAnsi="標楷體" w:hint="eastAsia"/>
                <w:szCs w:val="24"/>
              </w:rPr>
              <w:t>。</w:t>
            </w:r>
          </w:p>
        </w:tc>
        <w:tc>
          <w:tcPr>
            <w:tcW w:w="570" w:type="pct"/>
            <w:shd w:val="clear" w:color="auto" w:fill="auto"/>
          </w:tcPr>
          <w:p w14:paraId="6F6E2FCF" w14:textId="528AEEAA" w:rsidR="004033B6" w:rsidRPr="00C90588" w:rsidRDefault="004033B6" w:rsidP="004033B6">
            <w:pPr>
              <w:snapToGrid w:val="0"/>
              <w:spacing w:line="420" w:lineRule="exact"/>
              <w:jc w:val="both"/>
              <w:rPr>
                <w:rFonts w:ascii="Times" w:eastAsia="標楷體" w:hAnsi="Times"/>
                <w:sz w:val="18"/>
                <w:szCs w:val="18"/>
              </w:rPr>
            </w:pPr>
            <w:r w:rsidRPr="00FF212B">
              <w:rPr>
                <w:rFonts w:ascii="Times New Roman" w:eastAsia="標楷體" w:hAnsi="Times New Roman"/>
                <w:szCs w:val="24"/>
              </w:rPr>
              <w:t>1</w:t>
            </w:r>
            <w:r w:rsidRPr="00FF212B">
              <w:rPr>
                <w:rFonts w:ascii="Times New Roman" w:eastAsia="標楷體" w:hAnsi="Times New Roman" w:hint="eastAsia"/>
                <w:szCs w:val="24"/>
              </w:rPr>
              <w:t>1</w:t>
            </w:r>
            <w:r>
              <w:rPr>
                <w:rFonts w:ascii="Times New Roman" w:eastAsia="標楷體" w:hAnsi="Times New Roman" w:hint="eastAsia"/>
                <w:szCs w:val="24"/>
              </w:rPr>
              <w:t>4</w:t>
            </w:r>
            <w:r w:rsidRPr="00FF212B">
              <w:rPr>
                <w:rFonts w:ascii="Times New Roman" w:eastAsia="標楷體" w:hAnsi="Times New Roman"/>
                <w:szCs w:val="24"/>
              </w:rPr>
              <w:t>.8.1</w:t>
            </w:r>
            <w:r w:rsidRPr="00FF212B">
              <w:rPr>
                <w:rFonts w:ascii="Times New Roman" w:eastAsia="標楷體" w:hAnsi="Times New Roman" w:hint="eastAsia"/>
                <w:szCs w:val="24"/>
              </w:rPr>
              <w:t>-</w:t>
            </w:r>
            <w:r w:rsidRPr="00FF212B">
              <w:rPr>
                <w:rFonts w:ascii="Times New Roman" w:eastAsia="標楷體" w:hAnsi="Times New Roman"/>
                <w:szCs w:val="24"/>
              </w:rPr>
              <w:t xml:space="preserve">  11</w:t>
            </w:r>
            <w:r>
              <w:rPr>
                <w:rFonts w:ascii="Times New Roman" w:eastAsia="標楷體" w:hAnsi="Times New Roman" w:hint="eastAsia"/>
                <w:szCs w:val="24"/>
              </w:rPr>
              <w:t>5</w:t>
            </w:r>
            <w:r w:rsidRPr="00FF212B">
              <w:rPr>
                <w:rFonts w:ascii="Times New Roman" w:eastAsia="標楷體" w:hAnsi="Times New Roman"/>
                <w:szCs w:val="24"/>
              </w:rPr>
              <w:t>.7.31</w:t>
            </w:r>
          </w:p>
        </w:tc>
        <w:tc>
          <w:tcPr>
            <w:tcW w:w="572" w:type="pct"/>
            <w:shd w:val="clear" w:color="auto" w:fill="auto"/>
            <w:vAlign w:val="center"/>
          </w:tcPr>
          <w:p w14:paraId="712D0392" w14:textId="1DECA311" w:rsidR="004033B6" w:rsidRPr="00C90588" w:rsidRDefault="004033B6" w:rsidP="004033B6">
            <w:pPr>
              <w:spacing w:line="420" w:lineRule="exact"/>
              <w:jc w:val="right"/>
              <w:rPr>
                <w:rFonts w:ascii="Times" w:eastAsia="標楷體" w:hAnsi="Times"/>
                <w:sz w:val="22"/>
              </w:rPr>
            </w:pPr>
            <w:r>
              <w:rPr>
                <w:rFonts w:ascii="Times New Roman" w:eastAsia="標楷體" w:hAnsi="Times New Roman" w:hint="eastAsia"/>
                <w:szCs w:val="24"/>
              </w:rPr>
              <w:t>7,000</w:t>
            </w:r>
            <w:r w:rsidRPr="00435A3D">
              <w:rPr>
                <w:rFonts w:ascii="Times New Roman" w:eastAsia="標楷體" w:hAnsi="Times New Roman" w:hint="eastAsia"/>
                <w:szCs w:val="24"/>
              </w:rPr>
              <w:t>元</w:t>
            </w:r>
          </w:p>
        </w:tc>
        <w:tc>
          <w:tcPr>
            <w:tcW w:w="778" w:type="pct"/>
            <w:shd w:val="clear" w:color="auto" w:fill="auto"/>
          </w:tcPr>
          <w:p w14:paraId="2BF1A3AB" w14:textId="77777777" w:rsidR="004033B6" w:rsidRPr="00435A3D" w:rsidRDefault="004033B6" w:rsidP="004033B6">
            <w:pPr>
              <w:snapToGrid w:val="0"/>
              <w:rPr>
                <w:rFonts w:ascii="Times New Roman" w:eastAsia="標楷體" w:hAnsi="Times New Roman"/>
                <w:sz w:val="20"/>
                <w:szCs w:val="20"/>
              </w:rPr>
            </w:pPr>
            <w:r>
              <w:rPr>
                <w:rFonts w:ascii="標楷體" w:eastAsia="標楷體" w:hAnsi="標楷體" w:cs="Calibri" w:hint="eastAsia"/>
                <w:sz w:val="18"/>
                <w:szCs w:val="18"/>
              </w:rPr>
              <w:t>■</w:t>
            </w:r>
            <w:r w:rsidRPr="00435A3D">
              <w:rPr>
                <w:rFonts w:ascii="標楷體" w:eastAsia="標楷體" w:hAnsi="標楷體" w:cs="Calibri" w:hint="eastAsia"/>
                <w:sz w:val="20"/>
                <w:szCs w:val="20"/>
              </w:rPr>
              <w:t>教育部精進補助-</w:t>
            </w:r>
            <w:r w:rsidRPr="00435A3D">
              <w:rPr>
                <w:rFonts w:ascii="Times New Roman" w:eastAsia="標楷體" w:hAnsi="Times New Roman"/>
                <w:sz w:val="20"/>
                <w:szCs w:val="20"/>
              </w:rPr>
              <w:t>輔導</w:t>
            </w:r>
            <w:r w:rsidRPr="00435A3D">
              <w:rPr>
                <w:rFonts w:ascii="Times New Roman" w:eastAsia="標楷體" w:hAnsi="Times New Roman" w:hint="eastAsia"/>
                <w:sz w:val="20"/>
                <w:szCs w:val="20"/>
              </w:rPr>
              <w:t>小組</w:t>
            </w:r>
            <w:r w:rsidRPr="00435A3D">
              <w:rPr>
                <w:rFonts w:ascii="Times New Roman" w:eastAsia="標楷體" w:hAnsi="Times New Roman"/>
                <w:sz w:val="20"/>
                <w:szCs w:val="20"/>
              </w:rPr>
              <w:t>運作</w:t>
            </w:r>
          </w:p>
          <w:p w14:paraId="74A5A315" w14:textId="70209443" w:rsidR="004033B6" w:rsidRPr="00C90588" w:rsidRDefault="004033B6" w:rsidP="004033B6">
            <w:pPr>
              <w:snapToGrid w:val="0"/>
              <w:spacing w:line="420" w:lineRule="exact"/>
              <w:rPr>
                <w:rFonts w:ascii="標楷體" w:eastAsia="標楷體" w:hAnsi="標楷體"/>
              </w:rPr>
            </w:pPr>
            <w:r w:rsidRPr="00435A3D">
              <w:rPr>
                <w:rFonts w:ascii="標楷體" w:eastAsia="標楷體" w:hAnsi="標楷體" w:cs="Calibri" w:hint="eastAsia"/>
                <w:sz w:val="20"/>
                <w:szCs w:val="20"/>
              </w:rPr>
              <w:t>□縣市自籌□其他專案:請說明</w:t>
            </w:r>
            <w:r w:rsidRPr="00435A3D">
              <w:rPr>
                <w:rFonts w:ascii="標楷體" w:eastAsia="標楷體" w:hAnsi="標楷體" w:cs="Calibri" w:hint="eastAsia"/>
                <w:sz w:val="20"/>
                <w:szCs w:val="20"/>
                <w:u w:val="single"/>
              </w:rPr>
              <w:t xml:space="preserve">         </w:t>
            </w:r>
          </w:p>
        </w:tc>
        <w:tc>
          <w:tcPr>
            <w:tcW w:w="246" w:type="pct"/>
            <w:shd w:val="clear" w:color="auto" w:fill="auto"/>
          </w:tcPr>
          <w:p w14:paraId="116E5F02" w14:textId="77777777" w:rsidR="004033B6" w:rsidRPr="00C90588" w:rsidRDefault="004033B6" w:rsidP="004033B6">
            <w:pPr>
              <w:snapToGrid w:val="0"/>
              <w:spacing w:line="420" w:lineRule="exact"/>
              <w:rPr>
                <w:rFonts w:ascii="Times" w:eastAsia="標楷體" w:hAnsi="Times"/>
              </w:rPr>
            </w:pPr>
          </w:p>
        </w:tc>
      </w:tr>
      <w:tr w:rsidR="004033B6" w:rsidRPr="00C90588" w14:paraId="0020314C" w14:textId="77777777" w:rsidTr="000D30EB">
        <w:trPr>
          <w:trHeight w:val="275"/>
          <w:jc w:val="center"/>
        </w:trPr>
        <w:tc>
          <w:tcPr>
            <w:tcW w:w="1017" w:type="pct"/>
            <w:gridSpan w:val="2"/>
            <w:vMerge w:val="restart"/>
            <w:vAlign w:val="center"/>
          </w:tcPr>
          <w:p w14:paraId="69E9AFF0" w14:textId="77777777" w:rsidR="004033B6" w:rsidRPr="00C90588" w:rsidRDefault="004033B6" w:rsidP="004033B6">
            <w:pPr>
              <w:spacing w:line="420" w:lineRule="exact"/>
              <w:jc w:val="center"/>
              <w:rPr>
                <w:rFonts w:ascii="Times" w:eastAsia="標楷體" w:hAnsi="Times"/>
              </w:rPr>
            </w:pPr>
            <w:r w:rsidRPr="00C90588">
              <w:rPr>
                <w:rFonts w:ascii="Times" w:eastAsia="標楷體" w:hAnsi="Times"/>
              </w:rPr>
              <w:t>經費來源與金額</w:t>
            </w:r>
          </w:p>
        </w:tc>
        <w:tc>
          <w:tcPr>
            <w:tcW w:w="3983" w:type="pct"/>
            <w:gridSpan w:val="5"/>
            <w:shd w:val="clear" w:color="auto" w:fill="auto"/>
          </w:tcPr>
          <w:p w14:paraId="450F89A4" w14:textId="4024712C" w:rsidR="004033B6" w:rsidRPr="00C90588" w:rsidRDefault="004033B6" w:rsidP="004033B6">
            <w:pPr>
              <w:spacing w:line="420" w:lineRule="exact"/>
              <w:rPr>
                <w:rFonts w:ascii="Times" w:eastAsia="標楷體" w:hAnsi="Times"/>
              </w:rPr>
            </w:pPr>
            <w:r w:rsidRPr="00C90588">
              <w:rPr>
                <w:rFonts w:ascii="Times" w:eastAsia="標楷體" w:hAnsi="Times"/>
              </w:rPr>
              <w:t>申請教育部精進要點補助之輔導小組運作</w:t>
            </w:r>
            <w:r w:rsidRPr="00C90588">
              <w:rPr>
                <w:rFonts w:ascii="Times" w:eastAsia="標楷體" w:hAnsi="Times"/>
              </w:rPr>
              <w:t xml:space="preserve"> </w:t>
            </w:r>
            <w:r w:rsidRPr="00C90588">
              <w:rPr>
                <w:rFonts w:ascii="Times" w:eastAsia="標楷體" w:hAnsi="Times"/>
              </w:rPr>
              <w:t>，</w:t>
            </w:r>
            <w:r w:rsidRPr="00435A3D">
              <w:rPr>
                <w:rFonts w:ascii="Times New Roman" w:eastAsia="標楷體" w:hAnsi="Times New Roman" w:hint="eastAsia"/>
                <w:szCs w:val="24"/>
              </w:rPr>
              <w:t>計</w:t>
            </w:r>
            <w:r w:rsidRPr="004B19EE">
              <w:rPr>
                <w:rFonts w:ascii="標楷體" w:eastAsia="標楷體" w:hAnsi="標楷體" w:hint="eastAsia"/>
                <w:szCs w:val="24"/>
                <w:u w:val="single"/>
              </w:rPr>
              <w:t>100,000</w:t>
            </w:r>
            <w:r w:rsidRPr="004B19EE">
              <w:rPr>
                <w:rFonts w:ascii="標楷體" w:eastAsia="標楷體" w:hAnsi="標楷體" w:hint="eastAsia"/>
                <w:szCs w:val="24"/>
              </w:rPr>
              <w:t>元</w:t>
            </w:r>
          </w:p>
        </w:tc>
      </w:tr>
      <w:tr w:rsidR="004033B6" w:rsidRPr="00C90588" w14:paraId="5881CDC3" w14:textId="77777777" w:rsidTr="000D30EB">
        <w:trPr>
          <w:trHeight w:val="275"/>
          <w:jc w:val="center"/>
        </w:trPr>
        <w:tc>
          <w:tcPr>
            <w:tcW w:w="1017" w:type="pct"/>
            <w:gridSpan w:val="2"/>
            <w:vMerge/>
          </w:tcPr>
          <w:p w14:paraId="6E0FE67B" w14:textId="77777777" w:rsidR="004033B6" w:rsidRPr="00C90588" w:rsidRDefault="004033B6" w:rsidP="004033B6">
            <w:pPr>
              <w:spacing w:line="420" w:lineRule="exact"/>
              <w:jc w:val="center"/>
              <w:rPr>
                <w:rFonts w:ascii="Times" w:eastAsia="標楷體" w:hAnsi="Times"/>
              </w:rPr>
            </w:pPr>
          </w:p>
        </w:tc>
        <w:tc>
          <w:tcPr>
            <w:tcW w:w="2959" w:type="pct"/>
            <w:gridSpan w:val="3"/>
            <w:shd w:val="clear" w:color="auto" w:fill="auto"/>
          </w:tcPr>
          <w:p w14:paraId="7309ED86" w14:textId="03D3DD10" w:rsidR="004033B6" w:rsidRPr="00C90588" w:rsidRDefault="004033B6" w:rsidP="004033B6">
            <w:pPr>
              <w:spacing w:line="420" w:lineRule="exact"/>
              <w:rPr>
                <w:rFonts w:ascii="Times" w:eastAsia="標楷體" w:hAnsi="Times"/>
              </w:rPr>
            </w:pPr>
            <w:r w:rsidRPr="00C90588">
              <w:rPr>
                <w:rFonts w:ascii="Times" w:eastAsia="標楷體" w:hAnsi="Times"/>
              </w:rPr>
              <w:t>縣市自籌，計</w:t>
            </w:r>
            <w:r w:rsidRPr="00C90588">
              <w:rPr>
                <w:rFonts w:ascii="Times" w:eastAsia="標楷體" w:hAnsi="Times"/>
              </w:rPr>
              <w:t>_____</w:t>
            </w:r>
            <w:r>
              <w:rPr>
                <w:rFonts w:ascii="Times" w:eastAsia="標楷體" w:hAnsi="Times"/>
              </w:rPr>
              <w:t>0</w:t>
            </w:r>
            <w:r w:rsidRPr="00C90588">
              <w:rPr>
                <w:rFonts w:ascii="Times" w:eastAsia="標楷體" w:hAnsi="Times"/>
              </w:rPr>
              <w:t>_____</w:t>
            </w:r>
            <w:r w:rsidRPr="00C90588">
              <w:rPr>
                <w:rFonts w:ascii="Times" w:eastAsia="標楷體" w:hAnsi="Times"/>
              </w:rPr>
              <w:t>元</w:t>
            </w:r>
          </w:p>
        </w:tc>
        <w:tc>
          <w:tcPr>
            <w:tcW w:w="1024" w:type="pct"/>
            <w:gridSpan w:val="2"/>
            <w:shd w:val="clear" w:color="auto" w:fill="auto"/>
          </w:tcPr>
          <w:p w14:paraId="5EEA2B08" w14:textId="71D46608" w:rsidR="004033B6" w:rsidRPr="00C90588" w:rsidRDefault="004033B6" w:rsidP="004033B6">
            <w:pPr>
              <w:spacing w:line="420" w:lineRule="exact"/>
              <w:rPr>
                <w:rFonts w:ascii="Times" w:eastAsia="標楷體" w:hAnsi="Times"/>
              </w:rPr>
            </w:pPr>
            <w:r w:rsidRPr="00C90588">
              <w:rPr>
                <w:rFonts w:ascii="Times" w:eastAsia="標楷體" w:hAnsi="Times"/>
              </w:rPr>
              <w:t>其他，計</w:t>
            </w:r>
            <w:r w:rsidRPr="00C90588">
              <w:rPr>
                <w:rFonts w:ascii="Times" w:eastAsia="標楷體" w:hAnsi="Times"/>
                <w:u w:val="single"/>
              </w:rPr>
              <w:t xml:space="preserve">       </w:t>
            </w:r>
            <w:r>
              <w:rPr>
                <w:rFonts w:ascii="Times" w:eastAsia="標楷體" w:hAnsi="Times"/>
                <w:u w:val="single"/>
              </w:rPr>
              <w:t>0</w:t>
            </w:r>
            <w:r w:rsidRPr="00C90588">
              <w:rPr>
                <w:rFonts w:ascii="Times" w:eastAsia="標楷體" w:hAnsi="Times"/>
                <w:u w:val="single"/>
              </w:rPr>
              <w:t xml:space="preserve">         </w:t>
            </w:r>
            <w:r w:rsidRPr="00C90588">
              <w:rPr>
                <w:rFonts w:ascii="Times" w:eastAsia="標楷體" w:hAnsi="Times"/>
              </w:rPr>
              <w:t>元</w:t>
            </w:r>
          </w:p>
        </w:tc>
      </w:tr>
      <w:tr w:rsidR="004033B6" w:rsidRPr="00C90588" w14:paraId="3AA60A63" w14:textId="77777777" w:rsidTr="000D30EB">
        <w:trPr>
          <w:trHeight w:val="275"/>
          <w:jc w:val="center"/>
        </w:trPr>
        <w:tc>
          <w:tcPr>
            <w:tcW w:w="1017" w:type="pct"/>
            <w:gridSpan w:val="2"/>
            <w:vAlign w:val="center"/>
          </w:tcPr>
          <w:p w14:paraId="06BF9559" w14:textId="77777777" w:rsidR="004033B6" w:rsidRPr="00C90588" w:rsidRDefault="004033B6" w:rsidP="004033B6">
            <w:pPr>
              <w:spacing w:line="420" w:lineRule="exact"/>
              <w:jc w:val="center"/>
              <w:rPr>
                <w:rFonts w:ascii="Times" w:eastAsia="標楷體" w:hAnsi="Times"/>
                <w:dstrike/>
              </w:rPr>
            </w:pPr>
            <w:r w:rsidRPr="00C90588">
              <w:rPr>
                <w:rFonts w:ascii="Times" w:eastAsia="標楷體" w:hAnsi="Times"/>
              </w:rPr>
              <w:t>經費總計</w:t>
            </w:r>
          </w:p>
        </w:tc>
        <w:tc>
          <w:tcPr>
            <w:tcW w:w="3983" w:type="pct"/>
            <w:gridSpan w:val="5"/>
            <w:shd w:val="clear" w:color="auto" w:fill="auto"/>
          </w:tcPr>
          <w:p w14:paraId="7ED13332" w14:textId="1C02A143" w:rsidR="004033B6" w:rsidRPr="00C90588" w:rsidRDefault="004033B6" w:rsidP="004033B6">
            <w:pPr>
              <w:spacing w:line="420" w:lineRule="exact"/>
              <w:rPr>
                <w:rFonts w:ascii="Times" w:eastAsia="標楷體" w:hAnsi="Times"/>
              </w:rPr>
            </w:pPr>
            <w:r w:rsidRPr="00C90588">
              <w:rPr>
                <w:rFonts w:ascii="Times" w:eastAsia="標楷體" w:hAnsi="Times"/>
              </w:rPr>
              <w:t>______________________</w:t>
            </w:r>
            <w:r w:rsidRPr="004B19EE">
              <w:rPr>
                <w:rFonts w:ascii="標楷體" w:eastAsia="標楷體" w:hAnsi="標楷體" w:hint="eastAsia"/>
                <w:szCs w:val="24"/>
                <w:u w:val="single"/>
              </w:rPr>
              <w:t>100,000</w:t>
            </w:r>
            <w:r w:rsidRPr="00C90588">
              <w:rPr>
                <w:rFonts w:ascii="Times" w:eastAsia="標楷體" w:hAnsi="Times"/>
              </w:rPr>
              <w:t>_______</w:t>
            </w:r>
            <w:r w:rsidRPr="00C90588">
              <w:rPr>
                <w:rFonts w:ascii="Times" w:eastAsia="標楷體" w:hAnsi="Times"/>
              </w:rPr>
              <w:t>元</w:t>
            </w:r>
          </w:p>
        </w:tc>
      </w:tr>
    </w:tbl>
    <w:p w14:paraId="047E80F4" w14:textId="77777777" w:rsidR="000D30EB" w:rsidRDefault="000D30EB" w:rsidP="00350A5C">
      <w:pPr>
        <w:autoSpaceDE w:val="0"/>
        <w:autoSpaceDN w:val="0"/>
        <w:spacing w:beforeLines="50" w:before="180" w:afterLines="50" w:after="180" w:line="420" w:lineRule="exact"/>
        <w:jc w:val="both"/>
        <w:rPr>
          <w:rFonts w:ascii="Times" w:eastAsia="標楷體" w:hAnsi="Times"/>
          <w:color w:val="000000" w:themeColor="text1"/>
        </w:rPr>
      </w:pPr>
    </w:p>
    <w:p w14:paraId="1C28DB27" w14:textId="77777777" w:rsidR="004033B6" w:rsidRDefault="004033B6" w:rsidP="00350A5C">
      <w:pPr>
        <w:autoSpaceDE w:val="0"/>
        <w:autoSpaceDN w:val="0"/>
        <w:spacing w:beforeLines="50" w:before="180" w:afterLines="50" w:after="180" w:line="420" w:lineRule="exact"/>
        <w:jc w:val="both"/>
        <w:rPr>
          <w:rFonts w:ascii="Times" w:eastAsia="標楷體" w:hAnsi="Times"/>
          <w:color w:val="000000" w:themeColor="text1"/>
        </w:rPr>
      </w:pPr>
    </w:p>
    <w:p w14:paraId="5EF5FEB4" w14:textId="77777777" w:rsidR="004033B6" w:rsidRDefault="004033B6" w:rsidP="00350A5C">
      <w:pPr>
        <w:autoSpaceDE w:val="0"/>
        <w:autoSpaceDN w:val="0"/>
        <w:spacing w:beforeLines="50" w:before="180" w:afterLines="50" w:after="180" w:line="420" w:lineRule="exact"/>
        <w:jc w:val="both"/>
        <w:rPr>
          <w:rFonts w:ascii="Times" w:eastAsia="標楷體" w:hAnsi="Times"/>
          <w:color w:val="000000" w:themeColor="text1"/>
        </w:rPr>
      </w:pPr>
    </w:p>
    <w:p w14:paraId="3D7A6246" w14:textId="316B829D" w:rsidR="00350A5C" w:rsidRPr="00EC4D7C" w:rsidRDefault="00350A5C" w:rsidP="00350A5C">
      <w:pPr>
        <w:autoSpaceDE w:val="0"/>
        <w:autoSpaceDN w:val="0"/>
        <w:spacing w:beforeLines="50" w:before="180" w:afterLines="50" w:after="180" w:line="420" w:lineRule="exact"/>
        <w:jc w:val="both"/>
        <w:rPr>
          <w:rFonts w:ascii="Times" w:eastAsia="標楷體" w:hAnsi="Times"/>
          <w:color w:val="FF0000"/>
        </w:rPr>
      </w:pPr>
      <w:r w:rsidRPr="006B2EEB">
        <w:rPr>
          <w:rFonts w:ascii="Times" w:eastAsia="標楷體" w:hAnsi="Times"/>
          <w:color w:val="000000" w:themeColor="text1"/>
        </w:rPr>
        <w:lastRenderedPageBreak/>
        <w:t>柒、</w:t>
      </w:r>
      <w:r w:rsidR="006B2EEB">
        <w:rPr>
          <w:rFonts w:ascii="標楷體" w:eastAsia="標楷體" w:hAnsi="標楷體" w:hint="eastAsia"/>
          <w:b/>
          <w:bCs/>
          <w:color w:val="000000"/>
        </w:rPr>
        <w:t>輔導小組團務行事曆</w:t>
      </w:r>
    </w:p>
    <w:tbl>
      <w:tblPr>
        <w:tblStyle w:val="ab"/>
        <w:tblW w:w="10352" w:type="dxa"/>
        <w:tblInd w:w="-5" w:type="dxa"/>
        <w:tblLook w:val="04A0" w:firstRow="1" w:lastRow="0" w:firstColumn="1" w:lastColumn="0" w:noHBand="0" w:noVBand="1"/>
      </w:tblPr>
      <w:tblGrid>
        <w:gridCol w:w="993"/>
        <w:gridCol w:w="2126"/>
        <w:gridCol w:w="2268"/>
        <w:gridCol w:w="4965"/>
      </w:tblGrid>
      <w:tr w:rsidR="006B2EEB" w:rsidRPr="000D30EB" w14:paraId="6D2E6957" w14:textId="77777777" w:rsidTr="00D66FE2">
        <w:trPr>
          <w:trHeight w:val="261"/>
        </w:trPr>
        <w:tc>
          <w:tcPr>
            <w:tcW w:w="993" w:type="dxa"/>
            <w:vAlign w:val="center"/>
          </w:tcPr>
          <w:p w14:paraId="58803A63" w14:textId="7777777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項次</w:t>
            </w:r>
          </w:p>
        </w:tc>
        <w:tc>
          <w:tcPr>
            <w:tcW w:w="2126" w:type="dxa"/>
            <w:vAlign w:val="center"/>
          </w:tcPr>
          <w:p w14:paraId="4A4CBD9C" w14:textId="7777777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時間</w:t>
            </w:r>
          </w:p>
        </w:tc>
        <w:tc>
          <w:tcPr>
            <w:tcW w:w="2268" w:type="dxa"/>
            <w:vAlign w:val="center"/>
          </w:tcPr>
          <w:p w14:paraId="7D12D4BF" w14:textId="7777777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地點</w:t>
            </w:r>
          </w:p>
        </w:tc>
        <w:tc>
          <w:tcPr>
            <w:tcW w:w="4965" w:type="dxa"/>
            <w:vAlign w:val="center"/>
          </w:tcPr>
          <w:p w14:paraId="5678A3BD" w14:textId="7777777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名稱</w:t>
            </w:r>
          </w:p>
        </w:tc>
      </w:tr>
      <w:tr w:rsidR="006B2EEB" w:rsidRPr="000D30EB" w14:paraId="32887535" w14:textId="77777777" w:rsidTr="00D66FE2">
        <w:trPr>
          <w:trHeight w:val="261"/>
        </w:trPr>
        <w:tc>
          <w:tcPr>
            <w:tcW w:w="993" w:type="dxa"/>
            <w:vAlign w:val="center"/>
          </w:tcPr>
          <w:p w14:paraId="288C2D16" w14:textId="77777777" w:rsidR="006B2EEB" w:rsidRPr="00CF669B" w:rsidRDefault="006B2EEB" w:rsidP="00D63C0E">
            <w:pPr>
              <w:jc w:val="center"/>
              <w:rPr>
                <w:rFonts w:ascii="標楷體" w:eastAsia="標楷體" w:hAnsi="標楷體"/>
                <w:color w:val="000000" w:themeColor="text1"/>
                <w:sz w:val="24"/>
                <w:szCs w:val="24"/>
              </w:rPr>
            </w:pPr>
            <w:r w:rsidRPr="00CF669B">
              <w:rPr>
                <w:rFonts w:ascii="標楷體" w:eastAsia="標楷體" w:hAnsi="標楷體"/>
                <w:color w:val="000000" w:themeColor="text1"/>
                <w:sz w:val="24"/>
                <w:szCs w:val="24"/>
              </w:rPr>
              <w:t>1</w:t>
            </w:r>
          </w:p>
        </w:tc>
        <w:tc>
          <w:tcPr>
            <w:tcW w:w="2126" w:type="dxa"/>
            <w:vAlign w:val="center"/>
          </w:tcPr>
          <w:p w14:paraId="24AA6FD9" w14:textId="308AAB43"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1</w:t>
            </w:r>
            <w:r w:rsidRPr="000D30EB">
              <w:rPr>
                <w:rFonts w:ascii="標楷體" w:eastAsia="標楷體" w:hAnsi="標楷體"/>
                <w:color w:val="000000" w:themeColor="text1"/>
                <w:sz w:val="24"/>
                <w:szCs w:val="24"/>
              </w:rPr>
              <w:t>1</w:t>
            </w:r>
            <w:r w:rsidR="00275228"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rPr>
              <w:t>/8/</w:t>
            </w:r>
            <w:r w:rsidR="00275228" w:rsidRPr="000D30EB">
              <w:rPr>
                <w:rFonts w:ascii="標楷體" w:eastAsia="標楷體" w:hAnsi="標楷體" w:hint="eastAsia"/>
                <w:color w:val="000000" w:themeColor="text1"/>
                <w:sz w:val="24"/>
                <w:szCs w:val="24"/>
              </w:rPr>
              <w:t>15</w:t>
            </w:r>
            <w:r w:rsidRPr="000D30EB">
              <w:rPr>
                <w:rFonts w:ascii="標楷體" w:eastAsia="標楷體" w:hAnsi="標楷體" w:hint="eastAsia"/>
                <w:color w:val="000000" w:themeColor="text1"/>
                <w:sz w:val="24"/>
                <w:szCs w:val="24"/>
              </w:rPr>
              <w:t>(五)</w:t>
            </w:r>
          </w:p>
        </w:tc>
        <w:tc>
          <w:tcPr>
            <w:tcW w:w="2268" w:type="dxa"/>
            <w:vAlign w:val="center"/>
          </w:tcPr>
          <w:p w14:paraId="39919CEB" w14:textId="54FF7EB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花蓮縣</w:t>
            </w:r>
            <w:r w:rsidR="00705539" w:rsidRPr="000D30EB">
              <w:rPr>
                <w:rFonts w:ascii="標楷體" w:eastAsia="標楷體" w:hAnsi="標楷體" w:hint="eastAsia"/>
                <w:color w:val="000000" w:themeColor="text1"/>
                <w:sz w:val="24"/>
                <w:szCs w:val="24"/>
              </w:rPr>
              <w:t>文蘭</w:t>
            </w:r>
            <w:r w:rsidRPr="000D30EB">
              <w:rPr>
                <w:rFonts w:ascii="標楷體" w:eastAsia="標楷體" w:hAnsi="標楷體" w:hint="eastAsia"/>
                <w:color w:val="000000" w:themeColor="text1"/>
                <w:sz w:val="24"/>
                <w:szCs w:val="24"/>
              </w:rPr>
              <w:t>國小</w:t>
            </w:r>
          </w:p>
        </w:tc>
        <w:tc>
          <w:tcPr>
            <w:tcW w:w="4965" w:type="dxa"/>
            <w:vAlign w:val="center"/>
          </w:tcPr>
          <w:p w14:paraId="223DA8FB" w14:textId="77777777" w:rsidR="006B2EEB" w:rsidRPr="000D30EB" w:rsidRDefault="006B2EEB" w:rsidP="00D63C0E">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八月份團務會議</w:t>
            </w:r>
          </w:p>
        </w:tc>
      </w:tr>
      <w:tr w:rsidR="000F5557" w:rsidRPr="000D30EB" w14:paraId="3223053D" w14:textId="77777777" w:rsidTr="00D66FE2">
        <w:trPr>
          <w:trHeight w:val="261"/>
        </w:trPr>
        <w:tc>
          <w:tcPr>
            <w:tcW w:w="993" w:type="dxa"/>
            <w:vAlign w:val="center"/>
          </w:tcPr>
          <w:p w14:paraId="74F134CC" w14:textId="3EBC6D79" w:rsidR="000F5557" w:rsidRPr="00CF669B" w:rsidRDefault="00A81D9E" w:rsidP="000F5557">
            <w:pPr>
              <w:jc w:val="center"/>
              <w:rPr>
                <w:rFonts w:ascii="標楷體" w:eastAsia="標楷體" w:hAnsi="標楷體"/>
                <w:color w:val="000000" w:themeColor="text1"/>
                <w:sz w:val="24"/>
                <w:szCs w:val="24"/>
                <w:lang w:eastAsia="zh-HK"/>
              </w:rPr>
            </w:pPr>
            <w:r w:rsidRPr="00CF669B">
              <w:rPr>
                <w:rFonts w:ascii="標楷體" w:eastAsia="標楷體" w:hAnsi="標楷體"/>
                <w:color w:val="000000" w:themeColor="text1"/>
                <w:sz w:val="24"/>
                <w:szCs w:val="24"/>
                <w:lang w:eastAsia="zh-HK"/>
              </w:rPr>
              <w:t>2</w:t>
            </w:r>
          </w:p>
        </w:tc>
        <w:tc>
          <w:tcPr>
            <w:tcW w:w="2126" w:type="dxa"/>
            <w:vAlign w:val="center"/>
          </w:tcPr>
          <w:p w14:paraId="64837077" w14:textId="07B57AD8" w:rsidR="000F5557" w:rsidRPr="000D30EB" w:rsidRDefault="000F5557" w:rsidP="000F5557">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00275228"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/8/2</w:t>
            </w:r>
            <w:r w:rsidR="00275228" w:rsidRPr="000D30EB">
              <w:rPr>
                <w:rFonts w:ascii="標楷體" w:eastAsia="標楷體" w:hAnsi="標楷體" w:hint="eastAsia"/>
                <w:color w:val="000000" w:themeColor="text1"/>
                <w:sz w:val="24"/>
                <w:szCs w:val="24"/>
              </w:rPr>
              <w:t>2</w:t>
            </w:r>
            <w:r w:rsidRPr="000D30EB">
              <w:rPr>
                <w:rFonts w:ascii="標楷體" w:eastAsia="標楷體" w:hAnsi="標楷體" w:hint="eastAsia"/>
                <w:color w:val="000000" w:themeColor="text1"/>
                <w:sz w:val="24"/>
                <w:szCs w:val="24"/>
                <w:lang w:eastAsia="zh-HK"/>
              </w:rPr>
              <w:t>(五)</w:t>
            </w:r>
          </w:p>
        </w:tc>
        <w:tc>
          <w:tcPr>
            <w:tcW w:w="2268" w:type="dxa"/>
            <w:vAlign w:val="center"/>
          </w:tcPr>
          <w:p w14:paraId="217E76E6" w14:textId="4E05C48C" w:rsidR="000F5557" w:rsidRPr="000D30EB" w:rsidRDefault="000F5557" w:rsidP="000F5557">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w:t>
            </w:r>
            <w:r w:rsidR="00705539" w:rsidRPr="000D30EB">
              <w:rPr>
                <w:rFonts w:ascii="標楷體" w:eastAsia="標楷體" w:hAnsi="標楷體" w:hint="eastAsia"/>
                <w:color w:val="000000" w:themeColor="text1"/>
                <w:sz w:val="24"/>
                <w:szCs w:val="24"/>
                <w:lang w:eastAsia="zh-HK"/>
              </w:rPr>
              <w:t>文蘭</w:t>
            </w:r>
            <w:r w:rsidRPr="000D30EB">
              <w:rPr>
                <w:rFonts w:ascii="標楷體" w:eastAsia="標楷體" w:hAnsi="標楷體" w:hint="eastAsia"/>
                <w:color w:val="000000" w:themeColor="text1"/>
                <w:sz w:val="24"/>
                <w:szCs w:val="24"/>
                <w:lang w:eastAsia="zh-HK"/>
              </w:rPr>
              <w:t>國小</w:t>
            </w:r>
          </w:p>
        </w:tc>
        <w:tc>
          <w:tcPr>
            <w:tcW w:w="4965" w:type="dxa"/>
            <w:vAlign w:val="center"/>
          </w:tcPr>
          <w:p w14:paraId="0BA41E17" w14:textId="7ECA532C" w:rsidR="000F5557" w:rsidRPr="000D30EB" w:rsidRDefault="00705539" w:rsidP="000F5557">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生活課程主題統整的</w:t>
            </w:r>
            <w:r w:rsidR="000F5557" w:rsidRPr="000D30EB">
              <w:rPr>
                <w:rFonts w:ascii="標楷體" w:eastAsia="標楷體" w:hAnsi="標楷體" w:hint="eastAsia"/>
                <w:color w:val="000000" w:themeColor="text1"/>
                <w:sz w:val="24"/>
                <w:szCs w:val="24"/>
                <w:lang w:eastAsia="zh-HK"/>
              </w:rPr>
              <w:t>共備</w:t>
            </w:r>
          </w:p>
        </w:tc>
      </w:tr>
      <w:tr w:rsidR="00FF4C7C" w:rsidRPr="000D30EB" w14:paraId="068B1B03" w14:textId="77777777" w:rsidTr="00D66FE2">
        <w:trPr>
          <w:trHeight w:val="227"/>
        </w:trPr>
        <w:tc>
          <w:tcPr>
            <w:tcW w:w="993" w:type="dxa"/>
            <w:vAlign w:val="center"/>
          </w:tcPr>
          <w:p w14:paraId="1601EF00" w14:textId="5DC09D56" w:rsidR="00FF4C7C" w:rsidRPr="00CF669B" w:rsidRDefault="00FF4C7C" w:rsidP="00FF4C7C">
            <w:pPr>
              <w:jc w:val="center"/>
              <w:rPr>
                <w:rFonts w:ascii="標楷體" w:eastAsia="標楷體" w:hAnsi="標楷體"/>
                <w:color w:val="000000" w:themeColor="text1"/>
                <w:sz w:val="24"/>
                <w:szCs w:val="24"/>
                <w:lang w:eastAsia="zh-HK"/>
              </w:rPr>
            </w:pPr>
            <w:r w:rsidRPr="00CF669B">
              <w:rPr>
                <w:rFonts w:ascii="標楷體" w:eastAsia="標楷體" w:hAnsi="標楷體" w:hint="eastAsia"/>
                <w:color w:val="000000" w:themeColor="text1"/>
                <w:sz w:val="24"/>
                <w:szCs w:val="24"/>
                <w:lang w:eastAsia="zh-HK"/>
              </w:rPr>
              <w:t>3</w:t>
            </w:r>
          </w:p>
        </w:tc>
        <w:tc>
          <w:tcPr>
            <w:tcW w:w="2126" w:type="dxa"/>
            <w:vAlign w:val="center"/>
          </w:tcPr>
          <w:p w14:paraId="633A91F0" w14:textId="2FFD19B2"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/9/</w:t>
            </w:r>
            <w:r w:rsidRPr="000D30EB">
              <w:rPr>
                <w:rFonts w:ascii="標楷體" w:eastAsia="標楷體" w:hAnsi="標楷體" w:hint="eastAsia"/>
                <w:color w:val="000000" w:themeColor="text1"/>
                <w:sz w:val="24"/>
                <w:szCs w:val="24"/>
              </w:rPr>
              <w:t>06</w:t>
            </w:r>
            <w:r w:rsidRPr="000D30EB">
              <w:rPr>
                <w:rFonts w:ascii="標楷體" w:eastAsia="標楷體" w:hAnsi="標楷體" w:hint="eastAsia"/>
                <w:color w:val="000000" w:themeColor="text1"/>
                <w:sz w:val="24"/>
                <w:szCs w:val="24"/>
                <w:lang w:eastAsia="zh-HK"/>
              </w:rPr>
              <w:t>(六)</w:t>
            </w:r>
          </w:p>
        </w:tc>
        <w:tc>
          <w:tcPr>
            <w:tcW w:w="2268" w:type="dxa"/>
            <w:vAlign w:val="center"/>
          </w:tcPr>
          <w:p w14:paraId="58FD9434" w14:textId="4523AD62"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132B7DF0" w14:textId="57910406"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生活課程初任教師第一天研習</w:t>
            </w:r>
          </w:p>
        </w:tc>
      </w:tr>
      <w:tr w:rsidR="00FF4C7C" w:rsidRPr="000D30EB" w14:paraId="4EE2C84E" w14:textId="77777777" w:rsidTr="00D66FE2">
        <w:trPr>
          <w:trHeight w:val="302"/>
        </w:trPr>
        <w:tc>
          <w:tcPr>
            <w:tcW w:w="993" w:type="dxa"/>
            <w:vAlign w:val="center"/>
          </w:tcPr>
          <w:p w14:paraId="639E801B" w14:textId="19933058" w:rsidR="00FF4C7C" w:rsidRPr="00CF669B" w:rsidRDefault="00FF4C7C" w:rsidP="00FF4C7C">
            <w:pPr>
              <w:jc w:val="center"/>
              <w:rPr>
                <w:rFonts w:ascii="標楷體" w:eastAsia="標楷體" w:hAnsi="標楷體"/>
                <w:color w:val="000000" w:themeColor="text1"/>
                <w:sz w:val="24"/>
                <w:szCs w:val="24"/>
                <w:lang w:eastAsia="zh-HK"/>
              </w:rPr>
            </w:pPr>
            <w:r w:rsidRPr="00CF669B">
              <w:rPr>
                <w:rFonts w:ascii="標楷體" w:eastAsia="標楷體" w:hAnsi="標楷體"/>
                <w:color w:val="000000" w:themeColor="text1"/>
                <w:sz w:val="24"/>
                <w:szCs w:val="24"/>
                <w:lang w:eastAsia="zh-HK"/>
              </w:rPr>
              <w:t>4</w:t>
            </w:r>
          </w:p>
        </w:tc>
        <w:tc>
          <w:tcPr>
            <w:tcW w:w="2126" w:type="dxa"/>
            <w:vAlign w:val="center"/>
          </w:tcPr>
          <w:p w14:paraId="52A5778E" w14:textId="17A6B53D"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/9/1</w:t>
            </w:r>
            <w:r w:rsidRPr="000D30EB">
              <w:rPr>
                <w:rFonts w:ascii="標楷體" w:eastAsia="標楷體" w:hAnsi="標楷體" w:hint="eastAsia"/>
                <w:color w:val="000000" w:themeColor="text1"/>
                <w:sz w:val="24"/>
                <w:szCs w:val="24"/>
              </w:rPr>
              <w:t>2</w:t>
            </w:r>
            <w:r w:rsidRPr="000D30EB">
              <w:rPr>
                <w:rFonts w:ascii="標楷體" w:eastAsia="標楷體" w:hAnsi="標楷體" w:hint="eastAsia"/>
                <w:color w:val="000000" w:themeColor="text1"/>
                <w:sz w:val="24"/>
                <w:szCs w:val="24"/>
                <w:lang w:eastAsia="zh-HK"/>
              </w:rPr>
              <w:t>(五)</w:t>
            </w:r>
          </w:p>
        </w:tc>
        <w:tc>
          <w:tcPr>
            <w:tcW w:w="2268" w:type="dxa"/>
            <w:vAlign w:val="center"/>
          </w:tcPr>
          <w:p w14:paraId="30E86412" w14:textId="7183B302"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5E53C614" w14:textId="3FB5C930"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團務會議(學生自主學習專家演講)</w:t>
            </w:r>
          </w:p>
        </w:tc>
      </w:tr>
      <w:tr w:rsidR="00FF4C7C" w:rsidRPr="000D30EB" w14:paraId="66435CDA" w14:textId="77777777" w:rsidTr="00D66FE2">
        <w:trPr>
          <w:trHeight w:val="522"/>
        </w:trPr>
        <w:tc>
          <w:tcPr>
            <w:tcW w:w="993" w:type="dxa"/>
            <w:vAlign w:val="center"/>
          </w:tcPr>
          <w:p w14:paraId="45056EB9" w14:textId="3EB25970" w:rsidR="00FF4C7C" w:rsidRPr="00CF669B" w:rsidRDefault="00FF4C7C" w:rsidP="00FF4C7C">
            <w:pPr>
              <w:jc w:val="center"/>
              <w:rPr>
                <w:rFonts w:ascii="標楷體" w:eastAsia="標楷體" w:hAnsi="標楷體"/>
                <w:color w:val="000000" w:themeColor="text1"/>
                <w:sz w:val="24"/>
                <w:szCs w:val="24"/>
                <w:lang w:eastAsia="zh-HK"/>
              </w:rPr>
            </w:pPr>
            <w:r w:rsidRPr="00CF669B">
              <w:rPr>
                <w:rFonts w:ascii="標楷體" w:eastAsia="標楷體" w:hAnsi="標楷體"/>
                <w:color w:val="000000" w:themeColor="text1"/>
                <w:sz w:val="24"/>
                <w:szCs w:val="24"/>
                <w:lang w:eastAsia="zh-HK"/>
              </w:rPr>
              <w:t>5</w:t>
            </w:r>
          </w:p>
        </w:tc>
        <w:tc>
          <w:tcPr>
            <w:tcW w:w="2126" w:type="dxa"/>
            <w:vAlign w:val="center"/>
          </w:tcPr>
          <w:p w14:paraId="7C759089" w14:textId="504D67D8"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/9/2</w:t>
            </w:r>
            <w:r w:rsidRPr="000D30EB">
              <w:rPr>
                <w:rFonts w:ascii="標楷體" w:eastAsia="標楷體" w:hAnsi="標楷體" w:hint="eastAsia"/>
                <w:color w:val="000000" w:themeColor="text1"/>
                <w:sz w:val="24"/>
                <w:szCs w:val="24"/>
              </w:rPr>
              <w:t>6</w:t>
            </w:r>
            <w:r w:rsidRPr="000D30EB">
              <w:rPr>
                <w:rFonts w:ascii="標楷體" w:eastAsia="標楷體" w:hAnsi="標楷體" w:hint="eastAsia"/>
                <w:color w:val="000000" w:themeColor="text1"/>
                <w:sz w:val="24"/>
                <w:szCs w:val="24"/>
                <w:lang w:eastAsia="zh-HK"/>
              </w:rPr>
              <w:t>(五)</w:t>
            </w:r>
          </w:p>
        </w:tc>
        <w:tc>
          <w:tcPr>
            <w:tcW w:w="2268" w:type="dxa"/>
            <w:vAlign w:val="center"/>
          </w:tcPr>
          <w:p w14:paraId="4536D619" w14:textId="18950558"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63C06083" w14:textId="1E1DC56F" w:rsidR="00FF4C7C" w:rsidRPr="000D30EB" w:rsidRDefault="003B6707" w:rsidP="00FF4C7C">
            <w:pPr>
              <w:rPr>
                <w:rFonts w:ascii="標楷體" w:eastAsia="標楷體" w:hAnsi="標楷體"/>
                <w:color w:val="000000" w:themeColor="text1"/>
                <w:sz w:val="24"/>
                <w:szCs w:val="24"/>
              </w:rPr>
            </w:pPr>
            <w:r w:rsidRPr="001308C0">
              <w:rPr>
                <w:rFonts w:ascii="Times" w:eastAsia="標楷體" w:hAnsi="Times" w:cstheme="minorBidi" w:hint="eastAsia"/>
                <w:kern w:val="2"/>
                <w:sz w:val="24"/>
                <w:szCs w:val="22"/>
              </w:rPr>
              <w:t>兒童藝術</w:t>
            </w:r>
            <w:r>
              <w:rPr>
                <w:rFonts w:ascii="Times" w:eastAsia="標楷體" w:hAnsi="Times" w:cstheme="minorBidi" w:hint="eastAsia"/>
                <w:kern w:val="2"/>
                <w:sz w:val="24"/>
                <w:szCs w:val="22"/>
              </w:rPr>
              <w:t>與生活課程</w:t>
            </w:r>
            <w:r w:rsidR="00FF4C7C" w:rsidRPr="000D30EB">
              <w:rPr>
                <w:rFonts w:ascii="標楷體" w:eastAsia="標楷體" w:hAnsi="標楷體" w:hint="eastAsia"/>
                <w:color w:val="000000" w:themeColor="text1"/>
                <w:sz w:val="24"/>
                <w:szCs w:val="24"/>
                <w:lang w:eastAsia="zh-HK"/>
              </w:rPr>
              <w:t>增能</w:t>
            </w:r>
            <w:r>
              <w:rPr>
                <w:rFonts w:ascii="Times" w:eastAsia="標楷體" w:hAnsi="Times" w:cstheme="minorBidi" w:hint="eastAsia"/>
                <w:kern w:val="2"/>
                <w:sz w:val="24"/>
                <w:szCs w:val="22"/>
              </w:rPr>
              <w:t>講師</w:t>
            </w:r>
            <w:r w:rsidRPr="00E93D72">
              <w:rPr>
                <w:rFonts w:ascii="Times" w:eastAsia="標楷體" w:hAnsi="Times" w:cstheme="minorBidi" w:hint="eastAsia"/>
                <w:kern w:val="2"/>
                <w:sz w:val="24"/>
                <w:szCs w:val="22"/>
              </w:rPr>
              <w:t>：東華大學</w:t>
            </w:r>
            <w:r w:rsidRPr="001308C0">
              <w:rPr>
                <w:rFonts w:ascii="Times" w:eastAsia="標楷體" w:hAnsi="Times" w:cstheme="minorBidi" w:hint="eastAsia"/>
                <w:kern w:val="2"/>
                <w:sz w:val="24"/>
                <w:szCs w:val="22"/>
              </w:rPr>
              <w:t>莊</w:t>
            </w:r>
            <w:r>
              <w:rPr>
                <w:rFonts w:ascii="Times" w:eastAsia="標楷體" w:hAnsi="Times" w:cstheme="minorBidi" w:hint="eastAsia"/>
                <w:kern w:val="2"/>
                <w:sz w:val="24"/>
                <w:szCs w:val="22"/>
              </w:rPr>
              <w:t>臥龍教授</w:t>
            </w:r>
          </w:p>
        </w:tc>
      </w:tr>
      <w:tr w:rsidR="00FF4C7C" w:rsidRPr="000D30EB" w14:paraId="42D57692" w14:textId="77777777" w:rsidTr="00D66FE2">
        <w:trPr>
          <w:trHeight w:val="377"/>
        </w:trPr>
        <w:tc>
          <w:tcPr>
            <w:tcW w:w="993" w:type="dxa"/>
            <w:vAlign w:val="center"/>
          </w:tcPr>
          <w:p w14:paraId="7337590F" w14:textId="1D16F413" w:rsidR="00FF4C7C" w:rsidRPr="00CF669B" w:rsidRDefault="00FF4C7C" w:rsidP="00FF4C7C">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6</w:t>
            </w:r>
          </w:p>
        </w:tc>
        <w:tc>
          <w:tcPr>
            <w:tcW w:w="2126" w:type="dxa"/>
            <w:vAlign w:val="center"/>
          </w:tcPr>
          <w:p w14:paraId="2D6098ED" w14:textId="5C7CB8E4"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/9/</w:t>
            </w:r>
            <w:r w:rsidRPr="000D30EB">
              <w:rPr>
                <w:rFonts w:ascii="標楷體" w:eastAsia="標楷體" w:hAnsi="標楷體" w:hint="eastAsia"/>
                <w:color w:val="000000" w:themeColor="text1"/>
                <w:sz w:val="24"/>
                <w:szCs w:val="24"/>
              </w:rPr>
              <w:t>27</w:t>
            </w:r>
            <w:r w:rsidRPr="000D30EB">
              <w:rPr>
                <w:rFonts w:ascii="標楷體" w:eastAsia="標楷體" w:hAnsi="標楷體" w:hint="eastAsia"/>
                <w:color w:val="000000" w:themeColor="text1"/>
                <w:sz w:val="24"/>
                <w:szCs w:val="24"/>
                <w:lang w:eastAsia="zh-HK"/>
              </w:rPr>
              <w:t>(六)</w:t>
            </w:r>
          </w:p>
        </w:tc>
        <w:tc>
          <w:tcPr>
            <w:tcW w:w="2268" w:type="dxa"/>
            <w:vAlign w:val="center"/>
          </w:tcPr>
          <w:p w14:paraId="6DD774F7" w14:textId="745EE1EF"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7DAF22C2" w14:textId="376A8103"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生活課程初任教師第二天回流研習</w:t>
            </w:r>
          </w:p>
        </w:tc>
      </w:tr>
      <w:tr w:rsidR="00FF4C7C" w:rsidRPr="000D30EB" w14:paraId="57834005" w14:textId="77777777" w:rsidTr="00D66FE2">
        <w:trPr>
          <w:trHeight w:val="669"/>
        </w:trPr>
        <w:tc>
          <w:tcPr>
            <w:tcW w:w="993" w:type="dxa"/>
            <w:vAlign w:val="center"/>
          </w:tcPr>
          <w:p w14:paraId="677CBE99" w14:textId="149E47D5" w:rsidR="00FF4C7C" w:rsidRPr="00CF669B" w:rsidRDefault="00FF4C7C" w:rsidP="00FF4C7C">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7</w:t>
            </w:r>
          </w:p>
        </w:tc>
        <w:tc>
          <w:tcPr>
            <w:tcW w:w="2126" w:type="dxa"/>
            <w:vAlign w:val="center"/>
          </w:tcPr>
          <w:p w14:paraId="37A8EB78" w14:textId="552A8506"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rPr>
              <w:t>114/10/17</w:t>
            </w:r>
            <w:r w:rsidRPr="000D30EB">
              <w:rPr>
                <w:rFonts w:ascii="標楷體" w:eastAsia="標楷體" w:hAnsi="標楷體" w:hint="eastAsia"/>
                <w:color w:val="000000" w:themeColor="text1"/>
                <w:sz w:val="24"/>
                <w:szCs w:val="24"/>
                <w:lang w:eastAsia="zh-HK"/>
              </w:rPr>
              <w:t>(五)</w:t>
            </w:r>
          </w:p>
        </w:tc>
        <w:tc>
          <w:tcPr>
            <w:tcW w:w="2268" w:type="dxa"/>
            <w:vAlign w:val="center"/>
          </w:tcPr>
          <w:p w14:paraId="665E260B" w14:textId="217F54C5"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44E670D4" w14:textId="4F59FDC7" w:rsidR="00FF4C7C" w:rsidRPr="000D30EB" w:rsidRDefault="00175F68"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rPr>
              <w:t>團務會議</w:t>
            </w:r>
            <w:r>
              <w:rPr>
                <w:rFonts w:ascii="標楷體" w:eastAsia="標楷體" w:hAnsi="標楷體" w:hint="eastAsia"/>
                <w:color w:val="000000" w:themeColor="text1"/>
                <w:sz w:val="24"/>
                <w:szCs w:val="24"/>
              </w:rPr>
              <w:t>暨</w:t>
            </w:r>
            <w:r w:rsidR="00FF4C7C" w:rsidRPr="000D30EB">
              <w:rPr>
                <w:rFonts w:ascii="標楷體" w:eastAsia="標楷體" w:hAnsi="標楷體" w:hint="eastAsia"/>
                <w:color w:val="000000" w:themeColor="text1"/>
                <w:sz w:val="24"/>
                <w:szCs w:val="24"/>
                <w:lang w:eastAsia="zh-HK"/>
              </w:rPr>
              <w:t>領域召集人增能研習：</w:t>
            </w:r>
            <w:r w:rsidR="00FF4C7C" w:rsidRPr="000D30EB">
              <w:rPr>
                <w:rFonts w:ascii="Times New Roman" w:eastAsia="標楷體" w:hAnsi="Times New Roman" w:hint="eastAsia"/>
                <w:sz w:val="24"/>
                <w:szCs w:val="24"/>
              </w:rPr>
              <w:t>培養學生</w:t>
            </w:r>
            <w:r w:rsidR="00FF4C7C" w:rsidRPr="000D30EB">
              <w:rPr>
                <w:rFonts w:ascii="Times New Roman" w:eastAsia="標楷體" w:hAnsi="Times New Roman" w:hint="eastAsia"/>
                <w:sz w:val="24"/>
                <w:szCs w:val="24"/>
              </w:rPr>
              <w:t>6C</w:t>
            </w:r>
            <w:r w:rsidR="00FF4C7C" w:rsidRPr="000D30EB">
              <w:rPr>
                <w:rFonts w:ascii="Times New Roman" w:eastAsia="標楷體" w:hAnsi="Times New Roman" w:hint="eastAsia"/>
                <w:sz w:val="24"/>
                <w:szCs w:val="24"/>
              </w:rPr>
              <w:t>自主學習力的設計與實踐</w:t>
            </w:r>
            <w:r w:rsidR="00FF4C7C" w:rsidRPr="000D30EB">
              <w:rPr>
                <w:rFonts w:ascii="標楷體" w:eastAsia="標楷體" w:hAnsi="標楷體" w:hint="eastAsia"/>
                <w:color w:val="000000" w:themeColor="text1"/>
                <w:sz w:val="24"/>
                <w:szCs w:val="24"/>
                <w:lang w:eastAsia="zh-HK"/>
              </w:rPr>
              <w:t>，演講</w:t>
            </w:r>
            <w:r>
              <w:rPr>
                <w:rFonts w:ascii="標楷體" w:eastAsia="標楷體" w:hAnsi="標楷體" w:hint="eastAsia"/>
                <w:color w:val="000000" w:themeColor="text1"/>
                <w:sz w:val="24"/>
                <w:szCs w:val="24"/>
              </w:rPr>
              <w:t>--</w:t>
            </w:r>
            <w:r w:rsidRPr="00307E5F">
              <w:rPr>
                <w:rFonts w:ascii="標楷體" w:eastAsia="標楷體" w:hAnsi="標楷體"/>
                <w:color w:val="000000" w:themeColor="text1"/>
                <w:sz w:val="24"/>
                <w:szCs w:val="24"/>
                <w:lang w:eastAsia="zh-HK"/>
              </w:rPr>
              <w:t>東華大學</w:t>
            </w:r>
            <w:r w:rsidRPr="00307E5F">
              <w:rPr>
                <w:rFonts w:ascii="標楷體" w:eastAsia="標楷體" w:hAnsi="標楷體" w:hint="eastAsia"/>
                <w:color w:val="000000" w:themeColor="text1"/>
                <w:sz w:val="24"/>
                <w:szCs w:val="24"/>
                <w:lang w:eastAsia="zh-HK"/>
              </w:rPr>
              <w:t>潘文富教授</w:t>
            </w:r>
          </w:p>
        </w:tc>
      </w:tr>
      <w:tr w:rsidR="00FF4C7C" w:rsidRPr="000D30EB" w14:paraId="186916D1" w14:textId="77777777" w:rsidTr="00D66FE2">
        <w:trPr>
          <w:trHeight w:val="410"/>
        </w:trPr>
        <w:tc>
          <w:tcPr>
            <w:tcW w:w="993" w:type="dxa"/>
            <w:vAlign w:val="center"/>
          </w:tcPr>
          <w:p w14:paraId="1F1B28EA" w14:textId="3CF6698E" w:rsidR="00FF4C7C" w:rsidRPr="00CF669B" w:rsidRDefault="00FF4C7C" w:rsidP="00FF4C7C">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8</w:t>
            </w:r>
          </w:p>
        </w:tc>
        <w:tc>
          <w:tcPr>
            <w:tcW w:w="2126" w:type="dxa"/>
            <w:vAlign w:val="center"/>
          </w:tcPr>
          <w:p w14:paraId="6FFD571F" w14:textId="317C95C6" w:rsidR="00FF4C7C" w:rsidRPr="000D30EB" w:rsidRDefault="00FF4C7C" w:rsidP="00FF4C7C">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114/10/31</w:t>
            </w:r>
            <w:r w:rsidRPr="000D30EB">
              <w:rPr>
                <w:rFonts w:ascii="標楷體" w:eastAsia="標楷體" w:hAnsi="標楷體" w:hint="eastAsia"/>
                <w:color w:val="000000" w:themeColor="text1"/>
                <w:sz w:val="24"/>
                <w:szCs w:val="24"/>
                <w:lang w:eastAsia="zh-HK"/>
              </w:rPr>
              <w:t>(五)</w:t>
            </w:r>
          </w:p>
        </w:tc>
        <w:tc>
          <w:tcPr>
            <w:tcW w:w="2268" w:type="dxa"/>
            <w:vAlign w:val="center"/>
          </w:tcPr>
          <w:p w14:paraId="6504305A" w14:textId="42FF094B" w:rsidR="00FF4C7C" w:rsidRPr="000D30EB" w:rsidRDefault="00FF4C7C" w:rsidP="00FF4C7C">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6CBFE2B4" w14:textId="18C89A06" w:rsidR="00FF4C7C" w:rsidRPr="000D30EB" w:rsidRDefault="00FF4C7C" w:rsidP="00175F68">
            <w:pP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w:t>
            </w:r>
            <w:r w:rsidRPr="000D30EB">
              <w:rPr>
                <w:rFonts w:ascii="標楷體" w:eastAsia="標楷體" w:hAnsi="標楷體" w:hint="eastAsia"/>
                <w:color w:val="000000" w:themeColor="text1"/>
                <w:sz w:val="24"/>
                <w:szCs w:val="24"/>
              </w:rPr>
              <w:t>AI</w:t>
            </w:r>
            <w:r w:rsidRPr="000D30EB">
              <w:rPr>
                <w:rFonts w:ascii="標楷體" w:eastAsia="標楷體" w:hAnsi="標楷體" w:hint="eastAsia"/>
                <w:color w:val="000000" w:themeColor="text1"/>
                <w:sz w:val="24"/>
                <w:szCs w:val="24"/>
                <w:lang w:eastAsia="zh-HK"/>
              </w:rPr>
              <w:t>教學的實施方式分享，輔導員共備)</w:t>
            </w:r>
          </w:p>
        </w:tc>
      </w:tr>
      <w:tr w:rsidR="00CF669B" w:rsidRPr="000D30EB" w14:paraId="11297C6B" w14:textId="77777777" w:rsidTr="00D66FE2">
        <w:trPr>
          <w:trHeight w:val="210"/>
        </w:trPr>
        <w:tc>
          <w:tcPr>
            <w:tcW w:w="993" w:type="dxa"/>
            <w:vAlign w:val="center"/>
          </w:tcPr>
          <w:p w14:paraId="68A61176" w14:textId="32739FA7" w:rsidR="00CF669B" w:rsidRPr="00CF669B" w:rsidRDefault="00CF669B" w:rsidP="00CF669B">
            <w:pPr>
              <w:jc w:val="center"/>
              <w:rPr>
                <w:rFonts w:ascii="標楷體" w:eastAsia="標楷體" w:hAnsi="標楷體"/>
                <w:color w:val="000000" w:themeColor="text1"/>
                <w:szCs w:val="24"/>
              </w:rPr>
            </w:pPr>
            <w:r w:rsidRPr="00CF669B">
              <w:rPr>
                <w:rFonts w:ascii="標楷體" w:eastAsia="標楷體" w:hAnsi="標楷體" w:hint="eastAsia"/>
                <w:color w:val="000000" w:themeColor="text1"/>
                <w:sz w:val="24"/>
                <w:szCs w:val="24"/>
              </w:rPr>
              <w:t>9</w:t>
            </w:r>
          </w:p>
        </w:tc>
        <w:tc>
          <w:tcPr>
            <w:tcW w:w="2126" w:type="dxa"/>
            <w:vAlign w:val="center"/>
          </w:tcPr>
          <w:p w14:paraId="45F8C60A" w14:textId="393A0E3A" w:rsidR="00CF669B" w:rsidRPr="00567BD6" w:rsidRDefault="00CF669B" w:rsidP="00CF669B">
            <w:pPr>
              <w:jc w:val="center"/>
              <w:rPr>
                <w:rFonts w:ascii="標楷體" w:eastAsia="標楷體" w:hAnsi="標楷體"/>
                <w:color w:val="000000" w:themeColor="text1"/>
                <w:sz w:val="24"/>
                <w:szCs w:val="24"/>
              </w:rPr>
            </w:pPr>
            <w:r w:rsidRPr="00567BD6">
              <w:rPr>
                <w:rFonts w:ascii="標楷體" w:eastAsia="標楷體" w:hAnsi="標楷體" w:hint="eastAsia"/>
                <w:color w:val="000000" w:themeColor="text1"/>
                <w:sz w:val="24"/>
                <w:szCs w:val="24"/>
              </w:rPr>
              <w:t>114/11/07</w:t>
            </w:r>
            <w:r w:rsidR="00567BD6" w:rsidRPr="000D30EB">
              <w:rPr>
                <w:rFonts w:ascii="標楷體" w:eastAsia="標楷體" w:hAnsi="標楷體" w:hint="eastAsia"/>
                <w:color w:val="000000" w:themeColor="text1"/>
                <w:sz w:val="24"/>
                <w:szCs w:val="24"/>
                <w:lang w:eastAsia="zh-HK"/>
              </w:rPr>
              <w:t>(五)</w:t>
            </w:r>
          </w:p>
        </w:tc>
        <w:tc>
          <w:tcPr>
            <w:tcW w:w="2268" w:type="dxa"/>
            <w:vAlign w:val="center"/>
          </w:tcPr>
          <w:p w14:paraId="73D2563B" w14:textId="22993265" w:rsidR="00CF669B" w:rsidRPr="000D30EB" w:rsidRDefault="00CF669B" w:rsidP="00CF669B">
            <w:pPr>
              <w:jc w:val="center"/>
              <w:rPr>
                <w:rFonts w:ascii="標楷體" w:eastAsia="標楷體" w:hAnsi="標楷體"/>
                <w:color w:val="000000" w:themeColor="text1"/>
                <w:szCs w:val="24"/>
                <w:lang w:eastAsia="zh-HK"/>
              </w:rPr>
            </w:pPr>
            <w:r w:rsidRPr="000D30EB">
              <w:rPr>
                <w:rFonts w:ascii="標楷體" w:eastAsia="標楷體" w:hAnsi="標楷體" w:hint="eastAsia"/>
                <w:color w:val="000000" w:themeColor="text1"/>
                <w:sz w:val="24"/>
                <w:szCs w:val="24"/>
                <w:lang w:eastAsia="zh-HK"/>
              </w:rPr>
              <w:t>花蓮縣</w:t>
            </w:r>
            <w:r>
              <w:rPr>
                <w:rFonts w:ascii="標楷體" w:eastAsia="標楷體" w:hAnsi="標楷體" w:hint="eastAsia"/>
                <w:color w:val="000000" w:themeColor="text1"/>
                <w:sz w:val="24"/>
                <w:szCs w:val="24"/>
                <w:lang w:eastAsia="zh-HK"/>
              </w:rPr>
              <w:t>豐裡</w:t>
            </w:r>
            <w:r w:rsidRPr="000D30EB">
              <w:rPr>
                <w:rFonts w:ascii="標楷體" w:eastAsia="標楷體" w:hAnsi="標楷體" w:hint="eastAsia"/>
                <w:color w:val="000000" w:themeColor="text1"/>
                <w:sz w:val="24"/>
                <w:szCs w:val="24"/>
                <w:lang w:eastAsia="zh-HK"/>
              </w:rPr>
              <w:t>國小</w:t>
            </w:r>
          </w:p>
        </w:tc>
        <w:tc>
          <w:tcPr>
            <w:tcW w:w="4965" w:type="dxa"/>
            <w:vAlign w:val="center"/>
          </w:tcPr>
          <w:p w14:paraId="67430526" w14:textId="13375C5D" w:rsidR="00CF669B" w:rsidRPr="000D30EB" w:rsidRDefault="00CF669B" w:rsidP="00CF669B">
            <w:pPr>
              <w:jc w:val="center"/>
              <w:rPr>
                <w:rFonts w:ascii="標楷體" w:eastAsia="標楷體" w:hAnsi="標楷體"/>
                <w:color w:val="000000" w:themeColor="text1"/>
                <w:szCs w:val="24"/>
                <w:lang w:eastAsia="zh-HK"/>
              </w:rPr>
            </w:pPr>
            <w:r>
              <w:rPr>
                <w:rFonts w:ascii="標楷體" w:eastAsia="標楷體" w:hAnsi="標楷體" w:hint="eastAsia"/>
                <w:sz w:val="24"/>
                <w:szCs w:val="24"/>
                <w:lang w:eastAsia="zh-HK"/>
              </w:rPr>
              <w:t>豐濱壽豐</w:t>
            </w:r>
            <w:r w:rsidRPr="00C23494">
              <w:rPr>
                <w:rFonts w:ascii="標楷體" w:eastAsia="標楷體" w:hAnsi="標楷體" w:hint="eastAsia"/>
                <w:sz w:val="24"/>
                <w:szCs w:val="24"/>
                <w:lang w:eastAsia="zh-HK"/>
              </w:rPr>
              <w:t>區到校輔導</w:t>
            </w:r>
          </w:p>
        </w:tc>
      </w:tr>
      <w:tr w:rsidR="00CF669B" w:rsidRPr="000D30EB" w14:paraId="1A18B983" w14:textId="77777777" w:rsidTr="00D66FE2">
        <w:trPr>
          <w:trHeight w:val="261"/>
        </w:trPr>
        <w:tc>
          <w:tcPr>
            <w:tcW w:w="993" w:type="dxa"/>
            <w:vAlign w:val="center"/>
          </w:tcPr>
          <w:p w14:paraId="7899187C" w14:textId="18C090ED"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10</w:t>
            </w:r>
          </w:p>
        </w:tc>
        <w:tc>
          <w:tcPr>
            <w:tcW w:w="2126" w:type="dxa"/>
            <w:vAlign w:val="center"/>
          </w:tcPr>
          <w:p w14:paraId="244D3C2B" w14:textId="3EB5F10D"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114</w:t>
            </w:r>
            <w:r w:rsidRPr="000D30EB">
              <w:rPr>
                <w:rFonts w:ascii="標楷體" w:eastAsia="標楷體" w:hAnsi="標楷體"/>
                <w:color w:val="FF0000"/>
                <w:sz w:val="24"/>
                <w:szCs w:val="24"/>
              </w:rPr>
              <w:t>/11/</w:t>
            </w:r>
            <w:r w:rsidRPr="000D30EB">
              <w:rPr>
                <w:rFonts w:ascii="標楷體" w:eastAsia="標楷體" w:hAnsi="標楷體" w:hint="eastAsia"/>
                <w:color w:val="FF0000"/>
                <w:sz w:val="24"/>
                <w:szCs w:val="24"/>
              </w:rPr>
              <w:t>14(五)</w:t>
            </w:r>
          </w:p>
        </w:tc>
        <w:tc>
          <w:tcPr>
            <w:tcW w:w="2268" w:type="dxa"/>
            <w:vAlign w:val="center"/>
          </w:tcPr>
          <w:p w14:paraId="4209FF7C" w14:textId="73726985"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基隆市</w:t>
            </w:r>
          </w:p>
        </w:tc>
        <w:tc>
          <w:tcPr>
            <w:tcW w:w="4965" w:type="dxa"/>
            <w:vAlign w:val="center"/>
          </w:tcPr>
          <w:p w14:paraId="149B04ED" w14:textId="5AEFF2D8" w:rsidR="00CF669B" w:rsidRPr="000D30EB" w:rsidRDefault="00CF669B" w:rsidP="00CF669B">
            <w:pPr>
              <w:jc w:val="center"/>
              <w:rPr>
                <w:rFonts w:ascii="標楷體" w:eastAsia="標楷體" w:hAnsi="標楷體"/>
                <w:color w:val="FF0000"/>
                <w:sz w:val="24"/>
                <w:szCs w:val="24"/>
                <w:highlight w:val="yellow"/>
                <w:lang w:eastAsia="zh-HK"/>
              </w:rPr>
            </w:pPr>
            <w:r w:rsidRPr="000D30EB">
              <w:rPr>
                <w:rFonts w:ascii="標楷體" w:eastAsia="標楷體" w:hAnsi="標楷體" w:hint="eastAsia"/>
                <w:color w:val="FF0000"/>
                <w:sz w:val="24"/>
                <w:szCs w:val="24"/>
                <w:lang w:eastAsia="zh-HK"/>
              </w:rPr>
              <w:t>北區策略聯盟第一次分區研討會</w:t>
            </w:r>
          </w:p>
        </w:tc>
      </w:tr>
      <w:tr w:rsidR="00CF669B" w:rsidRPr="000D30EB" w14:paraId="0146F734" w14:textId="77777777" w:rsidTr="00D66FE2">
        <w:trPr>
          <w:trHeight w:val="784"/>
        </w:trPr>
        <w:tc>
          <w:tcPr>
            <w:tcW w:w="993" w:type="dxa"/>
            <w:vAlign w:val="center"/>
          </w:tcPr>
          <w:p w14:paraId="6CA90F88" w14:textId="2E84A3F9"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11</w:t>
            </w:r>
          </w:p>
        </w:tc>
        <w:tc>
          <w:tcPr>
            <w:tcW w:w="2126" w:type="dxa"/>
            <w:vAlign w:val="center"/>
          </w:tcPr>
          <w:p w14:paraId="2CC5B2D1" w14:textId="7EB1B094" w:rsidR="00CF669B" w:rsidRPr="000D30EB" w:rsidRDefault="00CF669B" w:rsidP="00CF669B">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114</w:t>
            </w:r>
            <w:r w:rsidRPr="000D30EB">
              <w:rPr>
                <w:rFonts w:ascii="標楷體" w:eastAsia="標楷體" w:hAnsi="標楷體"/>
                <w:color w:val="000000" w:themeColor="text1"/>
                <w:sz w:val="24"/>
                <w:szCs w:val="24"/>
              </w:rPr>
              <w:t>/11/</w:t>
            </w:r>
            <w:r w:rsidRPr="000D30EB">
              <w:rPr>
                <w:rFonts w:ascii="標楷體" w:eastAsia="標楷體" w:hAnsi="標楷體" w:hint="eastAsia"/>
                <w:color w:val="000000" w:themeColor="text1"/>
                <w:sz w:val="24"/>
                <w:szCs w:val="24"/>
              </w:rPr>
              <w:t>28(五)</w:t>
            </w:r>
          </w:p>
        </w:tc>
        <w:tc>
          <w:tcPr>
            <w:tcW w:w="2268" w:type="dxa"/>
            <w:vAlign w:val="center"/>
          </w:tcPr>
          <w:p w14:paraId="3769D0AC" w14:textId="68FC879C" w:rsidR="00CF669B" w:rsidRPr="000D30EB" w:rsidRDefault="00CF669B" w:rsidP="00CF669B">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花蓮縣文蘭國小</w:t>
            </w:r>
          </w:p>
        </w:tc>
        <w:tc>
          <w:tcPr>
            <w:tcW w:w="4965" w:type="dxa"/>
            <w:vAlign w:val="center"/>
          </w:tcPr>
          <w:p w14:paraId="71771AAB" w14:textId="60F45B89" w:rsidR="00CF669B" w:rsidRPr="000D30EB" w:rsidRDefault="00CF669B" w:rsidP="00CF669B">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rPr>
              <w:t>團務會議</w:t>
            </w:r>
            <w:r w:rsidR="00175F68">
              <w:rPr>
                <w:rFonts w:ascii="標楷體" w:eastAsia="標楷體" w:hAnsi="標楷體" w:hint="eastAsia"/>
                <w:color w:val="000000" w:themeColor="text1"/>
                <w:sz w:val="24"/>
                <w:szCs w:val="24"/>
              </w:rPr>
              <w:t>暨</w:t>
            </w:r>
            <w:r w:rsidR="00175F68" w:rsidRPr="000D30EB">
              <w:rPr>
                <w:rFonts w:ascii="標楷體" w:eastAsia="標楷體" w:hAnsi="標楷體" w:hint="eastAsia"/>
                <w:color w:val="000000" w:themeColor="text1"/>
                <w:sz w:val="24"/>
                <w:szCs w:val="24"/>
                <w:lang w:eastAsia="zh-HK"/>
              </w:rPr>
              <w:t>領域召集人增能研習</w:t>
            </w:r>
            <w:r w:rsidRPr="000D30EB">
              <w:rPr>
                <w:rFonts w:ascii="標楷體" w:eastAsia="標楷體" w:hAnsi="標楷體" w:hint="eastAsia"/>
                <w:color w:val="000000" w:themeColor="text1"/>
                <w:sz w:val="24"/>
                <w:szCs w:val="24"/>
              </w:rPr>
              <w:t>：</w:t>
            </w:r>
            <w:r w:rsidR="00175F68" w:rsidRPr="00620E2A">
              <w:rPr>
                <w:rFonts w:ascii="標楷體" w:eastAsia="標楷體" w:hAnsi="標楷體" w:hint="eastAsia"/>
                <w:color w:val="000000" w:themeColor="text1"/>
                <w:sz w:val="24"/>
                <w:szCs w:val="24"/>
                <w:lang w:eastAsia="zh-HK"/>
              </w:rPr>
              <w:t>生命教育</w:t>
            </w:r>
            <w:r w:rsidR="00175F68" w:rsidRPr="000D30EB">
              <w:rPr>
                <w:rFonts w:ascii="標楷體" w:eastAsia="標楷體" w:hAnsi="標楷體"/>
                <w:color w:val="000000" w:themeColor="text1"/>
                <w:sz w:val="24"/>
                <w:szCs w:val="24"/>
                <w:lang w:eastAsia="zh-HK"/>
              </w:rPr>
              <w:t>與</w:t>
            </w:r>
            <w:r w:rsidR="00175F68">
              <w:rPr>
                <w:rFonts w:ascii="標楷體" w:eastAsia="標楷體" w:hAnsi="標楷體" w:hint="eastAsia"/>
                <w:color w:val="000000" w:themeColor="text1"/>
                <w:sz w:val="24"/>
                <w:szCs w:val="24"/>
                <w:lang w:eastAsia="zh-HK"/>
              </w:rPr>
              <w:t>生活課程融入</w:t>
            </w:r>
            <w:r w:rsidR="00175F68" w:rsidRPr="000D30EB">
              <w:rPr>
                <w:rFonts w:ascii="標楷體" w:eastAsia="標楷體" w:hAnsi="標楷體"/>
                <w:color w:val="000000" w:themeColor="text1"/>
                <w:sz w:val="24"/>
                <w:szCs w:val="24"/>
                <w:lang w:eastAsia="zh-HK"/>
              </w:rPr>
              <w:t>實作</w:t>
            </w:r>
            <w:r w:rsidR="00175F68" w:rsidRPr="000D30EB">
              <w:rPr>
                <w:rFonts w:ascii="標楷體" w:eastAsia="標楷體" w:hAnsi="標楷體" w:hint="eastAsia"/>
                <w:color w:val="000000" w:themeColor="text1"/>
                <w:sz w:val="24"/>
                <w:szCs w:val="24"/>
                <w:lang w:eastAsia="zh-HK"/>
              </w:rPr>
              <w:t>，演講</w:t>
            </w:r>
            <w:r w:rsidR="00175F68">
              <w:rPr>
                <w:rFonts w:ascii="標楷體" w:eastAsia="標楷體" w:hAnsi="標楷體" w:hint="eastAsia"/>
                <w:color w:val="000000" w:themeColor="text1"/>
                <w:sz w:val="24"/>
                <w:szCs w:val="24"/>
              </w:rPr>
              <w:t>--</w:t>
            </w:r>
            <w:r w:rsidR="00175F68" w:rsidRPr="00307E5F">
              <w:rPr>
                <w:rFonts w:ascii="標楷體" w:eastAsia="標楷體" w:hAnsi="標楷體"/>
                <w:color w:val="000000" w:themeColor="text1"/>
                <w:sz w:val="24"/>
                <w:szCs w:val="24"/>
                <w:lang w:eastAsia="zh-HK"/>
              </w:rPr>
              <w:t>東華大學</w:t>
            </w:r>
            <w:r w:rsidR="00175F68">
              <w:rPr>
                <w:rFonts w:ascii="標楷體" w:eastAsia="標楷體" w:hAnsi="標楷體" w:hint="eastAsia"/>
                <w:color w:val="000000" w:themeColor="text1"/>
                <w:sz w:val="24"/>
                <w:szCs w:val="24"/>
                <w:lang w:eastAsia="zh-HK"/>
              </w:rPr>
              <w:t>范熾文</w:t>
            </w:r>
            <w:r w:rsidR="00175F68" w:rsidRPr="00307E5F">
              <w:rPr>
                <w:rFonts w:ascii="標楷體" w:eastAsia="標楷體" w:hAnsi="標楷體" w:hint="eastAsia"/>
                <w:color w:val="000000" w:themeColor="text1"/>
                <w:sz w:val="24"/>
                <w:szCs w:val="24"/>
                <w:lang w:eastAsia="zh-HK"/>
              </w:rPr>
              <w:t>教授</w:t>
            </w:r>
            <w:r w:rsidRPr="000D30EB">
              <w:rPr>
                <w:rFonts w:ascii="標楷體" w:eastAsia="標楷體" w:hAnsi="標楷體" w:hint="eastAsia"/>
                <w:color w:val="000000" w:themeColor="text1"/>
                <w:sz w:val="24"/>
                <w:szCs w:val="24"/>
              </w:rPr>
              <w:t>。</w:t>
            </w:r>
          </w:p>
        </w:tc>
      </w:tr>
      <w:tr w:rsidR="00CF669B" w:rsidRPr="000D30EB" w14:paraId="17F7786A" w14:textId="77777777" w:rsidTr="00D66FE2">
        <w:trPr>
          <w:trHeight w:val="784"/>
        </w:trPr>
        <w:tc>
          <w:tcPr>
            <w:tcW w:w="993" w:type="dxa"/>
            <w:vAlign w:val="center"/>
          </w:tcPr>
          <w:p w14:paraId="72A267EE" w14:textId="31935310"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12</w:t>
            </w:r>
          </w:p>
        </w:tc>
        <w:tc>
          <w:tcPr>
            <w:tcW w:w="2126" w:type="dxa"/>
            <w:vAlign w:val="center"/>
          </w:tcPr>
          <w:p w14:paraId="5B79FA8A" w14:textId="5EA863CF" w:rsidR="00CF669B" w:rsidRPr="000D30EB" w:rsidRDefault="00CF669B" w:rsidP="00CF669B">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2</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2</w:t>
            </w:r>
            <w:r w:rsidRPr="000D30EB">
              <w:rPr>
                <w:rFonts w:ascii="標楷體" w:eastAsia="標楷體" w:hAnsi="標楷體" w:hint="eastAsia"/>
                <w:color w:val="000000" w:themeColor="text1"/>
                <w:sz w:val="24"/>
                <w:szCs w:val="24"/>
                <w:lang w:eastAsia="zh-HK"/>
              </w:rPr>
              <w:t>(五)</w:t>
            </w:r>
          </w:p>
        </w:tc>
        <w:tc>
          <w:tcPr>
            <w:tcW w:w="2268" w:type="dxa"/>
            <w:vAlign w:val="center"/>
          </w:tcPr>
          <w:p w14:paraId="718D5B51" w14:textId="670E5CF8"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56F534CD" w14:textId="5733568C" w:rsidR="00CF669B" w:rsidRPr="000D30EB" w:rsidRDefault="00175F68"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rPr>
              <w:t>團務會議</w:t>
            </w:r>
            <w:r>
              <w:rPr>
                <w:rFonts w:ascii="標楷體" w:eastAsia="標楷體" w:hAnsi="標楷體" w:hint="eastAsia"/>
                <w:color w:val="000000" w:themeColor="text1"/>
                <w:sz w:val="24"/>
                <w:szCs w:val="24"/>
              </w:rPr>
              <w:t>暨</w:t>
            </w:r>
            <w:r w:rsidRPr="000D30EB">
              <w:rPr>
                <w:rFonts w:ascii="標楷體" w:eastAsia="標楷體" w:hAnsi="標楷體" w:hint="eastAsia"/>
                <w:color w:val="000000" w:themeColor="text1"/>
                <w:sz w:val="24"/>
                <w:szCs w:val="24"/>
                <w:lang w:eastAsia="zh-HK"/>
              </w:rPr>
              <w:t>領域召集人增能研習</w:t>
            </w:r>
            <w:r w:rsidRPr="000D30EB">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在地文化</w:t>
            </w:r>
            <w:r w:rsidRPr="000D30EB">
              <w:rPr>
                <w:rFonts w:ascii="標楷體" w:eastAsia="標楷體" w:hAnsi="標楷體"/>
                <w:color w:val="000000" w:themeColor="text1"/>
                <w:sz w:val="24"/>
                <w:szCs w:val="24"/>
              </w:rPr>
              <w:t>與</w:t>
            </w:r>
            <w:r>
              <w:rPr>
                <w:rFonts w:ascii="標楷體" w:eastAsia="標楷體" w:hAnsi="標楷體" w:hint="eastAsia"/>
                <w:color w:val="000000" w:themeColor="text1"/>
                <w:sz w:val="24"/>
                <w:szCs w:val="24"/>
              </w:rPr>
              <w:t>生活課程融入</w:t>
            </w:r>
            <w:r w:rsidRPr="000D30EB">
              <w:rPr>
                <w:rFonts w:ascii="標楷體" w:eastAsia="標楷體" w:hAnsi="標楷體"/>
                <w:color w:val="000000" w:themeColor="text1"/>
                <w:sz w:val="24"/>
                <w:szCs w:val="24"/>
                <w:lang w:eastAsia="zh-HK"/>
              </w:rPr>
              <w:t>實作</w:t>
            </w:r>
            <w:r w:rsidRPr="000D30EB">
              <w:rPr>
                <w:rFonts w:ascii="標楷體" w:eastAsia="標楷體" w:hAnsi="標楷體" w:hint="eastAsia"/>
                <w:color w:val="000000" w:themeColor="text1"/>
                <w:sz w:val="24"/>
                <w:szCs w:val="24"/>
                <w:lang w:eastAsia="zh-HK"/>
              </w:rPr>
              <w:t>，演講</w:t>
            </w:r>
            <w:r>
              <w:rPr>
                <w:rFonts w:ascii="標楷體" w:eastAsia="標楷體" w:hAnsi="標楷體" w:hint="eastAsia"/>
                <w:color w:val="000000" w:themeColor="text1"/>
                <w:sz w:val="24"/>
                <w:szCs w:val="24"/>
              </w:rPr>
              <w:t>--</w:t>
            </w:r>
            <w:r w:rsidRPr="00307E5F">
              <w:rPr>
                <w:rFonts w:ascii="標楷體" w:eastAsia="標楷體" w:hAnsi="標楷體" w:hint="eastAsia"/>
                <w:color w:val="000000" w:themeColor="text1"/>
                <w:sz w:val="24"/>
                <w:szCs w:val="24"/>
              </w:rPr>
              <w:t>太魯閣族文化工作史黃麗俐</w:t>
            </w:r>
            <w:r>
              <w:rPr>
                <w:rFonts w:ascii="標楷體" w:eastAsia="標楷體" w:hAnsi="標楷體" w:hint="eastAsia"/>
                <w:color w:val="000000" w:themeColor="text1"/>
                <w:sz w:val="24"/>
                <w:szCs w:val="24"/>
              </w:rPr>
              <w:t>老師</w:t>
            </w:r>
          </w:p>
        </w:tc>
      </w:tr>
      <w:tr w:rsidR="00CF669B" w:rsidRPr="000D30EB" w14:paraId="7ED2C20C" w14:textId="77777777" w:rsidTr="00D66FE2">
        <w:trPr>
          <w:trHeight w:val="261"/>
        </w:trPr>
        <w:tc>
          <w:tcPr>
            <w:tcW w:w="993" w:type="dxa"/>
            <w:vAlign w:val="center"/>
          </w:tcPr>
          <w:p w14:paraId="709DA69B" w14:textId="7BE64ADA"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13</w:t>
            </w:r>
          </w:p>
        </w:tc>
        <w:tc>
          <w:tcPr>
            <w:tcW w:w="2126" w:type="dxa"/>
            <w:vAlign w:val="center"/>
          </w:tcPr>
          <w:p w14:paraId="6B0D7CBF" w14:textId="060DAA66"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114/12/19</w:t>
            </w:r>
            <w:r w:rsidRPr="000D30EB">
              <w:rPr>
                <w:rFonts w:ascii="標楷體" w:eastAsia="標楷體" w:hAnsi="標楷體"/>
                <w:color w:val="FF0000"/>
                <w:sz w:val="24"/>
                <w:szCs w:val="24"/>
              </w:rPr>
              <w:t>(五</w:t>
            </w:r>
            <w:r w:rsidRPr="000D30EB">
              <w:rPr>
                <w:rFonts w:ascii="標楷體" w:eastAsia="標楷體" w:hAnsi="標楷體" w:hint="eastAsia"/>
                <w:color w:val="FF0000"/>
                <w:sz w:val="24"/>
                <w:szCs w:val="24"/>
              </w:rPr>
              <w:t>)</w:t>
            </w:r>
          </w:p>
        </w:tc>
        <w:tc>
          <w:tcPr>
            <w:tcW w:w="2268" w:type="dxa"/>
            <w:vAlign w:val="center"/>
          </w:tcPr>
          <w:p w14:paraId="7F778FB6" w14:textId="6E487F86"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宜蘭縣</w:t>
            </w:r>
          </w:p>
        </w:tc>
        <w:tc>
          <w:tcPr>
            <w:tcW w:w="4965" w:type="dxa"/>
            <w:vAlign w:val="center"/>
          </w:tcPr>
          <w:p w14:paraId="28D141B7" w14:textId="665CD938"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北區策略聯盟第二次分區研討會</w:t>
            </w:r>
          </w:p>
        </w:tc>
      </w:tr>
      <w:tr w:rsidR="00CF669B" w:rsidRPr="000D30EB" w14:paraId="6060B11C" w14:textId="77777777" w:rsidTr="00D66FE2">
        <w:trPr>
          <w:trHeight w:val="267"/>
        </w:trPr>
        <w:tc>
          <w:tcPr>
            <w:tcW w:w="993" w:type="dxa"/>
            <w:vAlign w:val="center"/>
          </w:tcPr>
          <w:p w14:paraId="12328FE4" w14:textId="4CD27652"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lang w:eastAsia="zh-HK"/>
              </w:rPr>
              <w:t>1</w:t>
            </w:r>
            <w:r w:rsidRPr="00CF669B">
              <w:rPr>
                <w:rFonts w:ascii="標楷體" w:eastAsia="標楷體" w:hAnsi="標楷體"/>
                <w:color w:val="000000" w:themeColor="text1"/>
                <w:sz w:val="24"/>
                <w:szCs w:val="24"/>
                <w:lang w:eastAsia="zh-HK"/>
              </w:rPr>
              <w:t>4</w:t>
            </w:r>
          </w:p>
        </w:tc>
        <w:tc>
          <w:tcPr>
            <w:tcW w:w="2126" w:type="dxa"/>
            <w:vAlign w:val="center"/>
          </w:tcPr>
          <w:p w14:paraId="38C6D0EE" w14:textId="4DFECC26"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rPr>
              <w:t>115/01/0</w:t>
            </w:r>
            <w:r>
              <w:rPr>
                <w:rFonts w:ascii="標楷體" w:eastAsia="標楷體" w:hAnsi="標楷體" w:hint="eastAsia"/>
                <w:color w:val="000000" w:themeColor="text1"/>
                <w:sz w:val="24"/>
                <w:szCs w:val="24"/>
              </w:rPr>
              <w:t>2</w:t>
            </w:r>
            <w:r w:rsidRPr="000D30EB">
              <w:rPr>
                <w:rFonts w:ascii="標楷體" w:eastAsia="標楷體" w:hAnsi="標楷體"/>
                <w:color w:val="000000" w:themeColor="text1"/>
                <w:sz w:val="24"/>
                <w:szCs w:val="24"/>
              </w:rPr>
              <w:t>(五</w:t>
            </w:r>
            <w:r w:rsidRPr="000D30EB">
              <w:rPr>
                <w:rFonts w:ascii="標楷體" w:eastAsia="標楷體" w:hAnsi="標楷體" w:hint="eastAsia"/>
                <w:color w:val="000000" w:themeColor="text1"/>
                <w:sz w:val="24"/>
                <w:szCs w:val="24"/>
              </w:rPr>
              <w:t>)</w:t>
            </w:r>
          </w:p>
        </w:tc>
        <w:tc>
          <w:tcPr>
            <w:tcW w:w="2268" w:type="dxa"/>
            <w:vAlign w:val="center"/>
          </w:tcPr>
          <w:p w14:paraId="3E4A0FA8" w14:textId="668F64E6"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color w:val="000000" w:themeColor="text1"/>
                <w:sz w:val="24"/>
                <w:szCs w:val="24"/>
                <w:lang w:eastAsia="zh-HK"/>
              </w:rPr>
              <w:t>花蓮縣</w:t>
            </w:r>
            <w:r>
              <w:rPr>
                <w:rFonts w:ascii="標楷體" w:eastAsia="標楷體" w:hAnsi="標楷體" w:hint="eastAsia"/>
                <w:color w:val="000000" w:themeColor="text1"/>
                <w:sz w:val="24"/>
                <w:szCs w:val="24"/>
                <w:lang w:eastAsia="zh-HK"/>
              </w:rPr>
              <w:t>北林</w:t>
            </w:r>
            <w:r w:rsidRPr="000D30EB">
              <w:rPr>
                <w:rFonts w:ascii="標楷體" w:eastAsia="標楷體" w:hAnsi="標楷體"/>
                <w:color w:val="000000" w:themeColor="text1"/>
                <w:sz w:val="24"/>
                <w:szCs w:val="24"/>
                <w:lang w:eastAsia="zh-HK"/>
              </w:rPr>
              <w:t>國小</w:t>
            </w:r>
          </w:p>
        </w:tc>
        <w:tc>
          <w:tcPr>
            <w:tcW w:w="4965" w:type="dxa"/>
            <w:vAlign w:val="center"/>
          </w:tcPr>
          <w:p w14:paraId="3A4767AA" w14:textId="04D5162A" w:rsidR="00CF669B" w:rsidRPr="000D30EB" w:rsidRDefault="00CF669B" w:rsidP="00CF669B">
            <w:pPr>
              <w:jc w:val="center"/>
              <w:rPr>
                <w:rFonts w:ascii="標楷體" w:eastAsia="標楷體" w:hAnsi="標楷體"/>
                <w:color w:val="000000" w:themeColor="text1"/>
                <w:sz w:val="24"/>
                <w:szCs w:val="24"/>
                <w:lang w:eastAsia="zh-HK"/>
              </w:rPr>
            </w:pPr>
            <w:r>
              <w:rPr>
                <w:rFonts w:ascii="標楷體" w:eastAsia="標楷體" w:hAnsi="標楷體" w:hint="eastAsia"/>
                <w:sz w:val="24"/>
                <w:szCs w:val="24"/>
                <w:lang w:eastAsia="zh-HK"/>
              </w:rPr>
              <w:t>鳯林光復</w:t>
            </w:r>
            <w:r w:rsidRPr="00C23494">
              <w:rPr>
                <w:rFonts w:ascii="標楷體" w:eastAsia="標楷體" w:hAnsi="標楷體" w:hint="eastAsia"/>
                <w:sz w:val="24"/>
                <w:szCs w:val="24"/>
                <w:lang w:eastAsia="zh-HK"/>
              </w:rPr>
              <w:t>區到校輔導</w:t>
            </w:r>
          </w:p>
        </w:tc>
      </w:tr>
      <w:tr w:rsidR="00CF669B" w:rsidRPr="000D30EB" w14:paraId="09855CAB" w14:textId="77777777" w:rsidTr="003B6707">
        <w:trPr>
          <w:trHeight w:val="494"/>
        </w:trPr>
        <w:tc>
          <w:tcPr>
            <w:tcW w:w="993" w:type="dxa"/>
            <w:vAlign w:val="center"/>
          </w:tcPr>
          <w:p w14:paraId="45C6329B" w14:textId="723878E8" w:rsidR="00CF669B" w:rsidRPr="00CF669B" w:rsidRDefault="00CF669B" w:rsidP="00CF669B">
            <w:pPr>
              <w:jc w:val="center"/>
              <w:rPr>
                <w:rFonts w:ascii="標楷體" w:eastAsia="標楷體" w:hAnsi="標楷體"/>
                <w:color w:val="000000" w:themeColor="text1"/>
                <w:szCs w:val="24"/>
              </w:rPr>
            </w:pPr>
            <w:r w:rsidRPr="00CF669B">
              <w:rPr>
                <w:rFonts w:ascii="標楷體" w:eastAsia="標楷體" w:hAnsi="標楷體" w:hint="eastAsia"/>
                <w:color w:val="000000" w:themeColor="text1"/>
                <w:sz w:val="24"/>
                <w:szCs w:val="24"/>
              </w:rPr>
              <w:t>1</w:t>
            </w:r>
            <w:r w:rsidRPr="00CF669B">
              <w:rPr>
                <w:rFonts w:ascii="標楷體" w:eastAsia="標楷體" w:hAnsi="標楷體"/>
                <w:color w:val="000000" w:themeColor="text1"/>
                <w:sz w:val="24"/>
                <w:szCs w:val="24"/>
              </w:rPr>
              <w:t>5</w:t>
            </w:r>
          </w:p>
        </w:tc>
        <w:tc>
          <w:tcPr>
            <w:tcW w:w="2126" w:type="dxa"/>
            <w:vAlign w:val="center"/>
          </w:tcPr>
          <w:p w14:paraId="5F903C0C" w14:textId="09EB80E6" w:rsidR="00CF669B" w:rsidRPr="000D30EB" w:rsidRDefault="00CF669B" w:rsidP="00CF669B">
            <w:pPr>
              <w:jc w:val="center"/>
              <w:rPr>
                <w:rFonts w:ascii="標楷體" w:eastAsia="標楷體" w:hAnsi="標楷體"/>
                <w:color w:val="000000" w:themeColor="text1"/>
                <w:szCs w:val="24"/>
              </w:rPr>
            </w:pPr>
            <w:r w:rsidRPr="000D30EB">
              <w:rPr>
                <w:rFonts w:ascii="標楷體" w:eastAsia="標楷體" w:hAnsi="標楷體" w:hint="eastAsia"/>
                <w:color w:val="000000" w:themeColor="text1"/>
                <w:sz w:val="24"/>
                <w:szCs w:val="24"/>
              </w:rPr>
              <w:t>115/01/09</w:t>
            </w:r>
            <w:r w:rsidRPr="000D30EB">
              <w:rPr>
                <w:rFonts w:ascii="標楷體" w:eastAsia="標楷體" w:hAnsi="標楷體"/>
                <w:color w:val="000000" w:themeColor="text1"/>
                <w:sz w:val="24"/>
                <w:szCs w:val="24"/>
              </w:rPr>
              <w:t>(五</w:t>
            </w:r>
            <w:r w:rsidRPr="000D30EB">
              <w:rPr>
                <w:rFonts w:ascii="標楷體" w:eastAsia="標楷體" w:hAnsi="標楷體" w:hint="eastAsia"/>
                <w:color w:val="000000" w:themeColor="text1"/>
                <w:sz w:val="24"/>
                <w:szCs w:val="24"/>
              </w:rPr>
              <w:t>)</w:t>
            </w:r>
          </w:p>
        </w:tc>
        <w:tc>
          <w:tcPr>
            <w:tcW w:w="2268" w:type="dxa"/>
            <w:vAlign w:val="center"/>
          </w:tcPr>
          <w:p w14:paraId="3B5C8D19" w14:textId="2ABCA171" w:rsidR="00CF669B" w:rsidRPr="000D30EB" w:rsidRDefault="00CF669B" w:rsidP="00CF669B">
            <w:pPr>
              <w:jc w:val="center"/>
              <w:rPr>
                <w:rFonts w:ascii="標楷體" w:eastAsia="標楷體" w:hAnsi="標楷體"/>
                <w:color w:val="000000" w:themeColor="text1"/>
                <w:szCs w:val="24"/>
                <w:lang w:eastAsia="zh-HK"/>
              </w:rPr>
            </w:pPr>
            <w:r w:rsidRPr="000D30EB">
              <w:rPr>
                <w:rFonts w:ascii="標楷體" w:eastAsia="標楷體" w:hAnsi="標楷體"/>
                <w:color w:val="000000" w:themeColor="text1"/>
                <w:sz w:val="24"/>
                <w:szCs w:val="24"/>
                <w:lang w:eastAsia="zh-HK"/>
              </w:rPr>
              <w:t>花蓮縣文蘭國小</w:t>
            </w:r>
          </w:p>
        </w:tc>
        <w:tc>
          <w:tcPr>
            <w:tcW w:w="4965" w:type="dxa"/>
            <w:vAlign w:val="center"/>
          </w:tcPr>
          <w:p w14:paraId="689DD1C5" w14:textId="11E53C22" w:rsidR="00CF669B" w:rsidRPr="000D30EB" w:rsidRDefault="00CF669B" w:rsidP="00CF669B">
            <w:pPr>
              <w:jc w:val="center"/>
              <w:rPr>
                <w:rFonts w:ascii="標楷體" w:eastAsia="標楷體" w:hAnsi="標楷體"/>
                <w:color w:val="000000" w:themeColor="text1"/>
                <w:szCs w:val="24"/>
                <w:lang w:eastAsia="zh-HK"/>
              </w:rPr>
            </w:pPr>
            <w:r w:rsidRPr="000D30EB">
              <w:rPr>
                <w:rFonts w:ascii="標楷體" w:eastAsia="標楷體" w:hAnsi="標楷體" w:hint="eastAsia"/>
                <w:color w:val="000000" w:themeColor="text1"/>
                <w:sz w:val="24"/>
                <w:szCs w:val="24"/>
                <w:lang w:eastAsia="zh-HK"/>
              </w:rPr>
              <w:t>表演藝術知能增能研習</w:t>
            </w:r>
            <w:r w:rsidR="003B6707">
              <w:rPr>
                <w:rFonts w:ascii="標楷體" w:eastAsia="標楷體" w:hAnsi="標楷體" w:hint="eastAsia"/>
                <w:color w:val="000000" w:themeColor="text1"/>
                <w:sz w:val="24"/>
                <w:szCs w:val="24"/>
              </w:rPr>
              <w:t>1</w:t>
            </w:r>
            <w:r w:rsidR="003B6707" w:rsidRPr="000D30EB">
              <w:rPr>
                <w:rFonts w:ascii="標楷體" w:eastAsia="標楷體" w:hAnsi="標楷體" w:hint="eastAsia"/>
                <w:color w:val="000000" w:themeColor="text1"/>
                <w:sz w:val="24"/>
                <w:szCs w:val="24"/>
              </w:rPr>
              <w:t>：</w:t>
            </w:r>
            <w:r w:rsidR="003B6707">
              <w:rPr>
                <w:rFonts w:ascii="Times" w:eastAsia="標楷體" w:hAnsi="Times" w:cstheme="minorBidi" w:hint="eastAsia"/>
                <w:kern w:val="2"/>
                <w:sz w:val="24"/>
                <w:szCs w:val="22"/>
              </w:rPr>
              <w:t>講師</w:t>
            </w:r>
            <w:r w:rsidR="003B6707" w:rsidRPr="00E93D72">
              <w:rPr>
                <w:rFonts w:ascii="Times" w:eastAsia="標楷體" w:hAnsi="Times" w:cstheme="minorBidi" w:hint="eastAsia"/>
                <w:kern w:val="2"/>
                <w:sz w:val="24"/>
                <w:szCs w:val="22"/>
              </w:rPr>
              <w:t>：</w:t>
            </w:r>
            <w:r w:rsidR="003B6707">
              <w:rPr>
                <w:rFonts w:ascii="Times" w:eastAsia="標楷體" w:hAnsi="Times" w:cstheme="minorBidi" w:hint="eastAsia"/>
                <w:kern w:val="2"/>
                <w:sz w:val="24"/>
                <w:szCs w:val="22"/>
              </w:rPr>
              <w:t>朱德剛老師</w:t>
            </w:r>
          </w:p>
        </w:tc>
      </w:tr>
      <w:tr w:rsidR="00CF669B" w:rsidRPr="000D30EB" w14:paraId="2AF62118" w14:textId="77777777" w:rsidTr="00D66FE2">
        <w:trPr>
          <w:trHeight w:val="522"/>
        </w:trPr>
        <w:tc>
          <w:tcPr>
            <w:tcW w:w="993" w:type="dxa"/>
            <w:vAlign w:val="center"/>
          </w:tcPr>
          <w:p w14:paraId="078DCC00" w14:textId="7B8356B6" w:rsidR="00CF669B" w:rsidRPr="00CF669B" w:rsidRDefault="00CF669B" w:rsidP="00CF669B">
            <w:pPr>
              <w:jc w:val="center"/>
              <w:rPr>
                <w:rFonts w:ascii="標楷體" w:eastAsia="標楷體" w:hAnsi="標楷體"/>
                <w:color w:val="000000" w:themeColor="text1"/>
                <w:sz w:val="24"/>
                <w:szCs w:val="24"/>
                <w:lang w:eastAsia="zh-HK"/>
              </w:rPr>
            </w:pPr>
            <w:r w:rsidRPr="00CF669B">
              <w:rPr>
                <w:rFonts w:ascii="標楷體" w:eastAsia="標楷體" w:hAnsi="標楷體"/>
                <w:color w:val="000000" w:themeColor="text1"/>
                <w:sz w:val="24"/>
                <w:szCs w:val="24"/>
                <w:lang w:eastAsia="zh-HK"/>
              </w:rPr>
              <w:t>16</w:t>
            </w:r>
          </w:p>
        </w:tc>
        <w:tc>
          <w:tcPr>
            <w:tcW w:w="2126" w:type="dxa"/>
            <w:vAlign w:val="center"/>
          </w:tcPr>
          <w:p w14:paraId="65D7D279" w14:textId="36D92ED7"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/02/</w:t>
            </w:r>
            <w:r w:rsidRPr="000D30EB">
              <w:rPr>
                <w:rFonts w:ascii="標楷體" w:eastAsia="標楷體" w:hAnsi="標楷體" w:hint="eastAsia"/>
                <w:color w:val="000000" w:themeColor="text1"/>
                <w:sz w:val="24"/>
                <w:szCs w:val="24"/>
              </w:rPr>
              <w:t>06</w:t>
            </w:r>
            <w:r w:rsidRPr="000D30EB">
              <w:rPr>
                <w:rFonts w:ascii="標楷體" w:eastAsia="標楷體" w:hAnsi="標楷體" w:hint="eastAsia"/>
                <w:color w:val="000000" w:themeColor="text1"/>
                <w:sz w:val="24"/>
                <w:szCs w:val="24"/>
                <w:lang w:eastAsia="zh-HK"/>
              </w:rPr>
              <w:t>(五)</w:t>
            </w:r>
          </w:p>
        </w:tc>
        <w:tc>
          <w:tcPr>
            <w:tcW w:w="2268" w:type="dxa"/>
            <w:vAlign w:val="center"/>
          </w:tcPr>
          <w:p w14:paraId="23B247D2" w14:textId="0159FCE9"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097A114B" w14:textId="054F3FD5"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團務會議（年度主題共備，分配觀課及議課人員</w:t>
            </w:r>
            <w:r w:rsidRPr="000D30EB">
              <w:rPr>
                <w:rFonts w:ascii="標楷體" w:eastAsia="標楷體" w:hAnsi="標楷體"/>
                <w:color w:val="000000" w:themeColor="text1"/>
                <w:sz w:val="24"/>
                <w:szCs w:val="24"/>
                <w:lang w:eastAsia="zh-HK"/>
              </w:rPr>
              <w:t>）</w:t>
            </w:r>
          </w:p>
        </w:tc>
      </w:tr>
      <w:tr w:rsidR="00CF669B" w:rsidRPr="000D30EB" w14:paraId="5DAA6AD5" w14:textId="77777777" w:rsidTr="00D66FE2">
        <w:trPr>
          <w:trHeight w:val="261"/>
        </w:trPr>
        <w:tc>
          <w:tcPr>
            <w:tcW w:w="993" w:type="dxa"/>
            <w:vAlign w:val="center"/>
          </w:tcPr>
          <w:p w14:paraId="2291B89F" w14:textId="78A27CD3"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lang w:eastAsia="zh-HK"/>
              </w:rPr>
              <w:t>1</w:t>
            </w:r>
            <w:r w:rsidRPr="00CF669B">
              <w:rPr>
                <w:rFonts w:ascii="標楷體" w:eastAsia="標楷體" w:hAnsi="標楷體"/>
                <w:color w:val="000000" w:themeColor="text1"/>
                <w:sz w:val="24"/>
                <w:szCs w:val="24"/>
                <w:lang w:eastAsia="zh-HK"/>
              </w:rPr>
              <w:t>7</w:t>
            </w:r>
          </w:p>
        </w:tc>
        <w:tc>
          <w:tcPr>
            <w:tcW w:w="2126" w:type="dxa"/>
            <w:vAlign w:val="center"/>
          </w:tcPr>
          <w:p w14:paraId="4B6480E1" w14:textId="5D4C79EC"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color w:val="FF0000"/>
                <w:sz w:val="24"/>
                <w:szCs w:val="24"/>
              </w:rPr>
              <w:t>1</w:t>
            </w:r>
            <w:r w:rsidRPr="000D30EB">
              <w:rPr>
                <w:rFonts w:ascii="標楷體" w:eastAsia="標楷體" w:hAnsi="標楷體" w:hint="eastAsia"/>
                <w:color w:val="FF0000"/>
                <w:sz w:val="24"/>
                <w:szCs w:val="24"/>
              </w:rPr>
              <w:t>15/</w:t>
            </w:r>
            <w:r w:rsidRPr="000D30EB">
              <w:rPr>
                <w:rFonts w:ascii="標楷體" w:eastAsia="標楷體" w:hAnsi="標楷體"/>
                <w:color w:val="FF0000"/>
                <w:sz w:val="24"/>
                <w:szCs w:val="24"/>
              </w:rPr>
              <w:t>03</w:t>
            </w:r>
            <w:r w:rsidRPr="000D30EB">
              <w:rPr>
                <w:rFonts w:ascii="標楷體" w:eastAsia="標楷體" w:hAnsi="標楷體" w:hint="eastAsia"/>
                <w:color w:val="FF0000"/>
                <w:sz w:val="24"/>
                <w:szCs w:val="24"/>
              </w:rPr>
              <w:t>/13(五)</w:t>
            </w:r>
          </w:p>
        </w:tc>
        <w:tc>
          <w:tcPr>
            <w:tcW w:w="2268" w:type="dxa"/>
            <w:vAlign w:val="center"/>
          </w:tcPr>
          <w:p w14:paraId="69B11EC3" w14:textId="3CB64CB7"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新北市</w:t>
            </w:r>
          </w:p>
        </w:tc>
        <w:tc>
          <w:tcPr>
            <w:tcW w:w="4965" w:type="dxa"/>
            <w:vAlign w:val="center"/>
          </w:tcPr>
          <w:p w14:paraId="4AF615AD" w14:textId="23330EE2"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FF0000"/>
                <w:sz w:val="24"/>
                <w:szCs w:val="24"/>
              </w:rPr>
              <w:t>北區策略聯盟第三次分區研討會</w:t>
            </w:r>
          </w:p>
        </w:tc>
      </w:tr>
      <w:tr w:rsidR="00CF669B" w:rsidRPr="000D30EB" w14:paraId="09B580A7" w14:textId="77777777" w:rsidTr="00D66FE2">
        <w:trPr>
          <w:trHeight w:val="260"/>
        </w:trPr>
        <w:tc>
          <w:tcPr>
            <w:tcW w:w="993" w:type="dxa"/>
            <w:vAlign w:val="center"/>
          </w:tcPr>
          <w:p w14:paraId="2C2A10DD" w14:textId="0C9B9C79" w:rsidR="00CF669B" w:rsidRPr="00CF669B" w:rsidRDefault="00CF669B" w:rsidP="00CF669B">
            <w:pPr>
              <w:jc w:val="center"/>
              <w:rPr>
                <w:rFonts w:ascii="標楷體" w:eastAsia="標楷體" w:hAnsi="標楷體"/>
                <w:color w:val="000000" w:themeColor="text1"/>
                <w:sz w:val="24"/>
                <w:szCs w:val="24"/>
                <w:lang w:eastAsia="zh-HK"/>
              </w:rPr>
            </w:pPr>
            <w:r w:rsidRPr="00CF669B">
              <w:rPr>
                <w:rFonts w:ascii="標楷體" w:eastAsia="標楷體" w:hAnsi="標楷體" w:hint="eastAsia"/>
                <w:color w:val="000000" w:themeColor="text1"/>
                <w:sz w:val="24"/>
                <w:szCs w:val="24"/>
                <w:lang w:eastAsia="zh-HK"/>
              </w:rPr>
              <w:t>1</w:t>
            </w:r>
            <w:r w:rsidRPr="00CF669B">
              <w:rPr>
                <w:rFonts w:ascii="標楷體" w:eastAsia="標楷體" w:hAnsi="標楷體"/>
                <w:color w:val="000000" w:themeColor="text1"/>
                <w:sz w:val="24"/>
                <w:szCs w:val="24"/>
                <w:lang w:eastAsia="zh-HK"/>
              </w:rPr>
              <w:t>8</w:t>
            </w:r>
          </w:p>
        </w:tc>
        <w:tc>
          <w:tcPr>
            <w:tcW w:w="2126" w:type="dxa"/>
            <w:vAlign w:val="center"/>
          </w:tcPr>
          <w:p w14:paraId="64D5C6C6" w14:textId="58B548EE" w:rsidR="00CF669B" w:rsidRPr="000D30EB" w:rsidRDefault="00CF669B" w:rsidP="00CF669B">
            <w:pPr>
              <w:jc w:val="center"/>
              <w:rPr>
                <w:rFonts w:ascii="標楷體" w:eastAsia="標楷體" w:hAnsi="標楷體"/>
                <w:color w:val="000000" w:themeColor="text1"/>
                <w:sz w:val="24"/>
                <w:szCs w:val="24"/>
                <w:highlight w:val="yellow"/>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/0</w:t>
            </w:r>
            <w:r w:rsidRPr="000D30EB">
              <w:rPr>
                <w:rFonts w:ascii="標楷體" w:eastAsia="標楷體" w:hAnsi="標楷體" w:hint="eastAsia"/>
                <w:color w:val="000000" w:themeColor="text1"/>
                <w:sz w:val="24"/>
                <w:szCs w:val="24"/>
              </w:rPr>
              <w:t>3</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2</w:t>
            </w:r>
            <w:r>
              <w:rPr>
                <w:rFonts w:ascii="標楷體" w:eastAsia="標楷體" w:hAnsi="標楷體" w:hint="eastAsia"/>
                <w:color w:val="000000" w:themeColor="text1"/>
                <w:sz w:val="24"/>
                <w:szCs w:val="24"/>
              </w:rPr>
              <w:t>0</w:t>
            </w:r>
            <w:r w:rsidRPr="000D30EB">
              <w:rPr>
                <w:rFonts w:ascii="標楷體" w:eastAsia="標楷體" w:hAnsi="標楷體" w:hint="eastAsia"/>
                <w:color w:val="000000" w:themeColor="text1"/>
                <w:sz w:val="24"/>
                <w:szCs w:val="24"/>
                <w:lang w:eastAsia="zh-HK"/>
              </w:rPr>
              <w:t>(五)</w:t>
            </w:r>
          </w:p>
        </w:tc>
        <w:tc>
          <w:tcPr>
            <w:tcW w:w="2268" w:type="dxa"/>
            <w:vAlign w:val="center"/>
          </w:tcPr>
          <w:p w14:paraId="7837879F" w14:textId="65468E0D" w:rsidR="00CF669B" w:rsidRPr="000D30EB" w:rsidRDefault="00CF669B" w:rsidP="00CF669B">
            <w:pPr>
              <w:jc w:val="center"/>
              <w:rPr>
                <w:rFonts w:ascii="標楷體" w:eastAsia="標楷體" w:hAnsi="標楷體"/>
                <w:color w:val="000000" w:themeColor="text1"/>
                <w:sz w:val="24"/>
                <w:szCs w:val="24"/>
                <w:highlight w:val="yellow"/>
                <w:lang w:eastAsia="zh-HK"/>
              </w:rPr>
            </w:pPr>
            <w:r w:rsidRPr="000D30EB">
              <w:rPr>
                <w:rFonts w:ascii="標楷體" w:eastAsia="標楷體" w:hAnsi="標楷體" w:hint="eastAsia"/>
                <w:color w:val="000000" w:themeColor="text1"/>
                <w:sz w:val="24"/>
                <w:szCs w:val="24"/>
                <w:lang w:eastAsia="zh-HK"/>
              </w:rPr>
              <w:t>花蓮縣</w:t>
            </w:r>
            <w:r>
              <w:rPr>
                <w:rFonts w:ascii="標楷體" w:eastAsia="標楷體" w:hAnsi="標楷體" w:hint="eastAsia"/>
                <w:color w:val="000000" w:themeColor="text1"/>
                <w:sz w:val="24"/>
                <w:szCs w:val="24"/>
                <w:lang w:eastAsia="zh-HK"/>
              </w:rPr>
              <w:t>瑞穗</w:t>
            </w:r>
            <w:r w:rsidRPr="000D30EB">
              <w:rPr>
                <w:rFonts w:ascii="標楷體" w:eastAsia="標楷體" w:hAnsi="標楷體" w:hint="eastAsia"/>
                <w:color w:val="000000" w:themeColor="text1"/>
                <w:sz w:val="24"/>
                <w:szCs w:val="24"/>
                <w:lang w:eastAsia="zh-HK"/>
              </w:rPr>
              <w:t>國小</w:t>
            </w:r>
          </w:p>
        </w:tc>
        <w:tc>
          <w:tcPr>
            <w:tcW w:w="4965" w:type="dxa"/>
            <w:vAlign w:val="center"/>
          </w:tcPr>
          <w:p w14:paraId="055ADBF9" w14:textId="2F05FFFC" w:rsidR="00CF669B" w:rsidRPr="000D30EB" w:rsidRDefault="00CF669B" w:rsidP="00CF669B">
            <w:pPr>
              <w:jc w:val="center"/>
              <w:rPr>
                <w:rFonts w:ascii="標楷體" w:eastAsia="標楷體" w:hAnsi="標楷體"/>
                <w:color w:val="000000" w:themeColor="text1"/>
                <w:sz w:val="24"/>
                <w:szCs w:val="24"/>
                <w:highlight w:val="yellow"/>
              </w:rPr>
            </w:pPr>
            <w:r>
              <w:rPr>
                <w:rFonts w:ascii="標楷體" w:eastAsia="標楷體" w:hAnsi="標楷體" w:hint="eastAsia"/>
                <w:sz w:val="24"/>
                <w:szCs w:val="24"/>
                <w:lang w:eastAsia="zh-HK"/>
              </w:rPr>
              <w:t>萬榮瑞穗區</w:t>
            </w:r>
            <w:r w:rsidRPr="00C23494">
              <w:rPr>
                <w:rFonts w:ascii="標楷體" w:eastAsia="標楷體" w:hAnsi="標楷體" w:hint="eastAsia"/>
                <w:sz w:val="24"/>
                <w:szCs w:val="24"/>
                <w:lang w:eastAsia="zh-HK"/>
              </w:rPr>
              <w:t>到校輔導</w:t>
            </w:r>
          </w:p>
        </w:tc>
      </w:tr>
      <w:tr w:rsidR="00CF669B" w:rsidRPr="000D30EB" w14:paraId="5FC2F7DC" w14:textId="77777777" w:rsidTr="003B6707">
        <w:trPr>
          <w:trHeight w:val="278"/>
        </w:trPr>
        <w:tc>
          <w:tcPr>
            <w:tcW w:w="993" w:type="dxa"/>
            <w:vAlign w:val="center"/>
          </w:tcPr>
          <w:p w14:paraId="1F88A161" w14:textId="48CE7E23" w:rsidR="00CF669B" w:rsidRPr="00CF669B" w:rsidRDefault="00CF669B" w:rsidP="00CF669B">
            <w:pPr>
              <w:jc w:val="center"/>
              <w:rPr>
                <w:rFonts w:ascii="標楷體" w:eastAsia="標楷體" w:hAnsi="標楷體"/>
                <w:color w:val="000000" w:themeColor="text1"/>
                <w:szCs w:val="24"/>
                <w:lang w:eastAsia="zh-HK"/>
              </w:rPr>
            </w:pPr>
            <w:r w:rsidRPr="00CF669B">
              <w:rPr>
                <w:rFonts w:ascii="標楷體" w:eastAsia="標楷體" w:hAnsi="標楷體" w:hint="eastAsia"/>
                <w:color w:val="000000" w:themeColor="text1"/>
                <w:sz w:val="24"/>
                <w:szCs w:val="24"/>
                <w:lang w:eastAsia="zh-HK"/>
              </w:rPr>
              <w:t>2</w:t>
            </w:r>
            <w:r w:rsidRPr="00CF669B">
              <w:rPr>
                <w:rFonts w:ascii="標楷體" w:eastAsia="標楷體" w:hAnsi="標楷體"/>
                <w:color w:val="000000" w:themeColor="text1"/>
                <w:sz w:val="24"/>
                <w:szCs w:val="24"/>
                <w:lang w:eastAsia="zh-HK"/>
              </w:rPr>
              <w:t>0</w:t>
            </w:r>
          </w:p>
        </w:tc>
        <w:tc>
          <w:tcPr>
            <w:tcW w:w="2126" w:type="dxa"/>
            <w:vAlign w:val="center"/>
          </w:tcPr>
          <w:p w14:paraId="57A3C6E6" w14:textId="61DEFCA9" w:rsidR="00CF669B" w:rsidRPr="000D30EB" w:rsidRDefault="00CF669B" w:rsidP="00CF669B">
            <w:pPr>
              <w:jc w:val="center"/>
              <w:rPr>
                <w:rFonts w:ascii="標楷體" w:eastAsia="標楷體" w:hAnsi="標楷體"/>
                <w:color w:val="000000" w:themeColor="text1"/>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/0</w:t>
            </w:r>
            <w:r w:rsidRPr="000D30EB">
              <w:rPr>
                <w:rFonts w:ascii="標楷體" w:eastAsia="標楷體" w:hAnsi="標楷體" w:hint="eastAsia"/>
                <w:color w:val="000000" w:themeColor="text1"/>
                <w:sz w:val="24"/>
                <w:szCs w:val="24"/>
              </w:rPr>
              <w:t>3</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27</w:t>
            </w:r>
            <w:r w:rsidRPr="000D30EB">
              <w:rPr>
                <w:rFonts w:ascii="標楷體" w:eastAsia="標楷體" w:hAnsi="標楷體" w:hint="eastAsia"/>
                <w:color w:val="000000" w:themeColor="text1"/>
                <w:sz w:val="24"/>
                <w:szCs w:val="24"/>
                <w:lang w:eastAsia="zh-HK"/>
              </w:rPr>
              <w:t>(五)</w:t>
            </w:r>
          </w:p>
        </w:tc>
        <w:tc>
          <w:tcPr>
            <w:tcW w:w="2268" w:type="dxa"/>
            <w:vAlign w:val="center"/>
          </w:tcPr>
          <w:p w14:paraId="41125C64" w14:textId="428FC9B8" w:rsidR="00CF669B" w:rsidRPr="000D30EB" w:rsidRDefault="00CF669B" w:rsidP="00CF669B">
            <w:pPr>
              <w:jc w:val="center"/>
              <w:rPr>
                <w:rFonts w:ascii="標楷體" w:eastAsia="標楷體" w:hAnsi="標楷體"/>
                <w:color w:val="000000" w:themeColor="text1"/>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786F4550" w14:textId="6101EBA7" w:rsidR="00CF669B" w:rsidRPr="000D30EB" w:rsidRDefault="003B6707" w:rsidP="00CF669B">
            <w:pPr>
              <w:jc w:val="center"/>
              <w:rPr>
                <w:rFonts w:ascii="標楷體" w:eastAsia="標楷體" w:hAnsi="標楷體"/>
                <w:color w:val="000000" w:themeColor="text1"/>
                <w:szCs w:val="24"/>
                <w:lang w:eastAsia="zh-HK"/>
              </w:rPr>
            </w:pPr>
            <w:r w:rsidRPr="000D30EB">
              <w:rPr>
                <w:rFonts w:ascii="標楷體" w:eastAsia="標楷體" w:hAnsi="標楷體" w:hint="eastAsia"/>
                <w:color w:val="000000" w:themeColor="text1"/>
                <w:sz w:val="24"/>
                <w:szCs w:val="24"/>
                <w:lang w:eastAsia="zh-HK"/>
              </w:rPr>
              <w:t>團務會議（年度主題</w:t>
            </w:r>
            <w:r>
              <w:rPr>
                <w:rFonts w:ascii="標楷體" w:eastAsia="標楷體" w:hAnsi="標楷體" w:hint="eastAsia"/>
                <w:color w:val="000000" w:themeColor="text1"/>
                <w:sz w:val="24"/>
                <w:szCs w:val="24"/>
                <w:lang w:eastAsia="zh-HK"/>
              </w:rPr>
              <w:t>討論及撰寫</w:t>
            </w:r>
            <w:r w:rsidRPr="000D30EB">
              <w:rPr>
                <w:rFonts w:ascii="標楷體" w:eastAsia="標楷體" w:hAnsi="標楷體"/>
                <w:color w:val="000000" w:themeColor="text1"/>
                <w:sz w:val="24"/>
                <w:szCs w:val="24"/>
                <w:lang w:eastAsia="zh-HK"/>
              </w:rPr>
              <w:t>）</w:t>
            </w:r>
          </w:p>
        </w:tc>
      </w:tr>
      <w:tr w:rsidR="00CF669B" w:rsidRPr="000D30EB" w14:paraId="30F096E8" w14:textId="77777777" w:rsidTr="00D66FE2">
        <w:trPr>
          <w:trHeight w:val="522"/>
        </w:trPr>
        <w:tc>
          <w:tcPr>
            <w:tcW w:w="993" w:type="dxa"/>
            <w:vAlign w:val="center"/>
          </w:tcPr>
          <w:p w14:paraId="6DD1572D" w14:textId="34C9D6B0" w:rsidR="00CF669B" w:rsidRPr="00CF669B" w:rsidRDefault="00CF669B" w:rsidP="00CF669B">
            <w:pPr>
              <w:jc w:val="center"/>
              <w:rPr>
                <w:rFonts w:ascii="標楷體" w:eastAsia="標楷體" w:hAnsi="標楷體"/>
                <w:color w:val="000000" w:themeColor="text1"/>
                <w:sz w:val="24"/>
                <w:szCs w:val="24"/>
                <w:lang w:eastAsia="zh-HK"/>
              </w:rPr>
            </w:pPr>
            <w:r w:rsidRPr="00CF669B">
              <w:rPr>
                <w:rFonts w:ascii="標楷體" w:eastAsia="標楷體" w:hAnsi="標楷體"/>
                <w:color w:val="000000" w:themeColor="text1"/>
                <w:sz w:val="24"/>
                <w:szCs w:val="24"/>
              </w:rPr>
              <w:t>21</w:t>
            </w:r>
          </w:p>
        </w:tc>
        <w:tc>
          <w:tcPr>
            <w:tcW w:w="2126" w:type="dxa"/>
            <w:vAlign w:val="center"/>
          </w:tcPr>
          <w:p w14:paraId="130A4579" w14:textId="7917F6C3"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0</w:t>
            </w:r>
            <w:r w:rsidRPr="000D30EB">
              <w:rPr>
                <w:rFonts w:ascii="標楷體" w:eastAsia="標楷體" w:hAnsi="標楷體"/>
                <w:color w:val="000000" w:themeColor="text1"/>
                <w:sz w:val="24"/>
                <w:szCs w:val="24"/>
                <w:lang w:eastAsia="zh-HK"/>
              </w:rPr>
              <w:t>4/1</w:t>
            </w:r>
            <w:r w:rsidRPr="000D30EB">
              <w:rPr>
                <w:rFonts w:ascii="標楷體" w:eastAsia="標楷體" w:hAnsi="標楷體" w:hint="eastAsia"/>
                <w:color w:val="000000" w:themeColor="text1"/>
                <w:sz w:val="24"/>
                <w:szCs w:val="24"/>
              </w:rPr>
              <w:t>0</w:t>
            </w:r>
            <w:r w:rsidRPr="000D30EB">
              <w:rPr>
                <w:rFonts w:ascii="標楷體" w:eastAsia="標楷體" w:hAnsi="標楷體" w:hint="eastAsia"/>
                <w:color w:val="000000" w:themeColor="text1"/>
                <w:sz w:val="24"/>
                <w:szCs w:val="24"/>
                <w:lang w:eastAsia="zh-HK"/>
              </w:rPr>
              <w:t>(五)</w:t>
            </w:r>
          </w:p>
        </w:tc>
        <w:tc>
          <w:tcPr>
            <w:tcW w:w="2268" w:type="dxa"/>
            <w:vAlign w:val="center"/>
          </w:tcPr>
          <w:p w14:paraId="0C17EAA2" w14:textId="74ABD444"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0C90FAC2" w14:textId="2240AF48" w:rsidR="00CF669B" w:rsidRPr="000D30EB" w:rsidRDefault="003B6707"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表演藝術知能增能研習</w:t>
            </w:r>
            <w:r>
              <w:rPr>
                <w:rFonts w:ascii="標楷體" w:eastAsia="標楷體" w:hAnsi="標楷體" w:hint="eastAsia"/>
                <w:color w:val="000000" w:themeColor="text1"/>
                <w:sz w:val="24"/>
                <w:szCs w:val="24"/>
              </w:rPr>
              <w:t>2</w:t>
            </w:r>
            <w:r w:rsidRPr="000D30EB">
              <w:rPr>
                <w:rFonts w:ascii="標楷體" w:eastAsia="標楷體" w:hAnsi="標楷體" w:hint="eastAsia"/>
                <w:color w:val="000000" w:themeColor="text1"/>
                <w:sz w:val="24"/>
                <w:szCs w:val="24"/>
              </w:rPr>
              <w:t>：</w:t>
            </w:r>
            <w:r>
              <w:rPr>
                <w:rFonts w:ascii="Times" w:eastAsia="標楷體" w:hAnsi="Times" w:cstheme="minorBidi" w:hint="eastAsia"/>
                <w:kern w:val="2"/>
                <w:sz w:val="24"/>
                <w:szCs w:val="22"/>
              </w:rPr>
              <w:t>講師</w:t>
            </w:r>
            <w:r w:rsidRPr="00E93D72">
              <w:rPr>
                <w:rFonts w:ascii="Times" w:eastAsia="標楷體" w:hAnsi="Times" w:cstheme="minorBidi" w:hint="eastAsia"/>
                <w:kern w:val="2"/>
                <w:sz w:val="24"/>
                <w:szCs w:val="22"/>
              </w:rPr>
              <w:t>：</w:t>
            </w:r>
            <w:r>
              <w:rPr>
                <w:rFonts w:ascii="Times" w:eastAsia="標楷體" w:hAnsi="Times" w:cstheme="minorBidi" w:hint="eastAsia"/>
                <w:kern w:val="2"/>
                <w:sz w:val="24"/>
                <w:szCs w:val="22"/>
              </w:rPr>
              <w:t>朱德剛老師</w:t>
            </w:r>
          </w:p>
        </w:tc>
      </w:tr>
      <w:tr w:rsidR="00CF669B" w:rsidRPr="000D30EB" w14:paraId="21F5E8F3" w14:textId="77777777" w:rsidTr="00D66FE2">
        <w:trPr>
          <w:trHeight w:val="522"/>
        </w:trPr>
        <w:tc>
          <w:tcPr>
            <w:tcW w:w="993" w:type="dxa"/>
            <w:vAlign w:val="center"/>
          </w:tcPr>
          <w:p w14:paraId="18D9FF20" w14:textId="5A595BB9" w:rsidR="00CF669B" w:rsidRPr="00CF669B" w:rsidRDefault="00CF669B" w:rsidP="00CF669B">
            <w:pPr>
              <w:jc w:val="center"/>
              <w:rPr>
                <w:rFonts w:ascii="標楷體" w:eastAsia="標楷體" w:hAnsi="標楷體"/>
                <w:color w:val="000000" w:themeColor="text1"/>
                <w:sz w:val="24"/>
                <w:szCs w:val="24"/>
                <w:lang w:eastAsia="zh-HK"/>
              </w:rPr>
            </w:pPr>
            <w:r w:rsidRPr="00CF669B">
              <w:rPr>
                <w:rFonts w:ascii="標楷體" w:eastAsia="標楷體" w:hAnsi="標楷體" w:hint="eastAsia"/>
                <w:color w:val="000000" w:themeColor="text1"/>
                <w:sz w:val="24"/>
                <w:szCs w:val="24"/>
              </w:rPr>
              <w:t>2</w:t>
            </w:r>
            <w:r w:rsidRPr="00CF669B">
              <w:rPr>
                <w:rFonts w:ascii="標楷體" w:eastAsia="標楷體" w:hAnsi="標楷體"/>
                <w:color w:val="000000" w:themeColor="text1"/>
                <w:sz w:val="24"/>
                <w:szCs w:val="24"/>
              </w:rPr>
              <w:t>2</w:t>
            </w:r>
          </w:p>
        </w:tc>
        <w:tc>
          <w:tcPr>
            <w:tcW w:w="2126" w:type="dxa"/>
            <w:vAlign w:val="center"/>
          </w:tcPr>
          <w:p w14:paraId="7E1D34FB" w14:textId="276298FE"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0</w:t>
            </w:r>
            <w:r w:rsidRPr="000D30EB">
              <w:rPr>
                <w:rFonts w:ascii="標楷體" w:eastAsia="標楷體" w:hAnsi="標楷體"/>
                <w:color w:val="000000" w:themeColor="text1"/>
                <w:sz w:val="24"/>
                <w:szCs w:val="24"/>
                <w:lang w:eastAsia="zh-HK"/>
              </w:rPr>
              <w:t>4/</w:t>
            </w:r>
            <w:r w:rsidRPr="000D30EB">
              <w:rPr>
                <w:rFonts w:ascii="標楷體" w:eastAsia="標楷體" w:hAnsi="標楷體" w:hint="eastAsia"/>
                <w:color w:val="000000" w:themeColor="text1"/>
                <w:sz w:val="24"/>
                <w:szCs w:val="24"/>
              </w:rPr>
              <w:t>24</w:t>
            </w:r>
            <w:r w:rsidRPr="000D30EB">
              <w:rPr>
                <w:rFonts w:ascii="標楷體" w:eastAsia="標楷體" w:hAnsi="標楷體" w:hint="eastAsia"/>
                <w:color w:val="000000" w:themeColor="text1"/>
                <w:sz w:val="24"/>
                <w:szCs w:val="24"/>
                <w:lang w:eastAsia="zh-HK"/>
              </w:rPr>
              <w:t>(五)</w:t>
            </w:r>
          </w:p>
        </w:tc>
        <w:tc>
          <w:tcPr>
            <w:tcW w:w="2268" w:type="dxa"/>
            <w:vAlign w:val="center"/>
          </w:tcPr>
          <w:p w14:paraId="41867087" w14:textId="376239F6"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5D97C1E2" w14:textId="3F122665"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團務會議（年度主題成果報告試講，輔導員回饋</w:t>
            </w:r>
            <w:r w:rsidRPr="000D30EB">
              <w:rPr>
                <w:rFonts w:ascii="標楷體" w:eastAsia="標楷體" w:hAnsi="標楷體"/>
                <w:color w:val="000000" w:themeColor="text1"/>
                <w:sz w:val="24"/>
                <w:szCs w:val="24"/>
                <w:lang w:eastAsia="zh-HK"/>
              </w:rPr>
              <w:t>）</w:t>
            </w:r>
          </w:p>
        </w:tc>
      </w:tr>
      <w:tr w:rsidR="00CF669B" w:rsidRPr="000D30EB" w14:paraId="12794F8B" w14:textId="77777777" w:rsidTr="00D66FE2">
        <w:trPr>
          <w:trHeight w:val="261"/>
        </w:trPr>
        <w:tc>
          <w:tcPr>
            <w:tcW w:w="993" w:type="dxa"/>
            <w:vAlign w:val="center"/>
          </w:tcPr>
          <w:p w14:paraId="3F0DCC0F" w14:textId="3120B17C"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23</w:t>
            </w:r>
          </w:p>
        </w:tc>
        <w:tc>
          <w:tcPr>
            <w:tcW w:w="2126" w:type="dxa"/>
            <w:vAlign w:val="center"/>
          </w:tcPr>
          <w:p w14:paraId="0F5A2CF9" w14:textId="1149BE4F"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hint="eastAsia"/>
                <w:color w:val="000000" w:themeColor="text1"/>
                <w:sz w:val="24"/>
                <w:szCs w:val="24"/>
              </w:rPr>
              <w:t>15</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05</w:t>
            </w:r>
            <w:r w:rsidRPr="000D30EB">
              <w:rPr>
                <w:rFonts w:ascii="標楷體" w:eastAsia="標楷體" w:hAnsi="標楷體"/>
                <w:color w:val="000000" w:themeColor="text1"/>
                <w:sz w:val="24"/>
                <w:szCs w:val="24"/>
                <w:lang w:eastAsia="zh-HK"/>
              </w:rPr>
              <w:t>/</w:t>
            </w:r>
            <w:r w:rsidRPr="000D30EB">
              <w:rPr>
                <w:rFonts w:ascii="標楷體" w:eastAsia="標楷體" w:hAnsi="標楷體" w:hint="eastAsia"/>
                <w:color w:val="000000" w:themeColor="text1"/>
                <w:sz w:val="24"/>
                <w:szCs w:val="24"/>
              </w:rPr>
              <w:t>08</w:t>
            </w:r>
            <w:r w:rsidRPr="000D30EB">
              <w:rPr>
                <w:rFonts w:ascii="標楷體" w:eastAsia="標楷體" w:hAnsi="標楷體" w:hint="eastAsia"/>
                <w:color w:val="000000" w:themeColor="text1"/>
                <w:sz w:val="24"/>
                <w:szCs w:val="24"/>
                <w:lang w:eastAsia="zh-HK"/>
              </w:rPr>
              <w:t>(五)</w:t>
            </w:r>
          </w:p>
        </w:tc>
        <w:tc>
          <w:tcPr>
            <w:tcW w:w="2268" w:type="dxa"/>
            <w:vAlign w:val="center"/>
          </w:tcPr>
          <w:p w14:paraId="117C17EA" w14:textId="6CA01915"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60AE1C1C" w14:textId="619A387F"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w:t>
            </w:r>
          </w:p>
        </w:tc>
      </w:tr>
      <w:tr w:rsidR="00CF669B" w:rsidRPr="000D30EB" w14:paraId="276237F7" w14:textId="77777777" w:rsidTr="00D66FE2">
        <w:trPr>
          <w:trHeight w:val="150"/>
        </w:trPr>
        <w:tc>
          <w:tcPr>
            <w:tcW w:w="993" w:type="dxa"/>
            <w:vAlign w:val="center"/>
          </w:tcPr>
          <w:p w14:paraId="0E422362" w14:textId="4E459D64"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24</w:t>
            </w:r>
          </w:p>
        </w:tc>
        <w:tc>
          <w:tcPr>
            <w:tcW w:w="2126" w:type="dxa"/>
            <w:vAlign w:val="center"/>
          </w:tcPr>
          <w:p w14:paraId="1A542997" w14:textId="5044FDA1"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hint="eastAsia"/>
                <w:color w:val="000000" w:themeColor="text1"/>
                <w:sz w:val="24"/>
                <w:szCs w:val="24"/>
              </w:rPr>
              <w:t>115/0</w:t>
            </w:r>
            <w:r>
              <w:rPr>
                <w:rFonts w:ascii="標楷體" w:eastAsia="標楷體" w:hAnsi="標楷體" w:hint="eastAsia"/>
                <w:color w:val="000000" w:themeColor="text1"/>
                <w:sz w:val="24"/>
                <w:szCs w:val="24"/>
              </w:rPr>
              <w:t>5</w:t>
            </w:r>
            <w:r w:rsidRPr="000D30EB">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15</w:t>
            </w:r>
            <w:r w:rsidRPr="000D30EB">
              <w:rPr>
                <w:rFonts w:ascii="標楷體" w:eastAsia="標楷體" w:hAnsi="標楷體"/>
                <w:color w:val="000000" w:themeColor="text1"/>
                <w:sz w:val="24"/>
                <w:szCs w:val="24"/>
              </w:rPr>
              <w:t>(五</w:t>
            </w:r>
            <w:r w:rsidRPr="000D30EB">
              <w:rPr>
                <w:rFonts w:ascii="標楷體" w:eastAsia="標楷體" w:hAnsi="標楷體" w:hint="eastAsia"/>
                <w:color w:val="000000" w:themeColor="text1"/>
                <w:sz w:val="24"/>
                <w:szCs w:val="24"/>
              </w:rPr>
              <w:t>)</w:t>
            </w:r>
          </w:p>
        </w:tc>
        <w:tc>
          <w:tcPr>
            <w:tcW w:w="2268" w:type="dxa"/>
            <w:vAlign w:val="center"/>
          </w:tcPr>
          <w:p w14:paraId="29CC482B" w14:textId="6367C42A" w:rsidR="00CF669B" w:rsidRPr="000D30EB" w:rsidRDefault="00CF669B" w:rsidP="00CF669B">
            <w:pPr>
              <w:jc w:val="center"/>
              <w:rPr>
                <w:rFonts w:ascii="標楷體" w:eastAsia="標楷體" w:hAnsi="標楷體"/>
                <w:color w:val="FF0000"/>
                <w:sz w:val="24"/>
                <w:szCs w:val="24"/>
              </w:rPr>
            </w:pPr>
            <w:r w:rsidRPr="000D30EB">
              <w:rPr>
                <w:rFonts w:ascii="標楷體" w:eastAsia="標楷體" w:hAnsi="標楷體"/>
                <w:color w:val="000000" w:themeColor="text1"/>
                <w:sz w:val="24"/>
                <w:szCs w:val="24"/>
                <w:lang w:eastAsia="zh-HK"/>
              </w:rPr>
              <w:t>花蓮縣</w:t>
            </w:r>
            <w:r>
              <w:rPr>
                <w:rFonts w:ascii="標楷體" w:eastAsia="標楷體" w:hAnsi="標楷體" w:hint="eastAsia"/>
                <w:color w:val="000000" w:themeColor="text1"/>
                <w:sz w:val="24"/>
                <w:szCs w:val="24"/>
                <w:lang w:eastAsia="zh-HK"/>
              </w:rPr>
              <w:t>富里</w:t>
            </w:r>
            <w:r w:rsidRPr="000D30EB">
              <w:rPr>
                <w:rFonts w:ascii="標楷體" w:eastAsia="標楷體" w:hAnsi="標楷體"/>
                <w:color w:val="000000" w:themeColor="text1"/>
                <w:sz w:val="24"/>
                <w:szCs w:val="24"/>
                <w:lang w:eastAsia="zh-HK"/>
              </w:rPr>
              <w:t>國小</w:t>
            </w:r>
          </w:p>
        </w:tc>
        <w:tc>
          <w:tcPr>
            <w:tcW w:w="4965" w:type="dxa"/>
            <w:vAlign w:val="center"/>
          </w:tcPr>
          <w:p w14:paraId="1CF969F2" w14:textId="6316DCA7" w:rsidR="00CF669B" w:rsidRPr="000D30EB" w:rsidRDefault="00CF669B" w:rsidP="00CF669B">
            <w:pPr>
              <w:jc w:val="center"/>
              <w:rPr>
                <w:rFonts w:ascii="標楷體" w:eastAsia="標楷體" w:hAnsi="標楷體"/>
                <w:color w:val="FF0000"/>
                <w:sz w:val="24"/>
                <w:szCs w:val="24"/>
              </w:rPr>
            </w:pPr>
            <w:r>
              <w:rPr>
                <w:rFonts w:ascii="標楷體" w:eastAsia="標楷體" w:hAnsi="標楷體" w:hint="eastAsia"/>
                <w:sz w:val="24"/>
                <w:szCs w:val="24"/>
                <w:lang w:eastAsia="zh-HK"/>
              </w:rPr>
              <w:t>富里鄉</w:t>
            </w:r>
            <w:r w:rsidRPr="00C23494">
              <w:rPr>
                <w:rFonts w:ascii="標楷體" w:eastAsia="標楷體" w:hAnsi="標楷體" w:hint="eastAsia"/>
                <w:sz w:val="24"/>
                <w:szCs w:val="24"/>
                <w:lang w:eastAsia="zh-HK"/>
              </w:rPr>
              <w:t>區到校輔導</w:t>
            </w:r>
          </w:p>
        </w:tc>
      </w:tr>
      <w:tr w:rsidR="00CF669B" w:rsidRPr="000D30EB" w14:paraId="1A3E680D" w14:textId="77777777" w:rsidTr="00D66FE2">
        <w:trPr>
          <w:trHeight w:val="152"/>
        </w:trPr>
        <w:tc>
          <w:tcPr>
            <w:tcW w:w="993" w:type="dxa"/>
            <w:vAlign w:val="center"/>
          </w:tcPr>
          <w:p w14:paraId="71E5A84E" w14:textId="5FB3D9C5"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25</w:t>
            </w:r>
          </w:p>
        </w:tc>
        <w:tc>
          <w:tcPr>
            <w:tcW w:w="2126" w:type="dxa"/>
            <w:vAlign w:val="center"/>
          </w:tcPr>
          <w:p w14:paraId="1276B339" w14:textId="4A40A224" w:rsidR="00CF669B" w:rsidRPr="000D30EB" w:rsidRDefault="00CF669B" w:rsidP="00CF669B">
            <w:pPr>
              <w:jc w:val="center"/>
              <w:rPr>
                <w:rFonts w:ascii="標楷體" w:eastAsia="標楷體" w:hAnsi="標楷體"/>
                <w:color w:val="FF0000"/>
                <w:szCs w:val="24"/>
              </w:rPr>
            </w:pPr>
            <w:r w:rsidRPr="000D30EB">
              <w:rPr>
                <w:rFonts w:ascii="標楷體" w:eastAsia="標楷體" w:hAnsi="標楷體"/>
                <w:color w:val="FF0000"/>
                <w:sz w:val="24"/>
                <w:szCs w:val="24"/>
              </w:rPr>
              <w:t>11</w:t>
            </w:r>
            <w:r w:rsidRPr="000D30EB">
              <w:rPr>
                <w:rFonts w:ascii="標楷體" w:eastAsia="標楷體" w:hAnsi="標楷體" w:hint="eastAsia"/>
                <w:color w:val="FF0000"/>
                <w:sz w:val="24"/>
                <w:szCs w:val="24"/>
              </w:rPr>
              <w:t>5/05/22(五)</w:t>
            </w:r>
          </w:p>
        </w:tc>
        <w:tc>
          <w:tcPr>
            <w:tcW w:w="2268" w:type="dxa"/>
            <w:vAlign w:val="center"/>
          </w:tcPr>
          <w:p w14:paraId="6EC640FC" w14:textId="2C990D01" w:rsidR="00CF669B" w:rsidRPr="000D30EB" w:rsidRDefault="00CF669B" w:rsidP="00CF669B">
            <w:pPr>
              <w:jc w:val="center"/>
              <w:rPr>
                <w:rFonts w:ascii="標楷體" w:eastAsia="標楷體" w:hAnsi="標楷體"/>
                <w:color w:val="FF0000"/>
                <w:szCs w:val="24"/>
              </w:rPr>
            </w:pPr>
            <w:r w:rsidRPr="000D30EB">
              <w:rPr>
                <w:rFonts w:ascii="標楷體" w:eastAsia="標楷體" w:hAnsi="標楷體" w:hint="eastAsia"/>
                <w:color w:val="FF0000"/>
                <w:sz w:val="24"/>
                <w:szCs w:val="24"/>
              </w:rPr>
              <w:t>台北大學</w:t>
            </w:r>
          </w:p>
        </w:tc>
        <w:tc>
          <w:tcPr>
            <w:tcW w:w="4965" w:type="dxa"/>
            <w:vAlign w:val="center"/>
          </w:tcPr>
          <w:p w14:paraId="46B7F4FD" w14:textId="0694B59C" w:rsidR="00CF669B" w:rsidRPr="000D30EB" w:rsidRDefault="00CF669B" w:rsidP="00CF669B">
            <w:pPr>
              <w:jc w:val="center"/>
              <w:rPr>
                <w:rFonts w:ascii="標楷體" w:eastAsia="標楷體" w:hAnsi="標楷體"/>
                <w:color w:val="FF0000"/>
                <w:szCs w:val="24"/>
              </w:rPr>
            </w:pPr>
            <w:r w:rsidRPr="000D30EB">
              <w:rPr>
                <w:rFonts w:ascii="標楷體" w:eastAsia="標楷體" w:hAnsi="標楷體" w:hint="eastAsia"/>
                <w:color w:val="FF0000"/>
                <w:sz w:val="24"/>
                <w:szCs w:val="24"/>
              </w:rPr>
              <w:t>年度研討會</w:t>
            </w:r>
          </w:p>
        </w:tc>
      </w:tr>
      <w:tr w:rsidR="00CF669B" w:rsidRPr="000D30EB" w14:paraId="5F0FB836" w14:textId="77777777" w:rsidTr="00D66FE2">
        <w:trPr>
          <w:trHeight w:val="261"/>
        </w:trPr>
        <w:tc>
          <w:tcPr>
            <w:tcW w:w="993" w:type="dxa"/>
            <w:vAlign w:val="center"/>
          </w:tcPr>
          <w:p w14:paraId="781FEA19" w14:textId="11B64F9C" w:rsidR="00CF669B" w:rsidRPr="00CF669B" w:rsidRDefault="00CF669B" w:rsidP="00CF669B">
            <w:pPr>
              <w:jc w:val="center"/>
              <w:rPr>
                <w:rFonts w:ascii="標楷體" w:eastAsia="標楷體" w:hAnsi="標楷體"/>
                <w:color w:val="000000" w:themeColor="text1"/>
                <w:sz w:val="24"/>
                <w:szCs w:val="24"/>
              </w:rPr>
            </w:pPr>
            <w:r w:rsidRPr="00CF669B">
              <w:rPr>
                <w:rFonts w:ascii="標楷體" w:eastAsia="標楷體" w:hAnsi="標楷體" w:hint="eastAsia"/>
                <w:color w:val="000000" w:themeColor="text1"/>
                <w:sz w:val="24"/>
                <w:szCs w:val="24"/>
              </w:rPr>
              <w:t>26</w:t>
            </w:r>
          </w:p>
        </w:tc>
        <w:tc>
          <w:tcPr>
            <w:tcW w:w="2126" w:type="dxa"/>
            <w:vAlign w:val="center"/>
          </w:tcPr>
          <w:p w14:paraId="7B64B717" w14:textId="222E3FD7"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/06/0</w:t>
            </w:r>
            <w:r w:rsidRPr="000D30EB">
              <w:rPr>
                <w:rFonts w:ascii="標楷體" w:eastAsia="標楷體" w:hAnsi="標楷體" w:hint="eastAsia"/>
                <w:color w:val="000000" w:themeColor="text1"/>
                <w:sz w:val="24"/>
                <w:szCs w:val="24"/>
              </w:rPr>
              <w:t>5</w:t>
            </w:r>
            <w:r w:rsidRPr="000D30EB">
              <w:rPr>
                <w:rFonts w:ascii="標楷體" w:eastAsia="標楷體" w:hAnsi="標楷體" w:hint="eastAsia"/>
                <w:color w:val="000000" w:themeColor="text1"/>
                <w:sz w:val="24"/>
                <w:szCs w:val="24"/>
                <w:lang w:eastAsia="zh-HK"/>
              </w:rPr>
              <w:t>(五)</w:t>
            </w:r>
          </w:p>
        </w:tc>
        <w:tc>
          <w:tcPr>
            <w:tcW w:w="2268" w:type="dxa"/>
            <w:vAlign w:val="center"/>
          </w:tcPr>
          <w:p w14:paraId="61D0F0DA" w14:textId="096CC97D"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27B4D302" w14:textId="7B6B896A"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w:t>
            </w:r>
          </w:p>
        </w:tc>
      </w:tr>
      <w:tr w:rsidR="00CF669B" w:rsidRPr="000D30EB" w14:paraId="54881BAC" w14:textId="77777777" w:rsidTr="00D66FE2">
        <w:trPr>
          <w:trHeight w:val="784"/>
        </w:trPr>
        <w:tc>
          <w:tcPr>
            <w:tcW w:w="993" w:type="dxa"/>
            <w:vAlign w:val="center"/>
          </w:tcPr>
          <w:p w14:paraId="330A2BE3" w14:textId="4204A0D7" w:rsidR="00CF669B" w:rsidRPr="00CF669B" w:rsidRDefault="00CF669B" w:rsidP="00CF669B">
            <w:pPr>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27</w:t>
            </w:r>
          </w:p>
        </w:tc>
        <w:tc>
          <w:tcPr>
            <w:tcW w:w="2126" w:type="dxa"/>
            <w:vAlign w:val="center"/>
          </w:tcPr>
          <w:p w14:paraId="2842767D" w14:textId="3B940CF2"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sidRPr="000D30EB">
              <w:rPr>
                <w:rFonts w:ascii="標楷體" w:eastAsia="標楷體" w:hAnsi="標楷體" w:hint="eastAsia"/>
                <w:color w:val="000000" w:themeColor="text1"/>
                <w:sz w:val="24"/>
                <w:szCs w:val="24"/>
              </w:rPr>
              <w:t>5</w:t>
            </w:r>
            <w:r w:rsidRPr="000D30EB">
              <w:rPr>
                <w:rFonts w:ascii="標楷體" w:eastAsia="標楷體" w:hAnsi="標楷體"/>
                <w:color w:val="000000" w:themeColor="text1"/>
                <w:sz w:val="24"/>
                <w:szCs w:val="24"/>
                <w:lang w:eastAsia="zh-HK"/>
              </w:rPr>
              <w:t>/07/1</w:t>
            </w:r>
            <w:r w:rsidRPr="000D30EB">
              <w:rPr>
                <w:rFonts w:ascii="標楷體" w:eastAsia="標楷體" w:hAnsi="標楷體" w:hint="eastAsia"/>
                <w:color w:val="000000" w:themeColor="text1"/>
                <w:sz w:val="24"/>
                <w:szCs w:val="24"/>
              </w:rPr>
              <w:t>0</w:t>
            </w:r>
            <w:r w:rsidRPr="000D30EB">
              <w:rPr>
                <w:rFonts w:ascii="標楷體" w:eastAsia="標楷體" w:hAnsi="標楷體" w:hint="eastAsia"/>
                <w:color w:val="000000" w:themeColor="text1"/>
                <w:sz w:val="24"/>
                <w:szCs w:val="24"/>
                <w:lang w:eastAsia="zh-HK"/>
              </w:rPr>
              <w:t>(五)</w:t>
            </w:r>
          </w:p>
        </w:tc>
        <w:tc>
          <w:tcPr>
            <w:tcW w:w="2268" w:type="dxa"/>
            <w:vAlign w:val="center"/>
          </w:tcPr>
          <w:p w14:paraId="18C856C7" w14:textId="3C6ADC76"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花蓮縣文蘭國小</w:t>
            </w:r>
          </w:p>
        </w:tc>
        <w:tc>
          <w:tcPr>
            <w:tcW w:w="4965" w:type="dxa"/>
            <w:vAlign w:val="center"/>
          </w:tcPr>
          <w:p w14:paraId="11622E25" w14:textId="0792272E" w:rsidR="00CF669B" w:rsidRPr="000D30EB" w:rsidRDefault="00CF669B" w:rsidP="00CF669B">
            <w:pPr>
              <w:jc w:val="center"/>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團務會議</w:t>
            </w:r>
          </w:p>
          <w:p w14:paraId="58B5E111" w14:textId="1A1F0C66" w:rsidR="00CF669B" w:rsidRPr="000D30EB" w:rsidRDefault="00CF669B" w:rsidP="00CF669B">
            <w:pPr>
              <w:jc w:val="center"/>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rPr>
              <w:t>114學年度生活課程輔導團執行成效暨</w:t>
            </w:r>
            <w:r w:rsidRPr="000D30EB">
              <w:rPr>
                <w:rFonts w:ascii="標楷體" w:eastAsia="標楷體" w:hAnsi="標楷體" w:hint="eastAsia"/>
                <w:color w:val="000000" w:themeColor="text1"/>
                <w:sz w:val="24"/>
                <w:szCs w:val="24"/>
                <w:lang w:eastAsia="zh-HK"/>
              </w:rPr>
              <w:t>生活課程教學心得檢討</w:t>
            </w:r>
          </w:p>
        </w:tc>
      </w:tr>
    </w:tbl>
    <w:p w14:paraId="4BEA7CB8" w14:textId="77777777" w:rsidR="000D30EB" w:rsidRDefault="000D30EB" w:rsidP="003A6AEA">
      <w:pPr>
        <w:autoSpaceDE w:val="0"/>
        <w:autoSpaceDN w:val="0"/>
        <w:spacing w:beforeLines="50" w:before="180" w:afterLines="50" w:after="180" w:line="420" w:lineRule="exact"/>
        <w:jc w:val="both"/>
        <w:rPr>
          <w:rFonts w:ascii="標楷體" w:eastAsia="標楷體" w:hAnsi="標楷體" w:cs="Times New Roman"/>
          <w:color w:val="000000" w:themeColor="text1"/>
          <w:kern w:val="0"/>
          <w:szCs w:val="24"/>
        </w:rPr>
      </w:pPr>
    </w:p>
    <w:p w14:paraId="22C38B31" w14:textId="7F0DB520" w:rsidR="003A6AEA" w:rsidRDefault="00350A5C" w:rsidP="003A6AEA">
      <w:pPr>
        <w:autoSpaceDE w:val="0"/>
        <w:autoSpaceDN w:val="0"/>
        <w:spacing w:beforeLines="50" w:before="180" w:afterLines="50" w:after="180" w:line="420" w:lineRule="exact"/>
        <w:jc w:val="both"/>
        <w:rPr>
          <w:rFonts w:ascii="標楷體" w:eastAsia="標楷體" w:hAnsi="標楷體" w:cs="Times New Roman"/>
          <w:color w:val="000000" w:themeColor="text1"/>
          <w:kern w:val="0"/>
          <w:szCs w:val="24"/>
          <w:lang w:eastAsia="zh-HK"/>
        </w:rPr>
      </w:pPr>
      <w:r w:rsidRPr="003A6AEA">
        <w:rPr>
          <w:rFonts w:ascii="標楷體" w:eastAsia="標楷體" w:hAnsi="標楷體" w:cs="Times New Roman"/>
          <w:color w:val="000000" w:themeColor="text1"/>
          <w:kern w:val="0"/>
          <w:szCs w:val="24"/>
          <w:lang w:eastAsia="zh-HK"/>
        </w:rPr>
        <w:lastRenderedPageBreak/>
        <w:t>捌、預期成效</w:t>
      </w:r>
    </w:p>
    <w:p w14:paraId="0FE6B895" w14:textId="42BFAE3E" w:rsidR="002F4340" w:rsidRPr="003A6AEA" w:rsidRDefault="002F4340" w:rsidP="003A6AEA">
      <w:pPr>
        <w:autoSpaceDE w:val="0"/>
        <w:autoSpaceDN w:val="0"/>
        <w:spacing w:beforeLines="50" w:before="180" w:afterLines="50" w:after="180" w:line="420" w:lineRule="exact"/>
        <w:jc w:val="both"/>
        <w:rPr>
          <w:rFonts w:ascii="標楷體" w:eastAsia="標楷體" w:hAnsi="標楷體" w:cs="Times New Roman"/>
          <w:color w:val="000000" w:themeColor="text1"/>
          <w:kern w:val="0"/>
          <w:szCs w:val="24"/>
          <w:lang w:eastAsia="zh-HK"/>
        </w:rPr>
      </w:pPr>
      <w:r w:rsidRPr="001A2107">
        <w:rPr>
          <w:rFonts w:ascii="標楷體" w:eastAsia="標楷體" w:hAnsi="標楷體" w:hint="eastAsia"/>
          <w:szCs w:val="24"/>
        </w:rPr>
        <w:t>(一)提升輔導小組組成員專業能力，並協助各項計畫執行，服務</w:t>
      </w:r>
      <w:r w:rsidR="008C3644">
        <w:rPr>
          <w:rFonts w:ascii="標楷體" w:eastAsia="標楷體" w:hAnsi="標楷體" w:hint="eastAsia"/>
          <w:szCs w:val="24"/>
        </w:rPr>
        <w:t>各校教師</w:t>
      </w:r>
      <w:r w:rsidRPr="001A2107">
        <w:rPr>
          <w:rFonts w:ascii="標楷體" w:eastAsia="標楷體" w:hAnsi="標楷體" w:hint="eastAsia"/>
          <w:szCs w:val="24"/>
        </w:rPr>
        <w:t>。</w:t>
      </w:r>
    </w:p>
    <w:p w14:paraId="2143E959" w14:textId="228E5661" w:rsidR="002F4340" w:rsidRPr="001A2107" w:rsidRDefault="002F4340" w:rsidP="002F4340">
      <w:pPr>
        <w:rPr>
          <w:rFonts w:ascii="標楷體" w:eastAsia="標楷體" w:hAnsi="標楷體"/>
          <w:szCs w:val="24"/>
        </w:rPr>
      </w:pPr>
      <w:r w:rsidRPr="001A2107">
        <w:rPr>
          <w:rFonts w:ascii="標楷體" w:eastAsia="標楷體" w:hAnsi="標楷體" w:hint="eastAsia"/>
          <w:szCs w:val="24"/>
        </w:rPr>
        <w:t>(二)</w:t>
      </w:r>
      <w:r w:rsidR="005A4507">
        <w:rPr>
          <w:rFonts w:ascii="標楷體" w:eastAsia="標楷體" w:hAnsi="標楷體"/>
          <w:szCs w:val="24"/>
        </w:rPr>
        <w:t>討</w:t>
      </w:r>
      <w:r w:rsidR="005A4507">
        <w:rPr>
          <w:rFonts w:ascii="標楷體" w:eastAsia="標楷體" w:hAnsi="標楷體" w:hint="eastAsia"/>
          <w:szCs w:val="24"/>
        </w:rPr>
        <w:t>論</w:t>
      </w:r>
      <w:r w:rsidRPr="001A2107">
        <w:rPr>
          <w:rFonts w:ascii="標楷體" w:eastAsia="標楷體" w:hAnsi="標楷體" w:hint="eastAsia"/>
          <w:szCs w:val="24"/>
        </w:rPr>
        <w:t>探究</w:t>
      </w:r>
      <w:r w:rsidR="005A4507">
        <w:rPr>
          <w:rFonts w:ascii="標楷體" w:eastAsia="標楷體" w:hAnsi="標楷體" w:hint="eastAsia"/>
          <w:szCs w:val="24"/>
        </w:rPr>
        <w:t>學習與</w:t>
      </w:r>
      <w:r w:rsidRPr="001A2107">
        <w:rPr>
          <w:rFonts w:ascii="標楷體" w:eastAsia="標楷體" w:hAnsi="標楷體" w:hint="eastAsia"/>
          <w:szCs w:val="24"/>
        </w:rPr>
        <w:t>有效</w:t>
      </w:r>
      <w:r w:rsidR="005A4507">
        <w:rPr>
          <w:rFonts w:ascii="標楷體" w:eastAsia="標楷體" w:hAnsi="標楷體" w:hint="eastAsia"/>
          <w:szCs w:val="24"/>
        </w:rPr>
        <w:t>提問</w:t>
      </w:r>
      <w:r w:rsidRPr="001A2107">
        <w:rPr>
          <w:rFonts w:ascii="標楷體" w:eastAsia="標楷體" w:hAnsi="標楷體" w:hint="eastAsia"/>
          <w:szCs w:val="24"/>
        </w:rPr>
        <w:t>策略、</w:t>
      </w:r>
      <w:r>
        <w:rPr>
          <w:rFonts w:ascii="標楷體" w:eastAsia="標楷體" w:hAnsi="標楷體" w:hint="eastAsia"/>
          <w:szCs w:val="24"/>
          <w:lang w:eastAsia="zh-HK"/>
        </w:rPr>
        <w:t>生活課程素</w:t>
      </w:r>
      <w:r>
        <w:rPr>
          <w:rFonts w:ascii="標楷體" w:eastAsia="標楷體" w:hAnsi="標楷體" w:hint="eastAsia"/>
          <w:szCs w:val="24"/>
        </w:rPr>
        <w:t>養導向主題教學</w:t>
      </w:r>
      <w:r w:rsidRPr="0087386D">
        <w:rPr>
          <w:rFonts w:ascii="標楷體" w:eastAsia="標楷體" w:hAnsi="標楷體" w:hint="eastAsia"/>
          <w:szCs w:val="24"/>
        </w:rPr>
        <w:t>設計</w:t>
      </w:r>
      <w:r w:rsidRPr="001A2107">
        <w:rPr>
          <w:rFonts w:ascii="標楷體" w:eastAsia="標楷體" w:hAnsi="標楷體" w:hint="eastAsia"/>
          <w:szCs w:val="24"/>
        </w:rPr>
        <w:t>，研發符應生活課程精神之</w:t>
      </w:r>
      <w:r w:rsidR="001C46D8">
        <w:rPr>
          <w:rFonts w:ascii="標楷體" w:eastAsia="標楷體" w:hAnsi="標楷體" w:hint="eastAsia"/>
          <w:szCs w:val="24"/>
        </w:rPr>
        <w:t>(</w:t>
      </w:r>
      <w:r w:rsidR="001C46D8">
        <w:rPr>
          <w:rFonts w:ascii="Times New Roman" w:eastAsia="標楷體" w:hAnsi="Times New Roman" w:hint="eastAsia"/>
          <w:szCs w:val="24"/>
        </w:rPr>
        <w:t>再探培養學生</w:t>
      </w:r>
      <w:r w:rsidR="001C46D8">
        <w:rPr>
          <w:rFonts w:ascii="Times New Roman" w:eastAsia="標楷體" w:hAnsi="Times New Roman" w:hint="eastAsia"/>
          <w:szCs w:val="24"/>
        </w:rPr>
        <w:t>6C</w:t>
      </w:r>
      <w:r w:rsidR="001C46D8">
        <w:rPr>
          <w:rFonts w:ascii="Times New Roman" w:eastAsia="標楷體" w:hAnsi="Times New Roman" w:hint="eastAsia"/>
          <w:szCs w:val="24"/>
        </w:rPr>
        <w:t>自主學習力的設計與實踐</w:t>
      </w:r>
      <w:r w:rsidR="001C46D8">
        <w:rPr>
          <w:rFonts w:ascii="Times New Roman" w:eastAsia="標楷體" w:hAnsi="Times New Roman" w:hint="eastAsia"/>
          <w:szCs w:val="24"/>
        </w:rPr>
        <w:t>)</w:t>
      </w:r>
      <w:r w:rsidRPr="001A2107">
        <w:rPr>
          <w:rFonts w:ascii="標楷體" w:eastAsia="標楷體" w:hAnsi="標楷體" w:hint="eastAsia"/>
          <w:szCs w:val="24"/>
        </w:rPr>
        <w:t>教學案例，透過研習、推廣、分享，增進教師生活課程專業知能。</w:t>
      </w:r>
    </w:p>
    <w:p w14:paraId="455BBE2B" w14:textId="77777777" w:rsidR="002F4340" w:rsidRPr="001A2107" w:rsidRDefault="002F4340" w:rsidP="002F4340">
      <w:pPr>
        <w:rPr>
          <w:rFonts w:ascii="標楷體" w:eastAsia="標楷體" w:hAnsi="標楷體"/>
          <w:szCs w:val="24"/>
        </w:rPr>
      </w:pPr>
      <w:r w:rsidRPr="001A2107">
        <w:rPr>
          <w:rFonts w:ascii="標楷體" w:eastAsia="標楷體" w:hAnsi="標楷體" w:hint="eastAsia"/>
          <w:szCs w:val="24"/>
        </w:rPr>
        <w:t>(三</w:t>
      </w:r>
      <w:r>
        <w:rPr>
          <w:rFonts w:ascii="標楷體" w:eastAsia="標楷體" w:hAnsi="標楷體" w:hint="eastAsia"/>
          <w:szCs w:val="24"/>
        </w:rPr>
        <w:t>)</w:t>
      </w:r>
      <w:r w:rsidRPr="001A2107">
        <w:rPr>
          <w:rFonts w:ascii="標楷體" w:eastAsia="標楷體" w:hAnsi="標楷體" w:hint="eastAsia"/>
          <w:szCs w:val="24"/>
        </w:rPr>
        <w:t>透過共同備課、觀課、議課等，形成教師共同體的合作；掌握</w:t>
      </w:r>
      <w:r>
        <w:rPr>
          <w:rFonts w:ascii="標楷體" w:eastAsia="標楷體" w:hAnsi="標楷體" w:hint="eastAsia"/>
          <w:szCs w:val="24"/>
        </w:rPr>
        <w:t>各種教學策略</w:t>
      </w:r>
      <w:r w:rsidRPr="001A2107">
        <w:rPr>
          <w:rFonts w:ascii="標楷體" w:eastAsia="標楷體" w:hAnsi="標楷體" w:hint="eastAsia"/>
          <w:szCs w:val="24"/>
        </w:rPr>
        <w:t>融入生活課程之方式，促發思考課堂改革的教學精進，提升學生學習成效。</w:t>
      </w:r>
    </w:p>
    <w:p w14:paraId="6B9B525B" w14:textId="77777777" w:rsidR="002F4340" w:rsidRPr="001A2107" w:rsidRDefault="002F4340" w:rsidP="002F4340">
      <w:pPr>
        <w:rPr>
          <w:rFonts w:ascii="標楷體" w:eastAsia="標楷體" w:hAnsi="標楷體"/>
          <w:szCs w:val="24"/>
        </w:rPr>
      </w:pPr>
      <w:r w:rsidRPr="001A2107">
        <w:rPr>
          <w:rFonts w:ascii="標楷體" w:eastAsia="標楷體" w:hAnsi="標楷體" w:hint="eastAsia"/>
          <w:szCs w:val="24"/>
        </w:rPr>
        <w:t>(四)健全各校生活課程領域小組、社群之功能，以</w:t>
      </w:r>
      <w:r>
        <w:rPr>
          <w:rFonts w:ascii="標楷體" w:eastAsia="標楷體" w:hAnsi="標楷體" w:hint="eastAsia"/>
          <w:szCs w:val="24"/>
        </w:rPr>
        <w:t>工作坊、共同備課、研習</w:t>
      </w:r>
      <w:r w:rsidRPr="001A2107">
        <w:rPr>
          <w:rFonts w:ascii="標楷體" w:eastAsia="標楷體" w:hAnsi="標楷體" w:hint="eastAsia"/>
          <w:szCs w:val="24"/>
        </w:rPr>
        <w:t>專業對話模式，建構優質教師同儕夥伴關係。</w:t>
      </w:r>
    </w:p>
    <w:p w14:paraId="40B36BFD" w14:textId="77777777" w:rsidR="002F4340" w:rsidRPr="00431545" w:rsidRDefault="002F4340" w:rsidP="002F4340">
      <w:pPr>
        <w:rPr>
          <w:rFonts w:ascii="標楷體" w:eastAsia="標楷體" w:hAnsi="標楷體"/>
        </w:rPr>
      </w:pPr>
      <w:r w:rsidRPr="001A2107">
        <w:rPr>
          <w:rFonts w:ascii="標楷體" w:eastAsia="標楷體" w:hAnsi="標楷體" w:hint="eastAsia"/>
          <w:szCs w:val="24"/>
        </w:rPr>
        <w:t>(五)增進十二年國教核心素養、課綱內涵之了解，提升生活課程教師</w:t>
      </w:r>
      <w:r>
        <w:rPr>
          <w:rFonts w:ascii="標楷體" w:eastAsia="標楷體" w:hAnsi="標楷體" w:hint="eastAsia"/>
          <w:szCs w:val="24"/>
          <w:lang w:eastAsia="zh-HK"/>
        </w:rPr>
        <w:t>素</w:t>
      </w:r>
      <w:r>
        <w:rPr>
          <w:rFonts w:ascii="標楷體" w:eastAsia="標楷體" w:hAnsi="標楷體" w:hint="eastAsia"/>
          <w:szCs w:val="24"/>
        </w:rPr>
        <w:t>養導向主題教學</w:t>
      </w:r>
      <w:r w:rsidRPr="0087386D">
        <w:rPr>
          <w:rFonts w:ascii="標楷體" w:eastAsia="標楷體" w:hAnsi="標楷體" w:hint="eastAsia"/>
          <w:szCs w:val="24"/>
        </w:rPr>
        <w:t>設計</w:t>
      </w:r>
      <w:r w:rsidRPr="001A2107">
        <w:rPr>
          <w:rFonts w:ascii="標楷體" w:eastAsia="標楷體" w:hAnsi="標楷體" w:hint="eastAsia"/>
          <w:szCs w:val="24"/>
        </w:rPr>
        <w:t>教學能力</w:t>
      </w:r>
      <w:r w:rsidRPr="001A2107">
        <w:rPr>
          <w:rFonts w:ascii="標楷體" w:eastAsia="標楷體" w:hAnsi="標楷體"/>
          <w:szCs w:val="24"/>
        </w:rPr>
        <w:t>，</w:t>
      </w:r>
      <w:r w:rsidRPr="001A2107">
        <w:rPr>
          <w:rFonts w:ascii="標楷體" w:eastAsia="標楷體" w:hAnsi="標楷體" w:hint="eastAsia"/>
          <w:szCs w:val="24"/>
        </w:rPr>
        <w:t>深化課程品質與內涵。</w:t>
      </w:r>
    </w:p>
    <w:p w14:paraId="58CCE292" w14:textId="70EE72AD" w:rsidR="006B2EEB" w:rsidRDefault="00751C11" w:rsidP="00751C11">
      <w:pPr>
        <w:autoSpaceDE w:val="0"/>
        <w:autoSpaceDN w:val="0"/>
        <w:spacing w:beforeLines="50" w:before="180" w:afterLines="50" w:after="180" w:line="420" w:lineRule="exact"/>
        <w:jc w:val="both"/>
        <w:rPr>
          <w:rFonts w:ascii="Times New Roman" w:eastAsia="標楷體" w:hAnsi="Times New Roman" w:cs="Times New Roman"/>
          <w:b/>
        </w:rPr>
      </w:pPr>
      <w:bookmarkStart w:id="1" w:name="_Hlk98754966"/>
      <w:r w:rsidRPr="00C50329">
        <w:rPr>
          <w:rFonts w:ascii="Times New Roman" w:eastAsia="標楷體" w:hAnsi="Times New Roman" w:cs="Times New Roman"/>
          <w:b/>
        </w:rPr>
        <w:t>附錄</w:t>
      </w:r>
    </w:p>
    <w:p w14:paraId="7C82F3FF" w14:textId="5250C44C" w:rsidR="00751C11" w:rsidRPr="00751C11" w:rsidRDefault="00751C11" w:rsidP="00751C11">
      <w:pPr>
        <w:autoSpaceDE w:val="0"/>
        <w:autoSpaceDN w:val="0"/>
        <w:spacing w:beforeLines="50" w:before="180" w:afterLines="50" w:after="180" w:line="420" w:lineRule="exact"/>
        <w:jc w:val="both"/>
        <w:rPr>
          <w:rFonts w:ascii="Times New Roman" w:eastAsia="標楷體" w:hAnsi="Times New Roman" w:cs="Times New Roman"/>
          <w:b/>
        </w:rPr>
      </w:pPr>
      <w:r w:rsidRPr="00C50329">
        <w:rPr>
          <w:rFonts w:ascii="Times New Roman" w:eastAsia="標楷體" w:hAnsi="Times New Roman" w:cs="Times New Roman"/>
        </w:rPr>
        <w:t>子計畫格式詳見撰寫參</w:t>
      </w:r>
      <w:r w:rsidRPr="004C4769">
        <w:rPr>
          <w:rFonts w:ascii="Times New Roman" w:eastAsia="標楷體" w:hAnsi="Times New Roman" w:cs="Times New Roman"/>
        </w:rPr>
        <w:t>考格式</w:t>
      </w:r>
      <w:r w:rsidRPr="004C4769">
        <w:rPr>
          <w:rFonts w:ascii="Times New Roman" w:eastAsia="標楷體" w:hAnsi="Times New Roman" w:cs="Times New Roman" w:hint="eastAsia"/>
        </w:rPr>
        <w:t>七</w:t>
      </w:r>
      <w:r w:rsidRPr="004C4769">
        <w:rPr>
          <w:rFonts w:ascii="Times New Roman" w:eastAsia="標楷體" w:hAnsi="Times New Roman" w:cs="Times New Roman"/>
        </w:rPr>
        <w:t>。</w:t>
      </w:r>
    </w:p>
    <w:p w14:paraId="56491607" w14:textId="77777777" w:rsidR="00751C11" w:rsidRDefault="00751C11" w:rsidP="00350A5C">
      <w:pPr>
        <w:snapToGrid w:val="0"/>
        <w:spacing w:beforeLines="50" w:before="180" w:line="420" w:lineRule="exact"/>
        <w:ind w:left="488" w:hanging="488"/>
        <w:rPr>
          <w:rFonts w:ascii="Times" w:eastAsia="標楷體" w:hAnsi="Times"/>
        </w:rPr>
      </w:pPr>
    </w:p>
    <w:p w14:paraId="072EBC94" w14:textId="38C7710F" w:rsidR="007D4AB8" w:rsidRPr="00C90588" w:rsidRDefault="007D4AB8" w:rsidP="00350A5C">
      <w:pPr>
        <w:snapToGrid w:val="0"/>
        <w:spacing w:beforeLines="50" w:before="180" w:line="420" w:lineRule="exact"/>
        <w:ind w:left="488" w:hanging="488"/>
        <w:rPr>
          <w:rFonts w:ascii="Times" w:eastAsia="標楷體" w:hAnsi="Times"/>
        </w:rPr>
      </w:pPr>
      <w:r>
        <w:rPr>
          <w:rFonts w:ascii="Times" w:eastAsia="標楷體" w:hAnsi="Times" w:hint="eastAsia"/>
        </w:rPr>
        <w:t>附件一</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0376"/>
      </w:tblGrid>
      <w:tr w:rsidR="00350A5C" w:rsidRPr="00C90588" w14:paraId="76CA217B" w14:textId="77777777" w:rsidTr="0040487D">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19F5026F" w14:textId="6848D452" w:rsidR="00751C11" w:rsidRPr="00C50329" w:rsidRDefault="00751C11" w:rsidP="00751C11">
            <w:pPr>
              <w:adjustRightInd w:val="0"/>
              <w:snapToGrid w:val="0"/>
              <w:spacing w:line="420" w:lineRule="exact"/>
              <w:jc w:val="center"/>
              <w:rPr>
                <w:rFonts w:ascii="Times New Roman" w:eastAsia="標楷體" w:hAnsi="Times New Roman" w:cs="Times New Roman"/>
              </w:rPr>
            </w:pPr>
            <w:r>
              <w:rPr>
                <w:rFonts w:ascii="標楷體" w:eastAsia="標楷體" w:hAnsi="標楷體"/>
              </w:rPr>
              <w:t>花蓮</w:t>
            </w:r>
            <w:r w:rsidRPr="00C90588">
              <w:rPr>
                <w:rFonts w:ascii="Times" w:eastAsia="標楷體" w:hAnsi="Times"/>
              </w:rPr>
              <w:t>縣</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學年度精進國民中小學教師教學專業與課程品質整體推動計畫</w:t>
            </w:r>
          </w:p>
          <w:p w14:paraId="676B241A" w14:textId="31C95BC5" w:rsidR="00751C11" w:rsidRPr="00C50329" w:rsidRDefault="00751C11" w:rsidP="00751C1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w:eastAsia="標楷體" w:hAnsi="Times"/>
                <w:shd w:val="clear" w:color="auto" w:fill="F2F2F2"/>
              </w:rPr>
              <w:t>生活課程</w:t>
            </w:r>
            <w:r w:rsidRPr="00C50329">
              <w:rPr>
                <w:rFonts w:ascii="Times New Roman" w:eastAsia="標楷體" w:hAnsi="Times New Roman" w:cs="Times New Roman" w:hint="eastAsia"/>
              </w:rPr>
              <w:t>分團</w:t>
            </w:r>
          </w:p>
          <w:p w14:paraId="3331D63F" w14:textId="75797DAE" w:rsidR="00751C11" w:rsidRPr="00751C11" w:rsidRDefault="00751C11" w:rsidP="00751C11">
            <w:pPr>
              <w:adjustRightInd w:val="0"/>
              <w:snapToGrid w:val="0"/>
              <w:spacing w:line="420" w:lineRule="exact"/>
              <w:jc w:val="center"/>
              <w:rPr>
                <w:rFonts w:ascii="Times New Roman" w:eastAsia="標楷體" w:hAnsi="Times New Roman" w:cs="Times New Roman"/>
              </w:rPr>
            </w:pPr>
            <w:r>
              <w:rPr>
                <w:rFonts w:ascii="標楷體" w:eastAsia="標楷體" w:hAnsi="標楷體"/>
              </w:rPr>
              <w:t>團務會議及團員增能</w:t>
            </w:r>
            <w:r>
              <w:rPr>
                <w:rFonts w:ascii="標楷體" w:eastAsia="標楷體" w:hAnsi="標楷體" w:hint="eastAsia"/>
              </w:rPr>
              <w:t>（各校</w:t>
            </w:r>
            <w:r>
              <w:rPr>
                <w:rFonts w:ascii="標楷體" w:eastAsia="標楷體" w:hAnsi="標楷體"/>
              </w:rPr>
              <w:t>領域召集人增能研習）</w:t>
            </w:r>
            <w:r w:rsidRPr="00C50329">
              <w:rPr>
                <w:rFonts w:ascii="Times New Roman" w:eastAsia="標楷體" w:hAnsi="Times New Roman" w:cs="Times New Roman"/>
              </w:rPr>
              <w:t>實施計畫</w:t>
            </w:r>
          </w:p>
          <w:p w14:paraId="626E93E5" w14:textId="2152AFF8" w:rsidR="00350A5C" w:rsidRPr="00C90588" w:rsidRDefault="00350A5C" w:rsidP="0040487D">
            <w:pPr>
              <w:autoSpaceDE w:val="0"/>
              <w:autoSpaceDN w:val="0"/>
              <w:adjustRightInd w:val="0"/>
              <w:snapToGrid w:val="0"/>
              <w:spacing w:line="420" w:lineRule="exact"/>
              <w:rPr>
                <w:rFonts w:ascii="Times" w:eastAsia="標楷體" w:hAnsi="Times"/>
              </w:rPr>
            </w:pPr>
            <w:r w:rsidRPr="00C90588">
              <w:rPr>
                <w:rFonts w:ascii="Times" w:eastAsia="標楷體" w:hAnsi="Times"/>
              </w:rPr>
              <w:t>一、依據</w:t>
            </w:r>
          </w:p>
          <w:p w14:paraId="472C9F11" w14:textId="77777777" w:rsidR="00350A5C" w:rsidRPr="00C90588" w:rsidRDefault="00350A5C" w:rsidP="0040487D">
            <w:pPr>
              <w:autoSpaceDE w:val="0"/>
              <w:autoSpaceDN w:val="0"/>
              <w:adjustRightInd w:val="0"/>
              <w:snapToGrid w:val="0"/>
              <w:spacing w:line="420" w:lineRule="exact"/>
              <w:ind w:left="708" w:hangingChars="295" w:hanging="708"/>
              <w:rPr>
                <w:rFonts w:ascii="Times" w:eastAsia="標楷體" w:hAnsi="Times"/>
              </w:rPr>
            </w:pPr>
            <w:r w:rsidRPr="00C90588">
              <w:rPr>
                <w:rFonts w:ascii="Times" w:eastAsia="標楷體" w:hAnsi="Times"/>
              </w:rPr>
              <w:t>（一）教育部補助直轄市縣（市）政府精進國民中學及國民小學教師教學專業與課程品質作業要點。</w:t>
            </w:r>
          </w:p>
          <w:p w14:paraId="15DF3814" w14:textId="76ACF62A" w:rsidR="00350A5C" w:rsidRPr="00C90588" w:rsidRDefault="00350A5C" w:rsidP="0040487D">
            <w:pPr>
              <w:autoSpaceDE w:val="0"/>
              <w:autoSpaceDN w:val="0"/>
              <w:adjustRightInd w:val="0"/>
              <w:snapToGrid w:val="0"/>
              <w:spacing w:line="420" w:lineRule="exact"/>
              <w:rPr>
                <w:rFonts w:ascii="Times" w:eastAsia="標楷體" w:hAnsi="Times"/>
              </w:rPr>
            </w:pPr>
            <w:r w:rsidRPr="00C90588">
              <w:rPr>
                <w:rFonts w:ascii="Times" w:eastAsia="標楷體" w:hAnsi="Times"/>
              </w:rPr>
              <w:t>（二）</w:t>
            </w:r>
            <w:r w:rsidR="00B60D3F">
              <w:rPr>
                <w:rFonts w:ascii="Times" w:eastAsia="標楷體" w:hAnsi="Times"/>
              </w:rPr>
              <w:t>花蓮</w:t>
            </w:r>
            <w:r w:rsidRPr="00C90588">
              <w:rPr>
                <w:rFonts w:ascii="標楷體" w:eastAsia="標楷體" w:hAnsi="標楷體"/>
              </w:rPr>
              <w:t>縣</w:t>
            </w:r>
            <w:r w:rsidRPr="00C90588">
              <w:rPr>
                <w:rFonts w:ascii="Times" w:eastAsia="標楷體" w:hAnsi="Times" w:hint="eastAsia"/>
              </w:rPr>
              <w:t>11</w:t>
            </w:r>
            <w:r w:rsidR="00751C11">
              <w:rPr>
                <w:rFonts w:ascii="Times" w:eastAsia="標楷體" w:hAnsi="Times" w:hint="eastAsia"/>
              </w:rPr>
              <w:t>4</w:t>
            </w:r>
            <w:r w:rsidRPr="00C90588">
              <w:rPr>
                <w:rFonts w:ascii="Times" w:eastAsia="標楷體" w:hAnsi="Times"/>
              </w:rPr>
              <w:t>學年度精進國民中小學教師教學專業與課程品質整體推動計畫。</w:t>
            </w:r>
          </w:p>
          <w:p w14:paraId="0698D90B" w14:textId="367A5361" w:rsidR="00350A5C" w:rsidRPr="00C90588" w:rsidRDefault="00350A5C" w:rsidP="0040487D">
            <w:pPr>
              <w:autoSpaceDE w:val="0"/>
              <w:autoSpaceDN w:val="0"/>
              <w:adjustRightInd w:val="0"/>
              <w:snapToGrid w:val="0"/>
              <w:spacing w:line="420" w:lineRule="exact"/>
              <w:rPr>
                <w:rFonts w:ascii="Times" w:eastAsia="標楷體" w:hAnsi="Times"/>
              </w:rPr>
            </w:pPr>
            <w:r w:rsidRPr="00C90588">
              <w:rPr>
                <w:rFonts w:ascii="Times" w:eastAsia="標楷體" w:hAnsi="Times"/>
              </w:rPr>
              <w:t>（三）</w:t>
            </w:r>
            <w:r w:rsidR="00B60D3F">
              <w:rPr>
                <w:rFonts w:ascii="Times" w:eastAsia="標楷體" w:hAnsi="Times" w:hint="eastAsia"/>
              </w:rPr>
              <w:t xml:space="preserve"> </w:t>
            </w:r>
            <w:r w:rsidR="00B60D3F">
              <w:rPr>
                <w:rFonts w:ascii="Times" w:eastAsia="標楷體" w:hAnsi="Times" w:hint="eastAsia"/>
              </w:rPr>
              <w:t>花蓮</w:t>
            </w:r>
            <w:r w:rsidRPr="00C90588">
              <w:rPr>
                <w:rFonts w:ascii="標楷體" w:eastAsia="標楷體" w:hAnsi="標楷體"/>
              </w:rPr>
              <w:t>縣</w:t>
            </w:r>
            <w:r w:rsidRPr="00C90588">
              <w:rPr>
                <w:rFonts w:ascii="Times" w:eastAsia="標楷體" w:hAnsi="Times" w:hint="eastAsia"/>
              </w:rPr>
              <w:t>11</w:t>
            </w:r>
            <w:r w:rsidR="00751C11">
              <w:rPr>
                <w:rFonts w:ascii="Times" w:eastAsia="標楷體" w:hAnsi="Times" w:hint="eastAsia"/>
              </w:rPr>
              <w:t>4</w:t>
            </w:r>
            <w:r w:rsidRPr="00C90588">
              <w:rPr>
                <w:rFonts w:ascii="Times" w:eastAsia="標楷體" w:hAnsi="Times"/>
              </w:rPr>
              <w:t>學年度國民教育輔導團整體團務計畫。</w:t>
            </w:r>
          </w:p>
          <w:p w14:paraId="7BCE8021" w14:textId="205ED113"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二、現況分析與需求評估</w:t>
            </w:r>
          </w:p>
          <w:p w14:paraId="3C1665E7" w14:textId="4A380C26" w:rsidR="00350A5C" w:rsidRDefault="0077364A" w:rsidP="0012096F">
            <w:pPr>
              <w:adjustRightInd w:val="0"/>
              <w:snapToGrid w:val="0"/>
              <w:spacing w:line="420" w:lineRule="exact"/>
              <w:rPr>
                <w:rFonts w:ascii="Times" w:eastAsia="標楷體" w:hAnsi="Times"/>
              </w:rPr>
            </w:pPr>
            <w:r>
              <w:rPr>
                <w:rFonts w:ascii="Times" w:eastAsia="標楷體" w:hAnsi="Times" w:hint="eastAsia"/>
              </w:rPr>
              <w:t xml:space="preserve">       </w:t>
            </w:r>
            <w:r w:rsidR="004046AC">
              <w:rPr>
                <w:rFonts w:ascii="Times" w:eastAsia="標楷體" w:hAnsi="Times"/>
              </w:rPr>
              <w:t>目前本輔導團共有</w:t>
            </w:r>
            <w:r w:rsidR="00751C11">
              <w:rPr>
                <w:rFonts w:ascii="Times" w:eastAsia="標楷體" w:hAnsi="Times" w:hint="eastAsia"/>
              </w:rPr>
              <w:t>五</w:t>
            </w:r>
            <w:r w:rsidR="004046AC">
              <w:rPr>
                <w:rFonts w:ascii="Times" w:eastAsia="標楷體" w:hAnsi="Times"/>
              </w:rPr>
              <w:t>位輔導員</w:t>
            </w:r>
            <w:r w:rsidR="007753EA">
              <w:rPr>
                <w:rFonts w:ascii="Times" w:eastAsia="標楷體" w:hAnsi="Times" w:hint="eastAsia"/>
              </w:rPr>
              <w:t>（</w:t>
            </w:r>
            <w:r w:rsidR="007753EA">
              <w:rPr>
                <w:rFonts w:ascii="Times" w:eastAsia="標楷體" w:hAnsi="Times"/>
              </w:rPr>
              <w:t>許雅玲</w:t>
            </w:r>
            <w:r w:rsidR="007753EA">
              <w:rPr>
                <w:rFonts w:ascii="Times" w:eastAsia="標楷體" w:hAnsi="Times" w:hint="eastAsia"/>
              </w:rPr>
              <w:t>、</w:t>
            </w:r>
            <w:r w:rsidR="007753EA">
              <w:rPr>
                <w:rFonts w:ascii="Times" w:eastAsia="標楷體" w:hAnsi="Times"/>
              </w:rPr>
              <w:t>黃惠穎</w:t>
            </w:r>
            <w:r w:rsidR="007753EA">
              <w:rPr>
                <w:rFonts w:ascii="Times" w:eastAsia="標楷體" w:hAnsi="Times" w:hint="eastAsia"/>
              </w:rPr>
              <w:t>、</w:t>
            </w:r>
            <w:r w:rsidR="007753EA">
              <w:rPr>
                <w:rFonts w:ascii="Times" w:eastAsia="標楷體" w:hAnsi="Times"/>
              </w:rPr>
              <w:t>林靜怡</w:t>
            </w:r>
            <w:r w:rsidR="00751C11">
              <w:rPr>
                <w:rFonts w:ascii="Times" w:eastAsia="標楷體" w:hAnsi="Times" w:hint="eastAsia"/>
              </w:rPr>
              <w:t>、洪翠韓、王佳瑜</w:t>
            </w:r>
            <w:r w:rsidR="007753EA">
              <w:rPr>
                <w:rFonts w:ascii="Times" w:eastAsia="標楷體" w:hAnsi="Times" w:hint="eastAsia"/>
              </w:rPr>
              <w:t>）</w:t>
            </w:r>
            <w:r w:rsidR="004046AC">
              <w:rPr>
                <w:rFonts w:ascii="Times" w:eastAsia="標楷體" w:hAnsi="Times" w:hint="eastAsia"/>
              </w:rPr>
              <w:t>，</w:t>
            </w:r>
            <w:r w:rsidR="00C26DA4">
              <w:rPr>
                <w:rFonts w:ascii="Times" w:eastAsia="標楷體" w:hAnsi="Times" w:hint="eastAsia"/>
              </w:rPr>
              <w:t>人數偏少。要負責的事務很多，如果</w:t>
            </w:r>
            <w:r w:rsidR="004046AC">
              <w:rPr>
                <w:rFonts w:ascii="Times" w:eastAsia="標楷體" w:hAnsi="Times"/>
              </w:rPr>
              <w:t>加上每學年度的研發主題</w:t>
            </w:r>
            <w:r w:rsidR="00C26DA4">
              <w:rPr>
                <w:rFonts w:ascii="Times" w:eastAsia="標楷體" w:hAnsi="Times"/>
              </w:rPr>
              <w:t>以及到校輔導</w:t>
            </w:r>
            <w:r w:rsidR="004046AC">
              <w:rPr>
                <w:rFonts w:ascii="Times" w:eastAsia="標楷體" w:hAnsi="Times" w:hint="eastAsia"/>
              </w:rPr>
              <w:t>，</w:t>
            </w:r>
            <w:r w:rsidR="007972CE">
              <w:rPr>
                <w:rFonts w:ascii="Times" w:eastAsia="標楷體" w:hAnsi="Times" w:hint="eastAsia"/>
              </w:rPr>
              <w:t>以及</w:t>
            </w:r>
            <w:r w:rsidR="004046AC">
              <w:rPr>
                <w:rFonts w:ascii="Times" w:eastAsia="標楷體" w:hAnsi="Times"/>
              </w:rPr>
              <w:t>每年度的分區策略聯盟會議</w:t>
            </w:r>
            <w:r w:rsidR="004046AC">
              <w:rPr>
                <w:rFonts w:ascii="Times" w:eastAsia="標楷體" w:hAnsi="Times" w:hint="eastAsia"/>
              </w:rPr>
              <w:t>、</w:t>
            </w:r>
            <w:r w:rsidR="004046AC">
              <w:rPr>
                <w:rFonts w:ascii="Times" w:eastAsia="標楷體" w:hAnsi="Times"/>
              </w:rPr>
              <w:t>年度研討會議</w:t>
            </w:r>
            <w:r w:rsidR="004046AC">
              <w:rPr>
                <w:rFonts w:ascii="Times" w:eastAsia="標楷體" w:hAnsi="Times" w:hint="eastAsia"/>
              </w:rPr>
              <w:t>、</w:t>
            </w:r>
            <w:r w:rsidR="004046AC">
              <w:rPr>
                <w:rFonts w:ascii="Times" w:eastAsia="標楷體" w:hAnsi="Times"/>
              </w:rPr>
              <w:t>中央團舉辦之增能研習等活動</w:t>
            </w:r>
            <w:r w:rsidR="004046AC">
              <w:rPr>
                <w:rFonts w:ascii="Times" w:eastAsia="標楷體" w:hAnsi="Times" w:hint="eastAsia"/>
              </w:rPr>
              <w:t>，</w:t>
            </w:r>
            <w:r w:rsidR="00C26DA4">
              <w:rPr>
                <w:rFonts w:ascii="Times" w:eastAsia="標楷體" w:hAnsi="Times" w:hint="eastAsia"/>
              </w:rPr>
              <w:t>每位輔導員都還有學校的行政與教學工作要負責，未必能夠出席。所以</w:t>
            </w:r>
            <w:r w:rsidR="004046AC">
              <w:rPr>
                <w:rFonts w:ascii="Times" w:eastAsia="標楷體" w:hAnsi="Times"/>
              </w:rPr>
              <w:t>需要透過需要定期聚會以進行工作協調</w:t>
            </w:r>
            <w:r w:rsidR="004046AC">
              <w:rPr>
                <w:rFonts w:ascii="Times" w:eastAsia="標楷體" w:hAnsi="Times" w:hint="eastAsia"/>
              </w:rPr>
              <w:t>，</w:t>
            </w:r>
            <w:r w:rsidR="007972CE">
              <w:rPr>
                <w:rFonts w:ascii="Times" w:eastAsia="標楷體" w:hAnsi="Times" w:hint="eastAsia"/>
              </w:rPr>
              <w:t>也就是</w:t>
            </w:r>
            <w:r w:rsidR="007972CE">
              <w:rPr>
                <w:rFonts w:ascii="Times" w:eastAsia="標楷體" w:hAnsi="Times"/>
              </w:rPr>
              <w:t>透過團務會議來進行分配和協調</w:t>
            </w:r>
            <w:r w:rsidR="007972CE">
              <w:rPr>
                <w:rFonts w:ascii="Times" w:eastAsia="標楷體" w:hAnsi="Times" w:hint="eastAsia"/>
              </w:rPr>
              <w:t>。</w:t>
            </w:r>
            <w:r w:rsidR="007972CE">
              <w:rPr>
                <w:rFonts w:ascii="Times" w:eastAsia="標楷體" w:hAnsi="Times"/>
              </w:rPr>
              <w:t>同時</w:t>
            </w:r>
            <w:r w:rsidR="007972CE">
              <w:rPr>
                <w:rFonts w:ascii="Times" w:eastAsia="標楷體" w:hAnsi="Times" w:hint="eastAsia"/>
              </w:rPr>
              <w:t>，</w:t>
            </w:r>
            <w:r w:rsidR="004046AC" w:rsidRPr="00472660">
              <w:rPr>
                <w:rFonts w:ascii="標楷體" w:eastAsia="標楷體" w:hAnsi="標楷體" w:hint="eastAsia"/>
                <w:szCs w:val="24"/>
              </w:rPr>
              <w:t>團員參與團務會議，</w:t>
            </w:r>
            <w:r w:rsidR="007972CE">
              <w:rPr>
                <w:rFonts w:ascii="標楷體" w:eastAsia="標楷體" w:hAnsi="標楷體" w:hint="eastAsia"/>
                <w:szCs w:val="24"/>
              </w:rPr>
              <w:t>除了</w:t>
            </w:r>
            <w:r w:rsidR="004046AC" w:rsidRPr="00472660">
              <w:rPr>
                <w:rFonts w:ascii="標楷體" w:eastAsia="標楷體" w:hAnsi="標楷體" w:hint="eastAsia"/>
                <w:szCs w:val="24"/>
              </w:rPr>
              <w:t>進行工作協調與檢討</w:t>
            </w:r>
            <w:r w:rsidR="007972CE">
              <w:rPr>
                <w:rFonts w:ascii="標楷體" w:eastAsia="標楷體" w:hAnsi="標楷體" w:hint="eastAsia"/>
                <w:szCs w:val="24"/>
              </w:rPr>
              <w:t>，並安排</w:t>
            </w:r>
            <w:r w:rsidR="004046AC">
              <w:rPr>
                <w:rFonts w:ascii="標楷體" w:eastAsia="標楷體" w:hAnsi="標楷體" w:hint="eastAsia"/>
                <w:szCs w:val="24"/>
                <w:lang w:eastAsia="zh-HK"/>
              </w:rPr>
              <w:t>參與</w:t>
            </w:r>
            <w:r w:rsidR="004046AC" w:rsidRPr="00472660">
              <w:rPr>
                <w:rFonts w:ascii="標楷體" w:eastAsia="標楷體" w:hAnsi="標楷體" w:hint="eastAsia"/>
                <w:szCs w:val="24"/>
              </w:rPr>
              <w:t>增能研習，</w:t>
            </w:r>
            <w:r w:rsidR="00620E2A">
              <w:rPr>
                <w:rFonts w:ascii="標楷體" w:eastAsia="標楷體" w:hAnsi="標楷體" w:hint="eastAsia"/>
                <w:szCs w:val="24"/>
              </w:rPr>
              <w:t>而花縣地形狹長遍遠</w:t>
            </w:r>
            <w:r w:rsidR="00620E2A">
              <w:rPr>
                <w:rFonts w:ascii="Times" w:eastAsia="標楷體" w:hAnsi="Times" w:hint="eastAsia"/>
              </w:rPr>
              <w:t>，邀請講師不易，珍惜資源，故結合各校領域召集人來一起進行增能研習，</w:t>
            </w:r>
            <w:r w:rsidR="007972CE">
              <w:rPr>
                <w:rFonts w:ascii="標楷體" w:eastAsia="標楷體" w:hAnsi="標楷體" w:hint="eastAsia"/>
                <w:szCs w:val="24"/>
              </w:rPr>
              <w:t>本年度的增能重點是</w:t>
            </w:r>
            <w:r w:rsidR="00620E2A">
              <w:rPr>
                <w:rFonts w:ascii="標楷體" w:eastAsia="標楷體" w:hAnsi="標楷體" w:hint="eastAsia"/>
                <w:szCs w:val="24"/>
              </w:rPr>
              <w:t>(</w:t>
            </w:r>
            <w:r w:rsidR="00620E2A">
              <w:rPr>
                <w:rFonts w:ascii="Times New Roman" w:eastAsia="標楷體" w:hAnsi="Times New Roman" w:hint="eastAsia"/>
                <w:szCs w:val="24"/>
              </w:rPr>
              <w:t>再探培養學生</w:t>
            </w:r>
            <w:r w:rsidR="00620E2A">
              <w:rPr>
                <w:rFonts w:ascii="Times New Roman" w:eastAsia="標楷體" w:hAnsi="Times New Roman" w:hint="eastAsia"/>
                <w:szCs w:val="24"/>
              </w:rPr>
              <w:t>6C</w:t>
            </w:r>
            <w:r w:rsidR="00620E2A">
              <w:rPr>
                <w:rFonts w:ascii="Times New Roman" w:eastAsia="標楷體" w:hAnsi="Times New Roman" w:hint="eastAsia"/>
                <w:szCs w:val="24"/>
              </w:rPr>
              <w:t>自主學習力的設計與實踐</w:t>
            </w:r>
            <w:r w:rsidR="00620E2A">
              <w:rPr>
                <w:rFonts w:ascii="Times New Roman" w:eastAsia="標楷體" w:hAnsi="Times New Roman" w:hint="eastAsia"/>
                <w:szCs w:val="24"/>
              </w:rPr>
              <w:t>)</w:t>
            </w:r>
            <w:r w:rsidR="004046AC">
              <w:rPr>
                <w:rFonts w:ascii="標楷體" w:eastAsia="標楷體" w:hAnsi="標楷體" w:hint="eastAsia"/>
                <w:szCs w:val="24"/>
              </w:rPr>
              <w:t>，</w:t>
            </w:r>
            <w:r w:rsidR="004046AC" w:rsidRPr="00472660">
              <w:rPr>
                <w:rFonts w:ascii="標楷體" w:eastAsia="標楷體" w:hAnsi="標楷體" w:hint="eastAsia"/>
                <w:szCs w:val="24"/>
              </w:rPr>
              <w:t>提升輔導小組成員</w:t>
            </w:r>
            <w:r w:rsidR="00620E2A">
              <w:rPr>
                <w:rFonts w:ascii="標楷體" w:eastAsia="標楷體" w:hAnsi="標楷體" w:hint="eastAsia"/>
                <w:szCs w:val="24"/>
              </w:rPr>
              <w:t>及</w:t>
            </w:r>
            <w:r w:rsidR="00620E2A">
              <w:rPr>
                <w:rFonts w:ascii="Times" w:eastAsia="標楷體" w:hAnsi="Times" w:hint="eastAsia"/>
              </w:rPr>
              <w:t>各校領域召集人</w:t>
            </w:r>
            <w:r w:rsidR="004046AC" w:rsidRPr="00472660">
              <w:rPr>
                <w:rFonts w:ascii="標楷體" w:eastAsia="標楷體" w:hAnsi="標楷體" w:hint="eastAsia"/>
                <w:szCs w:val="24"/>
              </w:rPr>
              <w:t>專業能力。</w:t>
            </w:r>
          </w:p>
          <w:p w14:paraId="425028C2" w14:textId="708778DA"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三、目的</w:t>
            </w:r>
          </w:p>
          <w:p w14:paraId="18386C27" w14:textId="5CA29856" w:rsidR="00350A5C" w:rsidRDefault="00182BB8" w:rsidP="0040487D">
            <w:pPr>
              <w:adjustRightInd w:val="0"/>
              <w:snapToGrid w:val="0"/>
              <w:spacing w:line="420" w:lineRule="exact"/>
              <w:ind w:leftChars="257" w:left="617"/>
              <w:rPr>
                <w:rFonts w:ascii="標楷體" w:eastAsia="標楷體" w:hAnsi="標楷體"/>
                <w:szCs w:val="24"/>
              </w:rPr>
            </w:pPr>
            <w:r>
              <w:rPr>
                <w:rFonts w:ascii="標楷體" w:eastAsia="標楷體" w:hAnsi="標楷體" w:hint="eastAsia"/>
                <w:szCs w:val="24"/>
              </w:rPr>
              <w:lastRenderedPageBreak/>
              <w:t>（一</w:t>
            </w:r>
            <w:r>
              <w:rPr>
                <w:rFonts w:ascii="標楷體" w:eastAsia="標楷體" w:hAnsi="標楷體"/>
                <w:szCs w:val="24"/>
              </w:rPr>
              <w:t>）</w:t>
            </w:r>
            <w:r w:rsidRPr="002251AC">
              <w:rPr>
                <w:rFonts w:ascii="標楷體" w:eastAsia="標楷體" w:hAnsi="標楷體" w:hint="eastAsia"/>
                <w:szCs w:val="24"/>
              </w:rPr>
              <w:t>鼓勵輔導員</w:t>
            </w:r>
            <w:r w:rsidR="004046AC">
              <w:rPr>
                <w:rFonts w:ascii="標楷體" w:eastAsia="標楷體" w:hAnsi="標楷體" w:hint="eastAsia"/>
                <w:szCs w:val="24"/>
              </w:rPr>
              <w:t>透過定期集會，</w:t>
            </w:r>
            <w:r w:rsidR="00566255">
              <w:rPr>
                <w:rFonts w:ascii="標楷體" w:eastAsia="標楷體" w:hAnsi="標楷體" w:hint="eastAsia"/>
                <w:szCs w:val="24"/>
              </w:rPr>
              <w:t>將</w:t>
            </w:r>
            <w:r w:rsidRPr="002251AC">
              <w:rPr>
                <w:rFonts w:ascii="標楷體" w:eastAsia="標楷體" w:hAnsi="標楷體" w:hint="eastAsia"/>
                <w:szCs w:val="24"/>
              </w:rPr>
              <w:t>生活課程</w:t>
            </w:r>
            <w:r w:rsidR="004046AC">
              <w:rPr>
                <w:rFonts w:ascii="標楷體" w:eastAsia="標楷體" w:hAnsi="標楷體" w:hint="eastAsia"/>
                <w:szCs w:val="24"/>
              </w:rPr>
              <w:t>創新</w:t>
            </w:r>
            <w:r w:rsidR="00566255">
              <w:rPr>
                <w:rFonts w:ascii="標楷體" w:eastAsia="標楷體" w:hAnsi="標楷體" w:hint="eastAsia"/>
                <w:szCs w:val="24"/>
              </w:rPr>
              <w:t>的</w:t>
            </w:r>
            <w:r w:rsidRPr="002251AC">
              <w:rPr>
                <w:rFonts w:ascii="標楷體" w:eastAsia="標楷體" w:hAnsi="標楷體" w:hint="eastAsia"/>
                <w:szCs w:val="24"/>
              </w:rPr>
              <w:t>教學實務</w:t>
            </w:r>
            <w:r w:rsidR="00566255">
              <w:rPr>
                <w:rFonts w:ascii="標楷體" w:eastAsia="標楷體" w:hAnsi="標楷體" w:hint="eastAsia"/>
                <w:szCs w:val="24"/>
              </w:rPr>
              <w:t>跟</w:t>
            </w:r>
            <w:r w:rsidR="008C3644">
              <w:rPr>
                <w:rFonts w:ascii="標楷體" w:eastAsia="標楷體" w:hAnsi="標楷體" w:hint="eastAsia"/>
                <w:szCs w:val="24"/>
              </w:rPr>
              <w:t>各校教師</w:t>
            </w:r>
            <w:r w:rsidR="00566255">
              <w:rPr>
                <w:rFonts w:ascii="標楷體" w:eastAsia="標楷體" w:hAnsi="標楷體" w:hint="eastAsia"/>
                <w:szCs w:val="24"/>
              </w:rPr>
              <w:t>分享</w:t>
            </w:r>
            <w:r w:rsidRPr="002251AC">
              <w:rPr>
                <w:rFonts w:ascii="標楷體" w:eastAsia="標楷體" w:hAnsi="標楷體" w:hint="eastAsia"/>
                <w:szCs w:val="24"/>
              </w:rPr>
              <w:t>，</w:t>
            </w:r>
            <w:r>
              <w:rPr>
                <w:rFonts w:ascii="標楷體" w:eastAsia="標楷體" w:hAnsi="標楷體" w:hint="eastAsia"/>
                <w:szCs w:val="24"/>
              </w:rPr>
              <w:t>協助解決</w:t>
            </w:r>
            <w:r w:rsidRPr="002251AC">
              <w:rPr>
                <w:rFonts w:ascii="標楷體" w:eastAsia="標楷體" w:hAnsi="標楷體" w:hint="eastAsia"/>
                <w:szCs w:val="24"/>
              </w:rPr>
              <w:t>教師</w:t>
            </w:r>
            <w:r>
              <w:rPr>
                <w:rFonts w:ascii="標楷體" w:eastAsia="標楷體" w:hAnsi="標楷體" w:hint="eastAsia"/>
                <w:szCs w:val="24"/>
              </w:rPr>
              <w:t>現場常見問題。</w:t>
            </w:r>
          </w:p>
          <w:p w14:paraId="3DC68872" w14:textId="5D3457A7" w:rsidR="00182BB8" w:rsidRDefault="00182BB8" w:rsidP="0040487D">
            <w:pPr>
              <w:adjustRightInd w:val="0"/>
              <w:snapToGrid w:val="0"/>
              <w:spacing w:line="420" w:lineRule="exact"/>
              <w:ind w:leftChars="257" w:left="617"/>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66255">
              <w:rPr>
                <w:rFonts w:ascii="標楷體" w:eastAsia="標楷體" w:hAnsi="標楷體"/>
                <w:szCs w:val="24"/>
              </w:rPr>
              <w:t>以</w:t>
            </w:r>
            <w:r w:rsidR="00566255">
              <w:rPr>
                <w:rFonts w:ascii="標楷體" w:eastAsia="標楷體" w:hAnsi="標楷體" w:hint="eastAsia"/>
                <w:szCs w:val="24"/>
              </w:rPr>
              <w:t>「</w:t>
            </w:r>
            <w:r w:rsidR="00620E2A">
              <w:rPr>
                <w:rFonts w:ascii="Times New Roman" w:eastAsia="標楷體" w:hAnsi="Times New Roman" w:hint="eastAsia"/>
                <w:szCs w:val="24"/>
              </w:rPr>
              <w:t>再探培養學生</w:t>
            </w:r>
            <w:r w:rsidR="00620E2A">
              <w:rPr>
                <w:rFonts w:ascii="Times New Roman" w:eastAsia="標楷體" w:hAnsi="Times New Roman" w:hint="eastAsia"/>
                <w:szCs w:val="24"/>
              </w:rPr>
              <w:t>6C</w:t>
            </w:r>
            <w:r w:rsidR="00620E2A">
              <w:rPr>
                <w:rFonts w:ascii="Times New Roman" w:eastAsia="標楷體" w:hAnsi="Times New Roman" w:hint="eastAsia"/>
                <w:szCs w:val="24"/>
              </w:rPr>
              <w:t>自主學習力的設計與實踐</w:t>
            </w:r>
            <w:r w:rsidR="00566255">
              <w:rPr>
                <w:rFonts w:ascii="標楷體" w:eastAsia="標楷體" w:hAnsi="標楷體" w:hint="eastAsia"/>
                <w:szCs w:val="24"/>
              </w:rPr>
              <w:t>」</w:t>
            </w:r>
            <w:r w:rsidR="00566255">
              <w:rPr>
                <w:rFonts w:ascii="標楷體" w:eastAsia="標楷體" w:hAnsi="標楷體"/>
                <w:szCs w:val="24"/>
              </w:rPr>
              <w:t>做為輔導團團務會議討論的主軸</w:t>
            </w:r>
            <w:r w:rsidR="00566255">
              <w:rPr>
                <w:rFonts w:ascii="標楷體" w:eastAsia="標楷體" w:hAnsi="標楷體" w:hint="eastAsia"/>
                <w:szCs w:val="24"/>
              </w:rPr>
              <w:t>，</w:t>
            </w:r>
            <w:r w:rsidR="005A4507">
              <w:rPr>
                <w:rFonts w:ascii="標楷體" w:eastAsia="標楷體" w:hAnsi="標楷體" w:hint="eastAsia"/>
                <w:szCs w:val="24"/>
              </w:rPr>
              <w:t>團內分成兩組，各有不同任務，</w:t>
            </w:r>
            <w:r w:rsidR="00900407">
              <w:rPr>
                <w:rFonts w:ascii="標楷體" w:eastAsia="標楷體" w:hAnsi="標楷體"/>
                <w:szCs w:val="24"/>
              </w:rPr>
              <w:t>型塑</w:t>
            </w:r>
            <w:r w:rsidR="00900407" w:rsidRPr="00900407">
              <w:rPr>
                <w:rFonts w:ascii="標楷體" w:eastAsia="標楷體" w:hAnsi="標楷體" w:hint="eastAsia"/>
                <w:bCs/>
                <w:szCs w:val="24"/>
              </w:rPr>
              <w:t>專業對話的輔導專業社群</w:t>
            </w:r>
            <w:r w:rsidR="009B2C00">
              <w:rPr>
                <w:rFonts w:ascii="標楷體" w:eastAsia="標楷體" w:hAnsi="標楷體" w:hint="eastAsia"/>
                <w:bCs/>
                <w:szCs w:val="24"/>
              </w:rPr>
              <w:t>，透過輔導團</w:t>
            </w:r>
            <w:r w:rsidR="009B2C00" w:rsidRPr="00825741">
              <w:rPr>
                <w:rFonts w:ascii="標楷體" w:eastAsia="標楷體" w:hAnsi="標楷體" w:hint="eastAsia"/>
                <w:szCs w:val="24"/>
              </w:rPr>
              <w:t>員的定期會議，</w:t>
            </w:r>
            <w:r w:rsidR="00566255" w:rsidRPr="00825741">
              <w:rPr>
                <w:rFonts w:ascii="標楷體" w:eastAsia="標楷體" w:hAnsi="標楷體" w:hint="eastAsia"/>
                <w:szCs w:val="24"/>
              </w:rPr>
              <w:t>進行主軸</w:t>
            </w:r>
            <w:r w:rsidR="009B2C00" w:rsidRPr="00825741">
              <w:rPr>
                <w:rFonts w:ascii="標楷體" w:eastAsia="標楷體" w:hAnsi="標楷體" w:hint="eastAsia"/>
                <w:szCs w:val="24"/>
              </w:rPr>
              <w:t>專業對話的夥伴關係</w:t>
            </w:r>
            <w:r w:rsidR="00272787" w:rsidRPr="00825741">
              <w:rPr>
                <w:rFonts w:ascii="標楷體" w:eastAsia="標楷體" w:hAnsi="標楷體" w:hint="eastAsia"/>
                <w:szCs w:val="24"/>
              </w:rPr>
              <w:t>及社群學習</w:t>
            </w:r>
            <w:r w:rsidR="009B2C00" w:rsidRPr="00825741">
              <w:rPr>
                <w:rFonts w:ascii="標楷體" w:eastAsia="標楷體" w:hAnsi="標楷體" w:hint="eastAsia"/>
                <w:szCs w:val="24"/>
              </w:rPr>
              <w:t>，以共同備課研討、觀課、議課的教學研究模</w:t>
            </w:r>
            <w:r w:rsidR="009B2C00" w:rsidRPr="002251AC">
              <w:rPr>
                <w:rFonts w:ascii="標楷體" w:eastAsia="標楷體" w:hAnsi="標楷體" w:hint="eastAsia"/>
                <w:szCs w:val="24"/>
              </w:rPr>
              <w:t>式，精進</w:t>
            </w:r>
            <w:r w:rsidR="00272787">
              <w:rPr>
                <w:rFonts w:ascii="標楷體" w:eastAsia="標楷體" w:hAnsi="標楷體" w:hint="eastAsia"/>
                <w:szCs w:val="24"/>
              </w:rPr>
              <w:t>輔導團員的專業能力，提升</w:t>
            </w:r>
            <w:r w:rsidR="009B2C00" w:rsidRPr="002251AC">
              <w:rPr>
                <w:rFonts w:ascii="標楷體" w:eastAsia="標楷體" w:hAnsi="標楷體" w:hint="eastAsia"/>
                <w:szCs w:val="24"/>
              </w:rPr>
              <w:t>教學專業力。</w:t>
            </w:r>
            <w:r w:rsidR="00986D51" w:rsidRPr="00825741">
              <w:rPr>
                <w:rFonts w:ascii="標楷體" w:eastAsia="標楷體" w:hAnsi="標楷體" w:hint="eastAsia"/>
                <w:szCs w:val="24"/>
              </w:rPr>
              <w:t>(議題融入</w:t>
            </w:r>
            <w:r w:rsidR="00C47D32" w:rsidRPr="00825741">
              <w:rPr>
                <w:rFonts w:ascii="標楷體" w:eastAsia="標楷體" w:hAnsi="標楷體" w:hint="eastAsia"/>
                <w:szCs w:val="24"/>
              </w:rPr>
              <w:t>品德教育、安全教育、生命教</w:t>
            </w:r>
            <w:r w:rsidR="00620E2A">
              <w:rPr>
                <w:rFonts w:ascii="標楷體" w:eastAsia="標楷體" w:hAnsi="標楷體" w:hint="eastAsia"/>
                <w:szCs w:val="24"/>
              </w:rPr>
              <w:t>育</w:t>
            </w:r>
            <w:r w:rsidR="00C47D32" w:rsidRPr="00825741">
              <w:rPr>
                <w:rFonts w:ascii="標楷體" w:eastAsia="標楷體" w:hAnsi="標楷體" w:hint="eastAsia"/>
                <w:szCs w:val="24"/>
              </w:rPr>
              <w:t>、媒體素養教育及</w:t>
            </w:r>
            <w:r w:rsidR="00620E2A">
              <w:rPr>
                <w:rFonts w:ascii="標楷體" w:eastAsia="標楷體" w:hAnsi="標楷體" w:hint="eastAsia"/>
                <w:color w:val="000000" w:themeColor="text1"/>
                <w:szCs w:val="24"/>
              </w:rPr>
              <w:t>在地文化</w:t>
            </w:r>
            <w:r w:rsidR="00986D51" w:rsidRPr="00825741">
              <w:rPr>
                <w:rFonts w:ascii="標楷體" w:eastAsia="標楷體" w:hAnsi="標楷體" w:hint="eastAsia"/>
                <w:szCs w:val="24"/>
              </w:rPr>
              <w:t>)</w:t>
            </w:r>
          </w:p>
          <w:p w14:paraId="7C9E9CE0" w14:textId="11FCC460" w:rsidR="009C2E1F" w:rsidRDefault="009C2E1F" w:rsidP="0040487D">
            <w:pPr>
              <w:adjustRightInd w:val="0"/>
              <w:snapToGrid w:val="0"/>
              <w:spacing w:line="420" w:lineRule="exact"/>
              <w:ind w:leftChars="257" w:left="617"/>
              <w:rPr>
                <w:rFonts w:ascii="標楷體" w:eastAsia="標楷體" w:hAnsi="標楷體"/>
                <w:szCs w:val="24"/>
              </w:rPr>
            </w:pPr>
            <w:r w:rsidRPr="009C2E1F">
              <w:rPr>
                <w:rFonts w:ascii="標楷體" w:eastAsia="標楷體" w:hAnsi="標楷體" w:hint="eastAsia"/>
                <w:szCs w:val="24"/>
              </w:rPr>
              <w:t>（三）拓展輔導效益</w:t>
            </w:r>
            <w:r w:rsidRPr="00825741">
              <w:rPr>
                <w:rFonts w:ascii="標楷體" w:eastAsia="標楷體" w:hAnsi="標楷體" w:hint="eastAsia"/>
                <w:szCs w:val="24"/>
              </w:rPr>
              <w:t>：</w:t>
            </w:r>
            <w:r w:rsidR="00566255" w:rsidRPr="00825741">
              <w:rPr>
                <w:rFonts w:ascii="標楷體" w:eastAsia="標楷體" w:hAnsi="標楷體" w:hint="eastAsia"/>
                <w:szCs w:val="24"/>
              </w:rPr>
              <w:t>將</w:t>
            </w:r>
            <w:r w:rsidRPr="002251AC">
              <w:rPr>
                <w:rFonts w:ascii="標楷體" w:eastAsia="標楷體" w:hAnsi="標楷體" w:hint="eastAsia"/>
                <w:szCs w:val="24"/>
              </w:rPr>
              <w:t>實務導向的研習</w:t>
            </w:r>
            <w:r w:rsidR="005339DF">
              <w:rPr>
                <w:rFonts w:ascii="標楷體" w:eastAsia="標楷體" w:hAnsi="標楷體" w:hint="eastAsia"/>
                <w:szCs w:val="24"/>
              </w:rPr>
              <w:t>聚焦在「</w:t>
            </w:r>
            <w:r w:rsidR="00620E2A">
              <w:rPr>
                <w:rFonts w:ascii="Times New Roman" w:eastAsia="標楷體" w:hAnsi="Times New Roman" w:hint="eastAsia"/>
                <w:szCs w:val="24"/>
              </w:rPr>
              <w:t>再探培養學生</w:t>
            </w:r>
            <w:r w:rsidR="00620E2A">
              <w:rPr>
                <w:rFonts w:ascii="Times New Roman" w:eastAsia="標楷體" w:hAnsi="Times New Roman" w:hint="eastAsia"/>
                <w:szCs w:val="24"/>
              </w:rPr>
              <w:t>6C</w:t>
            </w:r>
            <w:r w:rsidR="00620E2A">
              <w:rPr>
                <w:rFonts w:ascii="Times New Roman" w:eastAsia="標楷體" w:hAnsi="Times New Roman" w:hint="eastAsia"/>
                <w:szCs w:val="24"/>
              </w:rPr>
              <w:t>自主學習力的設計與實踐</w:t>
            </w:r>
            <w:r w:rsidRPr="002251AC">
              <w:rPr>
                <w:rFonts w:ascii="標楷體" w:eastAsia="標楷體" w:hAnsi="標楷體" w:hint="eastAsia"/>
                <w:szCs w:val="24"/>
              </w:rPr>
              <w:t>，以滿足</w:t>
            </w:r>
            <w:r>
              <w:rPr>
                <w:rFonts w:ascii="標楷體" w:eastAsia="標楷體" w:hAnsi="標楷體" w:hint="eastAsia"/>
                <w:szCs w:val="24"/>
              </w:rPr>
              <w:t>教師的</w:t>
            </w:r>
            <w:r w:rsidRPr="002251AC">
              <w:rPr>
                <w:rFonts w:ascii="標楷體" w:eastAsia="標楷體" w:hAnsi="標楷體" w:hint="eastAsia"/>
                <w:szCs w:val="24"/>
              </w:rPr>
              <w:t>教學現場需求、解決教學現場問題為目標，提升教師</w:t>
            </w:r>
            <w:r>
              <w:rPr>
                <w:rFonts w:ascii="標楷體" w:eastAsia="標楷體" w:hAnsi="標楷體" w:hint="eastAsia"/>
                <w:szCs w:val="24"/>
              </w:rPr>
              <w:t>改變</w:t>
            </w:r>
            <w:r w:rsidRPr="002251AC">
              <w:rPr>
                <w:rFonts w:ascii="標楷體" w:eastAsia="標楷體" w:hAnsi="標楷體" w:hint="eastAsia"/>
                <w:szCs w:val="24"/>
              </w:rPr>
              <w:t>意願。</w:t>
            </w:r>
          </w:p>
          <w:p w14:paraId="4799C732" w14:textId="77777777"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四、辦理單位</w:t>
            </w:r>
          </w:p>
          <w:p w14:paraId="717B9763" w14:textId="77777777" w:rsidR="00350A5C" w:rsidRPr="00082E75" w:rsidRDefault="00350A5C" w:rsidP="000D30EB">
            <w:pPr>
              <w:pStyle w:val="af4"/>
              <w:rPr>
                <w:rFonts w:ascii="標楷體" w:eastAsia="標楷體" w:hAnsi="標楷體"/>
                <w:szCs w:val="24"/>
              </w:rPr>
            </w:pPr>
            <w:r w:rsidRPr="00082E75">
              <w:rPr>
                <w:rFonts w:ascii="標楷體" w:eastAsia="標楷體" w:hAnsi="標楷體"/>
                <w:szCs w:val="24"/>
              </w:rPr>
              <w:t>（一）指導單位：教育部國民及學前教育署</w:t>
            </w:r>
          </w:p>
          <w:p w14:paraId="2D6BA315" w14:textId="70E40C73"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（二）主辦單位：</w:t>
            </w:r>
            <w:r w:rsidR="009C2E1F">
              <w:rPr>
                <w:rFonts w:ascii="標楷體" w:eastAsia="標楷體" w:hAnsi="標楷體"/>
              </w:rPr>
              <w:t>花蓮</w:t>
            </w:r>
            <w:r w:rsidRPr="00C90588">
              <w:rPr>
                <w:rFonts w:ascii="Times" w:eastAsia="標楷體" w:hAnsi="Times"/>
              </w:rPr>
              <w:t>縣政府</w:t>
            </w:r>
          </w:p>
          <w:p w14:paraId="0B918311" w14:textId="1863F023" w:rsidR="00350A5C" w:rsidRPr="00C90588" w:rsidRDefault="00350A5C" w:rsidP="00705C6E">
            <w:pPr>
              <w:adjustRightInd w:val="0"/>
              <w:snapToGrid w:val="0"/>
              <w:spacing w:line="420" w:lineRule="exact"/>
              <w:rPr>
                <w:rFonts w:ascii="Times" w:eastAsia="標楷體" w:hAnsi="Times"/>
              </w:rPr>
            </w:pPr>
            <w:r w:rsidRPr="00C90588">
              <w:rPr>
                <w:rFonts w:ascii="Times" w:eastAsia="標楷體" w:hAnsi="Times"/>
              </w:rPr>
              <w:t>（三）承辦單位：</w:t>
            </w:r>
            <w:r w:rsidR="00481CDB">
              <w:rPr>
                <w:rFonts w:ascii="Times" w:eastAsia="標楷體" w:hAnsi="Times"/>
              </w:rPr>
              <w:t>花蓮縣</w:t>
            </w:r>
            <w:r w:rsidR="00C60690">
              <w:rPr>
                <w:rFonts w:ascii="Times" w:eastAsia="標楷體" w:hAnsi="Times"/>
              </w:rPr>
              <w:t>文蘭</w:t>
            </w:r>
            <w:r w:rsidR="00481CDB">
              <w:rPr>
                <w:rFonts w:ascii="Times" w:eastAsia="標楷體" w:hAnsi="Times"/>
              </w:rPr>
              <w:t>國小</w:t>
            </w:r>
          </w:p>
          <w:p w14:paraId="719666A2" w14:textId="77777777" w:rsidR="00350A5C" w:rsidRDefault="00350A5C" w:rsidP="0040487D">
            <w:pPr>
              <w:adjustRightInd w:val="0"/>
              <w:snapToGrid w:val="0"/>
              <w:spacing w:line="420" w:lineRule="exact"/>
              <w:rPr>
                <w:rFonts w:ascii="Times" w:eastAsia="標楷體" w:hAnsi="Times"/>
              </w:rPr>
            </w:pPr>
            <w:r w:rsidRPr="00C90588">
              <w:rPr>
                <w:rFonts w:ascii="Times" w:eastAsia="標楷體" w:hAnsi="Times"/>
              </w:rPr>
              <w:t>五、辦理日期（時間、時數等）及地點（包含研習時數）</w:t>
            </w:r>
          </w:p>
          <w:tbl>
            <w:tblPr>
              <w:tblStyle w:val="ab"/>
              <w:tblW w:w="0" w:type="auto"/>
              <w:tblLook w:val="04A0" w:firstRow="1" w:lastRow="0" w:firstColumn="1" w:lastColumn="0" w:noHBand="0" w:noVBand="1"/>
            </w:tblPr>
            <w:tblGrid>
              <w:gridCol w:w="838"/>
              <w:gridCol w:w="2409"/>
              <w:gridCol w:w="2127"/>
              <w:gridCol w:w="4776"/>
            </w:tblGrid>
            <w:tr w:rsidR="00082E75" w14:paraId="531A0B75" w14:textId="77777777" w:rsidTr="00082E75">
              <w:tc>
                <w:tcPr>
                  <w:tcW w:w="838" w:type="dxa"/>
                </w:tcPr>
                <w:p w14:paraId="1CE1C49C" w14:textId="7B12DCF3" w:rsidR="00082E75" w:rsidRDefault="00082E75" w:rsidP="00082E75">
                  <w:pPr>
                    <w:adjustRightInd w:val="0"/>
                    <w:snapToGrid w:val="0"/>
                    <w:spacing w:line="420" w:lineRule="exact"/>
                    <w:jc w:val="center"/>
                    <w:rPr>
                      <w:rFonts w:ascii="Times" w:eastAsia="標楷體" w:hAnsi="Times"/>
                    </w:rPr>
                  </w:pPr>
                  <w:r w:rsidRPr="000D30EB">
                    <w:rPr>
                      <w:rFonts w:ascii="標楷體" w:eastAsia="標楷體" w:hAnsi="標楷體" w:hint="eastAsia"/>
                      <w:color w:val="000000" w:themeColor="text1"/>
                      <w:sz w:val="24"/>
                      <w:szCs w:val="24"/>
                      <w:lang w:eastAsia="zh-HK"/>
                    </w:rPr>
                    <w:t>項次</w:t>
                  </w:r>
                </w:p>
              </w:tc>
              <w:tc>
                <w:tcPr>
                  <w:tcW w:w="2409" w:type="dxa"/>
                </w:tcPr>
                <w:p w14:paraId="1C4050B1" w14:textId="4DAFCEA3" w:rsidR="00082E75" w:rsidRDefault="00082E75" w:rsidP="00082E75">
                  <w:pPr>
                    <w:adjustRightInd w:val="0"/>
                    <w:snapToGrid w:val="0"/>
                    <w:spacing w:line="420" w:lineRule="exact"/>
                    <w:jc w:val="center"/>
                    <w:rPr>
                      <w:rFonts w:ascii="Times" w:eastAsia="標楷體" w:hAnsi="Times"/>
                    </w:rPr>
                  </w:pPr>
                  <w:r w:rsidRPr="000D30EB">
                    <w:rPr>
                      <w:rFonts w:ascii="標楷體" w:eastAsia="標楷體" w:hAnsi="標楷體" w:hint="eastAsia"/>
                      <w:color w:val="000000" w:themeColor="text1"/>
                      <w:sz w:val="24"/>
                      <w:szCs w:val="24"/>
                      <w:lang w:eastAsia="zh-HK"/>
                    </w:rPr>
                    <w:t>時間</w:t>
                  </w:r>
                </w:p>
              </w:tc>
              <w:tc>
                <w:tcPr>
                  <w:tcW w:w="2127" w:type="dxa"/>
                </w:tcPr>
                <w:p w14:paraId="6A645CBB" w14:textId="1D23E406" w:rsidR="00082E75" w:rsidRDefault="00082E75" w:rsidP="00082E75">
                  <w:pPr>
                    <w:adjustRightInd w:val="0"/>
                    <w:snapToGrid w:val="0"/>
                    <w:spacing w:line="420" w:lineRule="exact"/>
                    <w:jc w:val="center"/>
                    <w:rPr>
                      <w:rFonts w:ascii="Times" w:eastAsia="標楷體" w:hAnsi="Times"/>
                    </w:rPr>
                  </w:pPr>
                  <w:r w:rsidRPr="000D30EB">
                    <w:rPr>
                      <w:rFonts w:ascii="標楷體" w:eastAsia="標楷體" w:hAnsi="標楷體" w:hint="eastAsia"/>
                      <w:color w:val="000000" w:themeColor="text1"/>
                      <w:sz w:val="24"/>
                      <w:szCs w:val="24"/>
                      <w:lang w:eastAsia="zh-HK"/>
                    </w:rPr>
                    <w:t>地點</w:t>
                  </w:r>
                </w:p>
              </w:tc>
              <w:tc>
                <w:tcPr>
                  <w:tcW w:w="4776" w:type="dxa"/>
                </w:tcPr>
                <w:p w14:paraId="2746683F" w14:textId="6E532F7F" w:rsidR="00082E75" w:rsidRDefault="00082E75" w:rsidP="00082E75">
                  <w:pPr>
                    <w:adjustRightInd w:val="0"/>
                    <w:snapToGrid w:val="0"/>
                    <w:spacing w:line="420" w:lineRule="exact"/>
                    <w:jc w:val="center"/>
                    <w:rPr>
                      <w:rFonts w:ascii="Times" w:eastAsia="標楷體" w:hAnsi="Times"/>
                    </w:rPr>
                  </w:pPr>
                  <w:r w:rsidRPr="000D30EB">
                    <w:rPr>
                      <w:rFonts w:ascii="標楷體" w:eastAsia="標楷體" w:hAnsi="標楷體" w:hint="eastAsia"/>
                      <w:color w:val="000000" w:themeColor="text1"/>
                      <w:sz w:val="24"/>
                      <w:szCs w:val="24"/>
                      <w:lang w:eastAsia="zh-HK"/>
                    </w:rPr>
                    <w:t>名稱</w:t>
                  </w:r>
                </w:p>
              </w:tc>
            </w:tr>
            <w:tr w:rsidR="00082E75" w14:paraId="77EC8946" w14:textId="77777777" w:rsidTr="00082E75">
              <w:tc>
                <w:tcPr>
                  <w:tcW w:w="838" w:type="dxa"/>
                  <w:vAlign w:val="center"/>
                </w:tcPr>
                <w:p w14:paraId="293667CA" w14:textId="7A005595" w:rsidR="00082E75" w:rsidRPr="00082E75" w:rsidRDefault="00082E75" w:rsidP="00082E75">
                  <w:pPr>
                    <w:adjustRightInd w:val="0"/>
                    <w:snapToGrid w:val="0"/>
                    <w:spacing w:line="420" w:lineRule="exact"/>
                    <w:jc w:val="center"/>
                    <w:rPr>
                      <w:rFonts w:ascii="標楷體" w:eastAsia="標楷體" w:hAnsi="標楷體"/>
                      <w:color w:val="000000" w:themeColor="text1"/>
                      <w:sz w:val="24"/>
                      <w:szCs w:val="24"/>
                      <w:lang w:eastAsia="zh-HK"/>
                    </w:rPr>
                  </w:pPr>
                  <w:r w:rsidRPr="00082E75">
                    <w:rPr>
                      <w:rFonts w:ascii="標楷體" w:eastAsia="標楷體" w:hAnsi="標楷體" w:hint="eastAsia"/>
                      <w:color w:val="000000" w:themeColor="text1"/>
                      <w:sz w:val="24"/>
                      <w:szCs w:val="24"/>
                      <w:lang w:eastAsia="zh-HK"/>
                    </w:rPr>
                    <w:t>1</w:t>
                  </w:r>
                </w:p>
              </w:tc>
              <w:tc>
                <w:tcPr>
                  <w:tcW w:w="2409" w:type="dxa"/>
                  <w:vAlign w:val="center"/>
                </w:tcPr>
                <w:p w14:paraId="27387385" w14:textId="11A71E79" w:rsidR="00082E75" w:rsidRDefault="00082E75" w:rsidP="00082E75">
                  <w:pPr>
                    <w:adjustRightInd w:val="0"/>
                    <w:snapToGrid w:val="0"/>
                    <w:spacing w:line="420" w:lineRule="exact"/>
                    <w:jc w:val="both"/>
                    <w:rPr>
                      <w:rFonts w:ascii="Times" w:eastAsia="標楷體" w:hAnsi="Times"/>
                    </w:rPr>
                  </w:pPr>
                  <w:r w:rsidRPr="000D30EB">
                    <w:rPr>
                      <w:rFonts w:ascii="標楷體" w:eastAsia="標楷體" w:hAnsi="標楷體" w:hint="eastAsia"/>
                      <w:color w:val="000000" w:themeColor="text1"/>
                      <w:sz w:val="24"/>
                      <w:szCs w:val="24"/>
                      <w:lang w:eastAsia="zh-HK"/>
                    </w:rPr>
                    <w:t>1</w:t>
                  </w:r>
                  <w:r w:rsidRPr="000D30EB">
                    <w:rPr>
                      <w:rFonts w:ascii="標楷體" w:eastAsia="標楷體" w:hAnsi="標楷體"/>
                      <w:color w:val="000000" w:themeColor="text1"/>
                      <w:sz w:val="24"/>
                      <w:szCs w:val="24"/>
                      <w:lang w:eastAsia="zh-HK"/>
                    </w:rPr>
                    <w:t>1</w:t>
                  </w:r>
                  <w:r>
                    <w:rPr>
                      <w:rFonts w:ascii="標楷體" w:eastAsia="標楷體" w:hAnsi="標楷體" w:hint="eastAsia"/>
                      <w:color w:val="000000" w:themeColor="text1"/>
                      <w:sz w:val="24"/>
                      <w:szCs w:val="24"/>
                    </w:rPr>
                    <w:t>4</w:t>
                  </w:r>
                  <w:r w:rsidRPr="000D30EB">
                    <w:rPr>
                      <w:rFonts w:ascii="標楷體" w:eastAsia="標楷體" w:hAnsi="標楷體"/>
                      <w:color w:val="000000" w:themeColor="text1"/>
                      <w:sz w:val="24"/>
                      <w:szCs w:val="24"/>
                      <w:lang w:eastAsia="zh-HK"/>
                    </w:rPr>
                    <w:t>/</w:t>
                  </w:r>
                  <w:r>
                    <w:rPr>
                      <w:rFonts w:ascii="標楷體" w:eastAsia="標楷體" w:hAnsi="標楷體" w:hint="eastAsia"/>
                      <w:color w:val="000000" w:themeColor="text1"/>
                      <w:sz w:val="24"/>
                      <w:szCs w:val="24"/>
                    </w:rPr>
                    <w:t>10</w:t>
                  </w:r>
                  <w:r w:rsidRPr="000D30EB">
                    <w:rPr>
                      <w:rFonts w:ascii="標楷體" w:eastAsia="標楷體" w:hAnsi="標楷體"/>
                      <w:color w:val="000000" w:themeColor="text1"/>
                      <w:sz w:val="24"/>
                      <w:szCs w:val="24"/>
                      <w:lang w:eastAsia="zh-HK"/>
                    </w:rPr>
                    <w:t>/</w:t>
                  </w:r>
                  <w:r w:rsidR="00CF669B">
                    <w:rPr>
                      <w:rFonts w:ascii="標楷體" w:eastAsia="標楷體" w:hAnsi="標楷體" w:hint="eastAsia"/>
                      <w:color w:val="000000" w:themeColor="text1"/>
                      <w:sz w:val="24"/>
                      <w:szCs w:val="24"/>
                    </w:rPr>
                    <w:t>17</w:t>
                  </w:r>
                  <w:r w:rsidRPr="000D30EB">
                    <w:rPr>
                      <w:rFonts w:ascii="標楷體" w:eastAsia="標楷體" w:hAnsi="標楷體" w:hint="eastAsia"/>
                      <w:color w:val="000000" w:themeColor="text1"/>
                      <w:sz w:val="24"/>
                      <w:szCs w:val="24"/>
                      <w:lang w:eastAsia="zh-HK"/>
                    </w:rPr>
                    <w:t>(五)</w:t>
                  </w:r>
                </w:p>
              </w:tc>
              <w:tc>
                <w:tcPr>
                  <w:tcW w:w="2127" w:type="dxa"/>
                  <w:vAlign w:val="center"/>
                </w:tcPr>
                <w:p w14:paraId="3BB48591" w14:textId="0C2E5CD4" w:rsidR="00082E75" w:rsidRDefault="00082E75" w:rsidP="00082E75">
                  <w:pPr>
                    <w:adjustRightInd w:val="0"/>
                    <w:snapToGrid w:val="0"/>
                    <w:spacing w:line="420" w:lineRule="exact"/>
                    <w:jc w:val="both"/>
                    <w:rPr>
                      <w:rFonts w:ascii="Times" w:eastAsia="標楷體" w:hAnsi="Times"/>
                    </w:rPr>
                  </w:pPr>
                  <w:r w:rsidRPr="000D30EB">
                    <w:rPr>
                      <w:rFonts w:ascii="標楷體" w:eastAsia="標楷體" w:hAnsi="標楷體" w:hint="eastAsia"/>
                      <w:color w:val="000000" w:themeColor="text1"/>
                      <w:sz w:val="24"/>
                      <w:szCs w:val="24"/>
                      <w:lang w:eastAsia="zh-HK"/>
                    </w:rPr>
                    <w:t>花蓮縣文蘭國小</w:t>
                  </w:r>
                </w:p>
              </w:tc>
              <w:tc>
                <w:tcPr>
                  <w:tcW w:w="4776" w:type="dxa"/>
                  <w:vAlign w:val="center"/>
                </w:tcPr>
                <w:p w14:paraId="1774D3C2" w14:textId="4640E9AF" w:rsidR="00082E75" w:rsidRPr="00620E2A" w:rsidRDefault="00082E75" w:rsidP="00082E75">
                  <w:pPr>
                    <w:adjustRightInd w:val="0"/>
                    <w:snapToGrid w:val="0"/>
                    <w:spacing w:line="420" w:lineRule="exact"/>
                    <w:jc w:val="both"/>
                    <w:rPr>
                      <w:rFonts w:ascii="標楷體" w:eastAsia="標楷體" w:hAnsi="標楷體"/>
                      <w:color w:val="000000" w:themeColor="text1"/>
                      <w:sz w:val="24"/>
                      <w:szCs w:val="24"/>
                      <w:lang w:eastAsia="zh-HK"/>
                    </w:rPr>
                  </w:pPr>
                  <w:r w:rsidRPr="000D30EB">
                    <w:rPr>
                      <w:rFonts w:ascii="標楷體" w:eastAsia="標楷體" w:hAnsi="標楷體" w:hint="eastAsia"/>
                      <w:color w:val="000000" w:themeColor="text1"/>
                      <w:sz w:val="24"/>
                      <w:szCs w:val="24"/>
                      <w:lang w:eastAsia="zh-HK"/>
                    </w:rPr>
                    <w:t>團務會議</w:t>
                  </w:r>
                  <w:r>
                    <w:rPr>
                      <w:rFonts w:ascii="標楷體" w:eastAsia="標楷體" w:hAnsi="標楷體" w:hint="eastAsia"/>
                      <w:color w:val="000000" w:themeColor="text1"/>
                      <w:sz w:val="24"/>
                      <w:szCs w:val="24"/>
                      <w:lang w:eastAsia="zh-HK"/>
                    </w:rPr>
                    <w:t>暨</w:t>
                  </w:r>
                  <w:r w:rsidRPr="000D30EB">
                    <w:rPr>
                      <w:rFonts w:ascii="標楷體" w:eastAsia="標楷體" w:hAnsi="標楷體" w:hint="eastAsia"/>
                      <w:color w:val="000000" w:themeColor="text1"/>
                      <w:sz w:val="24"/>
                      <w:szCs w:val="24"/>
                      <w:lang w:eastAsia="zh-HK"/>
                    </w:rPr>
                    <w:t>領域召集人增能研習</w:t>
                  </w:r>
                  <w:r>
                    <w:rPr>
                      <w:rFonts w:ascii="標楷體" w:eastAsia="標楷體" w:hAnsi="標楷體" w:hint="eastAsia"/>
                      <w:color w:val="000000" w:themeColor="text1"/>
                      <w:sz w:val="24"/>
                      <w:szCs w:val="24"/>
                      <w:lang w:eastAsia="zh-HK"/>
                    </w:rPr>
                    <w:t>---</w:t>
                  </w:r>
                  <w:r w:rsidR="00620E2A">
                    <w:rPr>
                      <w:rFonts w:ascii="標楷體" w:eastAsia="標楷體" w:hAnsi="標楷體" w:hint="eastAsia"/>
                      <w:color w:val="000000" w:themeColor="text1"/>
                      <w:sz w:val="24"/>
                      <w:szCs w:val="24"/>
                    </w:rPr>
                    <w:t>(</w:t>
                  </w:r>
                  <w:r w:rsidR="00620E2A" w:rsidRPr="00620E2A">
                    <w:rPr>
                      <w:rFonts w:ascii="標楷體" w:eastAsia="標楷體" w:hAnsi="標楷體" w:hint="eastAsia"/>
                      <w:color w:val="000000" w:themeColor="text1"/>
                      <w:sz w:val="24"/>
                      <w:szCs w:val="24"/>
                      <w:lang w:eastAsia="zh-HK"/>
                    </w:rPr>
                    <w:t>再探培養學生6C自主學習力的設計與實踐</w:t>
                  </w:r>
                  <w:r w:rsidR="00620E2A">
                    <w:rPr>
                      <w:rFonts w:ascii="標楷體" w:eastAsia="標楷體" w:hAnsi="標楷體" w:hint="eastAsia"/>
                      <w:color w:val="000000" w:themeColor="text1"/>
                      <w:sz w:val="24"/>
                      <w:szCs w:val="24"/>
                    </w:rPr>
                    <w:t>)</w:t>
                  </w:r>
                  <w:r w:rsidR="00307E5F">
                    <w:rPr>
                      <w:rFonts w:ascii="標楷體" w:eastAsia="標楷體" w:hAnsi="標楷體"/>
                    </w:rPr>
                    <w:t xml:space="preserve"> </w:t>
                  </w:r>
                  <w:r w:rsidR="00307E5F" w:rsidRPr="00307E5F">
                    <w:rPr>
                      <w:rFonts w:ascii="標楷體" w:eastAsia="標楷體" w:hAnsi="標楷體" w:hint="eastAsia"/>
                      <w:color w:val="000000" w:themeColor="text1"/>
                      <w:sz w:val="24"/>
                      <w:szCs w:val="24"/>
                      <w:lang w:eastAsia="zh-HK"/>
                    </w:rPr>
                    <w:t>講師</w:t>
                  </w:r>
                  <w:r w:rsidR="00307E5F" w:rsidRPr="00307E5F">
                    <w:rPr>
                      <w:rFonts w:ascii="標楷體" w:eastAsia="標楷體" w:hAnsi="標楷體"/>
                      <w:color w:val="000000" w:themeColor="text1"/>
                      <w:sz w:val="24"/>
                      <w:szCs w:val="24"/>
                      <w:lang w:eastAsia="zh-HK"/>
                    </w:rPr>
                    <w:t>：東華大學</w:t>
                  </w:r>
                  <w:r w:rsidR="00307E5F" w:rsidRPr="00307E5F">
                    <w:rPr>
                      <w:rFonts w:ascii="標楷體" w:eastAsia="標楷體" w:hAnsi="標楷體" w:hint="eastAsia"/>
                      <w:color w:val="000000" w:themeColor="text1"/>
                      <w:sz w:val="24"/>
                      <w:szCs w:val="24"/>
                      <w:lang w:eastAsia="zh-HK"/>
                    </w:rPr>
                    <w:t>潘文富教授</w:t>
                  </w:r>
                </w:p>
              </w:tc>
            </w:tr>
            <w:tr w:rsidR="00082E75" w14:paraId="6C1C8D58" w14:textId="77777777" w:rsidTr="00082E75">
              <w:trPr>
                <w:trHeight w:val="610"/>
              </w:trPr>
              <w:tc>
                <w:tcPr>
                  <w:tcW w:w="838" w:type="dxa"/>
                  <w:vAlign w:val="center"/>
                </w:tcPr>
                <w:p w14:paraId="485B2D6D" w14:textId="79E039C0" w:rsidR="00082E75" w:rsidRPr="00082E75" w:rsidRDefault="00082E75" w:rsidP="00082E75">
                  <w:pPr>
                    <w:adjustRightInd w:val="0"/>
                    <w:snapToGrid w:val="0"/>
                    <w:spacing w:line="420" w:lineRule="exact"/>
                    <w:jc w:val="center"/>
                    <w:rPr>
                      <w:rFonts w:ascii="標楷體" w:eastAsia="標楷體" w:hAnsi="標楷體"/>
                      <w:color w:val="000000" w:themeColor="text1"/>
                      <w:sz w:val="24"/>
                      <w:szCs w:val="24"/>
                      <w:lang w:eastAsia="zh-HK"/>
                    </w:rPr>
                  </w:pPr>
                  <w:r w:rsidRPr="00082E75">
                    <w:rPr>
                      <w:rFonts w:ascii="標楷體" w:eastAsia="標楷體" w:hAnsi="標楷體" w:hint="eastAsia"/>
                      <w:color w:val="000000" w:themeColor="text1"/>
                      <w:sz w:val="24"/>
                      <w:szCs w:val="24"/>
                      <w:lang w:eastAsia="zh-HK"/>
                    </w:rPr>
                    <w:t>2</w:t>
                  </w:r>
                </w:p>
              </w:tc>
              <w:tc>
                <w:tcPr>
                  <w:tcW w:w="2409" w:type="dxa"/>
                  <w:vAlign w:val="center"/>
                </w:tcPr>
                <w:p w14:paraId="6CEA971F" w14:textId="1FACB6B9" w:rsidR="00082E75" w:rsidRDefault="00082E75" w:rsidP="00082E75">
                  <w:pPr>
                    <w:adjustRightInd w:val="0"/>
                    <w:snapToGrid w:val="0"/>
                    <w:spacing w:line="420" w:lineRule="exact"/>
                    <w:jc w:val="both"/>
                    <w:rPr>
                      <w:rFonts w:ascii="Times" w:eastAsia="標楷體" w:hAnsi="Times"/>
                    </w:rPr>
                  </w:pPr>
                  <w:r w:rsidRPr="000D30EB">
                    <w:rPr>
                      <w:rFonts w:ascii="標楷體" w:eastAsia="標楷體" w:hAnsi="標楷體" w:hint="eastAsia"/>
                      <w:color w:val="000000" w:themeColor="text1"/>
                      <w:sz w:val="24"/>
                      <w:szCs w:val="24"/>
                    </w:rPr>
                    <w:t>1</w:t>
                  </w:r>
                  <w:r w:rsidRPr="000D30E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4</w:t>
                  </w:r>
                  <w:r w:rsidRPr="000D30EB">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11</w:t>
                  </w:r>
                  <w:r w:rsidRPr="000D30EB">
                    <w:rPr>
                      <w:rFonts w:ascii="標楷體" w:eastAsia="標楷體" w:hAnsi="標楷體"/>
                      <w:color w:val="000000" w:themeColor="text1"/>
                      <w:sz w:val="24"/>
                      <w:szCs w:val="24"/>
                    </w:rPr>
                    <w:t>/</w:t>
                  </w:r>
                  <w:r w:rsidR="00CF669B">
                    <w:rPr>
                      <w:rFonts w:ascii="標楷體" w:eastAsia="標楷體" w:hAnsi="標楷體" w:hint="eastAsia"/>
                      <w:color w:val="000000" w:themeColor="text1"/>
                      <w:sz w:val="24"/>
                      <w:szCs w:val="24"/>
                    </w:rPr>
                    <w:t>28</w:t>
                  </w:r>
                  <w:r w:rsidRPr="000D30EB">
                    <w:rPr>
                      <w:rFonts w:ascii="標楷體" w:eastAsia="標楷體" w:hAnsi="標楷體" w:hint="eastAsia"/>
                      <w:color w:val="000000" w:themeColor="text1"/>
                      <w:sz w:val="24"/>
                      <w:szCs w:val="24"/>
                    </w:rPr>
                    <w:t>(五)</w:t>
                  </w:r>
                </w:p>
              </w:tc>
              <w:tc>
                <w:tcPr>
                  <w:tcW w:w="2127" w:type="dxa"/>
                  <w:vAlign w:val="center"/>
                </w:tcPr>
                <w:p w14:paraId="7EB46902" w14:textId="3DE6396E" w:rsidR="00082E75" w:rsidRDefault="00082E75" w:rsidP="00082E75">
                  <w:pPr>
                    <w:adjustRightInd w:val="0"/>
                    <w:snapToGrid w:val="0"/>
                    <w:spacing w:line="420" w:lineRule="exact"/>
                    <w:jc w:val="both"/>
                    <w:rPr>
                      <w:rFonts w:ascii="Times" w:eastAsia="標楷體" w:hAnsi="Times"/>
                    </w:rPr>
                  </w:pPr>
                  <w:r w:rsidRPr="000D30EB">
                    <w:rPr>
                      <w:rFonts w:ascii="標楷體" w:eastAsia="標楷體" w:hAnsi="標楷體" w:hint="eastAsia"/>
                      <w:color w:val="000000" w:themeColor="text1"/>
                      <w:sz w:val="24"/>
                      <w:szCs w:val="24"/>
                    </w:rPr>
                    <w:t>花蓮縣文蘭國小</w:t>
                  </w:r>
                </w:p>
              </w:tc>
              <w:tc>
                <w:tcPr>
                  <w:tcW w:w="4776" w:type="dxa"/>
                  <w:vAlign w:val="center"/>
                </w:tcPr>
                <w:p w14:paraId="6BF4C5BD" w14:textId="77777777" w:rsidR="00307E5F" w:rsidRDefault="00082E75" w:rsidP="00082E75">
                  <w:pPr>
                    <w:adjustRightInd w:val="0"/>
                    <w:snapToGrid w:val="0"/>
                    <w:spacing w:line="420" w:lineRule="exact"/>
                    <w:jc w:val="both"/>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團務會議</w:t>
                  </w:r>
                  <w:r>
                    <w:rPr>
                      <w:rFonts w:ascii="標楷體" w:eastAsia="標楷體" w:hAnsi="標楷體" w:hint="eastAsia"/>
                      <w:color w:val="000000" w:themeColor="text1"/>
                      <w:sz w:val="24"/>
                      <w:szCs w:val="24"/>
                      <w:lang w:eastAsia="zh-HK"/>
                    </w:rPr>
                    <w:t>暨</w:t>
                  </w:r>
                  <w:r w:rsidRPr="000D30EB">
                    <w:rPr>
                      <w:rFonts w:ascii="標楷體" w:eastAsia="標楷體" w:hAnsi="標楷體" w:hint="eastAsia"/>
                      <w:color w:val="000000" w:themeColor="text1"/>
                      <w:sz w:val="24"/>
                      <w:szCs w:val="24"/>
                      <w:lang w:eastAsia="zh-HK"/>
                    </w:rPr>
                    <w:t>領域召集人增能研習</w:t>
                  </w:r>
                  <w:r>
                    <w:rPr>
                      <w:rFonts w:ascii="標楷體" w:eastAsia="標楷體" w:hAnsi="標楷體" w:hint="eastAsia"/>
                      <w:color w:val="000000" w:themeColor="text1"/>
                      <w:sz w:val="24"/>
                      <w:szCs w:val="24"/>
                    </w:rPr>
                    <w:t>---</w:t>
                  </w:r>
                  <w:r w:rsidR="00620E2A" w:rsidRPr="00620E2A">
                    <w:rPr>
                      <w:rFonts w:ascii="標楷體" w:eastAsia="標楷體" w:hAnsi="標楷體" w:hint="eastAsia"/>
                      <w:color w:val="000000" w:themeColor="text1"/>
                      <w:sz w:val="24"/>
                      <w:szCs w:val="24"/>
                      <w:lang w:eastAsia="zh-HK"/>
                    </w:rPr>
                    <w:t>生命教育</w:t>
                  </w:r>
                  <w:r w:rsidR="00620E2A" w:rsidRPr="000D30EB">
                    <w:rPr>
                      <w:rFonts w:ascii="標楷體" w:eastAsia="標楷體" w:hAnsi="標楷體"/>
                      <w:color w:val="000000" w:themeColor="text1"/>
                      <w:sz w:val="24"/>
                      <w:szCs w:val="24"/>
                      <w:lang w:eastAsia="zh-HK"/>
                    </w:rPr>
                    <w:t>與</w:t>
                  </w:r>
                  <w:r w:rsidR="00620E2A">
                    <w:rPr>
                      <w:rFonts w:ascii="標楷體" w:eastAsia="標楷體" w:hAnsi="標楷體" w:hint="eastAsia"/>
                      <w:color w:val="000000" w:themeColor="text1"/>
                      <w:sz w:val="24"/>
                      <w:szCs w:val="24"/>
                      <w:lang w:eastAsia="zh-HK"/>
                    </w:rPr>
                    <w:t>生活課程融入</w:t>
                  </w:r>
                  <w:r w:rsidRPr="000D30EB">
                    <w:rPr>
                      <w:rFonts w:ascii="標楷體" w:eastAsia="標楷體" w:hAnsi="標楷體"/>
                      <w:color w:val="000000" w:themeColor="text1"/>
                      <w:sz w:val="24"/>
                      <w:szCs w:val="24"/>
                      <w:lang w:eastAsia="zh-HK"/>
                    </w:rPr>
                    <w:t>實作</w:t>
                  </w:r>
                </w:p>
                <w:p w14:paraId="6A2D6F87" w14:textId="4B28F55D" w:rsidR="00082E75" w:rsidRDefault="00307E5F" w:rsidP="00082E75">
                  <w:pPr>
                    <w:adjustRightInd w:val="0"/>
                    <w:snapToGrid w:val="0"/>
                    <w:spacing w:line="420" w:lineRule="exact"/>
                    <w:jc w:val="both"/>
                    <w:rPr>
                      <w:rFonts w:ascii="Times" w:eastAsia="標楷體" w:hAnsi="Times"/>
                    </w:rPr>
                  </w:pPr>
                  <w:r w:rsidRPr="00307E5F">
                    <w:rPr>
                      <w:rFonts w:ascii="標楷體" w:eastAsia="標楷體" w:hAnsi="標楷體" w:hint="eastAsia"/>
                      <w:color w:val="000000" w:themeColor="text1"/>
                      <w:sz w:val="24"/>
                      <w:szCs w:val="24"/>
                      <w:lang w:eastAsia="zh-HK"/>
                    </w:rPr>
                    <w:t>講師</w:t>
                  </w:r>
                  <w:r w:rsidRPr="00307E5F">
                    <w:rPr>
                      <w:rFonts w:ascii="標楷體" w:eastAsia="標楷體" w:hAnsi="標楷體"/>
                      <w:color w:val="000000" w:themeColor="text1"/>
                      <w:sz w:val="24"/>
                      <w:szCs w:val="24"/>
                      <w:lang w:eastAsia="zh-HK"/>
                    </w:rPr>
                    <w:t>：東華大學</w:t>
                  </w:r>
                  <w:r>
                    <w:rPr>
                      <w:rFonts w:ascii="標楷體" w:eastAsia="標楷體" w:hAnsi="標楷體" w:hint="eastAsia"/>
                      <w:color w:val="000000" w:themeColor="text1"/>
                      <w:sz w:val="24"/>
                      <w:szCs w:val="24"/>
                      <w:lang w:eastAsia="zh-HK"/>
                    </w:rPr>
                    <w:t>范熾文</w:t>
                  </w:r>
                  <w:r w:rsidRPr="00307E5F">
                    <w:rPr>
                      <w:rFonts w:ascii="標楷體" w:eastAsia="標楷體" w:hAnsi="標楷體" w:hint="eastAsia"/>
                      <w:color w:val="000000" w:themeColor="text1"/>
                      <w:sz w:val="24"/>
                      <w:szCs w:val="24"/>
                      <w:lang w:eastAsia="zh-HK"/>
                    </w:rPr>
                    <w:t>教授</w:t>
                  </w:r>
                </w:p>
              </w:tc>
            </w:tr>
            <w:tr w:rsidR="00082E75" w14:paraId="4F791A3F" w14:textId="77777777" w:rsidTr="00082E75">
              <w:trPr>
                <w:trHeight w:val="230"/>
              </w:trPr>
              <w:tc>
                <w:tcPr>
                  <w:tcW w:w="838" w:type="dxa"/>
                  <w:vAlign w:val="center"/>
                </w:tcPr>
                <w:p w14:paraId="47A8FF2A" w14:textId="493ED53F" w:rsidR="00082E75" w:rsidRPr="00082E75" w:rsidRDefault="00082E75" w:rsidP="00082E75">
                  <w:pPr>
                    <w:adjustRightInd w:val="0"/>
                    <w:snapToGrid w:val="0"/>
                    <w:spacing w:line="42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3</w:t>
                  </w:r>
                </w:p>
              </w:tc>
              <w:tc>
                <w:tcPr>
                  <w:tcW w:w="2409" w:type="dxa"/>
                  <w:vAlign w:val="center"/>
                </w:tcPr>
                <w:p w14:paraId="3951C181" w14:textId="28EA72CB" w:rsidR="00082E75" w:rsidRPr="000D30EB" w:rsidRDefault="00082E75" w:rsidP="00082E75">
                  <w:pPr>
                    <w:adjustRightInd w:val="0"/>
                    <w:snapToGrid w:val="0"/>
                    <w:spacing w:line="420" w:lineRule="exact"/>
                    <w:jc w:val="both"/>
                    <w:rPr>
                      <w:rFonts w:ascii="標楷體" w:eastAsia="標楷體" w:hAnsi="標楷體"/>
                      <w:color w:val="000000" w:themeColor="text1"/>
                      <w:szCs w:val="24"/>
                    </w:rPr>
                  </w:pPr>
                  <w:r w:rsidRPr="000D30EB">
                    <w:rPr>
                      <w:rFonts w:ascii="標楷體" w:eastAsia="標楷體" w:hAnsi="標楷體" w:hint="eastAsia"/>
                      <w:color w:val="000000" w:themeColor="text1"/>
                      <w:sz w:val="24"/>
                      <w:szCs w:val="24"/>
                    </w:rPr>
                    <w:t>1</w:t>
                  </w:r>
                  <w:r w:rsidRPr="000D30E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4</w:t>
                  </w:r>
                  <w:r w:rsidRPr="000D30EB">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12</w:t>
                  </w:r>
                  <w:r w:rsidRPr="000D30EB">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1</w:t>
                  </w:r>
                  <w:r w:rsidR="00CF669B">
                    <w:rPr>
                      <w:rFonts w:ascii="標楷體" w:eastAsia="標楷體" w:hAnsi="標楷體" w:hint="eastAsia"/>
                      <w:color w:val="000000" w:themeColor="text1"/>
                      <w:sz w:val="24"/>
                      <w:szCs w:val="24"/>
                    </w:rPr>
                    <w:t>2</w:t>
                  </w:r>
                  <w:r w:rsidRPr="000D30EB">
                    <w:rPr>
                      <w:rFonts w:ascii="標楷體" w:eastAsia="標楷體" w:hAnsi="標楷體" w:hint="eastAsia"/>
                      <w:color w:val="000000" w:themeColor="text1"/>
                      <w:sz w:val="24"/>
                      <w:szCs w:val="24"/>
                    </w:rPr>
                    <w:t>(五)</w:t>
                  </w:r>
                </w:p>
              </w:tc>
              <w:tc>
                <w:tcPr>
                  <w:tcW w:w="2127" w:type="dxa"/>
                  <w:vAlign w:val="center"/>
                </w:tcPr>
                <w:p w14:paraId="10794423" w14:textId="597231D2" w:rsidR="00082E75" w:rsidRPr="000D30EB" w:rsidRDefault="00082E75" w:rsidP="00082E75">
                  <w:pPr>
                    <w:adjustRightInd w:val="0"/>
                    <w:snapToGrid w:val="0"/>
                    <w:spacing w:line="420" w:lineRule="exact"/>
                    <w:jc w:val="both"/>
                    <w:rPr>
                      <w:rFonts w:ascii="標楷體" w:eastAsia="標楷體" w:hAnsi="標楷體"/>
                      <w:color w:val="000000" w:themeColor="text1"/>
                      <w:szCs w:val="24"/>
                    </w:rPr>
                  </w:pPr>
                  <w:r w:rsidRPr="000D30EB">
                    <w:rPr>
                      <w:rFonts w:ascii="標楷體" w:eastAsia="標楷體" w:hAnsi="標楷體" w:hint="eastAsia"/>
                      <w:color w:val="000000" w:themeColor="text1"/>
                      <w:sz w:val="24"/>
                      <w:szCs w:val="24"/>
                    </w:rPr>
                    <w:t>花蓮縣文蘭國小</w:t>
                  </w:r>
                </w:p>
              </w:tc>
              <w:tc>
                <w:tcPr>
                  <w:tcW w:w="4776" w:type="dxa"/>
                  <w:vAlign w:val="center"/>
                </w:tcPr>
                <w:p w14:paraId="79D60140" w14:textId="77777777" w:rsidR="00082E75" w:rsidRDefault="00082E75" w:rsidP="00082E75">
                  <w:pPr>
                    <w:adjustRightInd w:val="0"/>
                    <w:snapToGrid w:val="0"/>
                    <w:spacing w:line="420" w:lineRule="exact"/>
                    <w:jc w:val="both"/>
                    <w:rPr>
                      <w:rFonts w:ascii="標楷體" w:eastAsia="標楷體" w:hAnsi="標楷體"/>
                      <w:color w:val="000000" w:themeColor="text1"/>
                      <w:sz w:val="24"/>
                      <w:szCs w:val="24"/>
                    </w:rPr>
                  </w:pPr>
                  <w:r w:rsidRPr="000D30EB">
                    <w:rPr>
                      <w:rFonts w:ascii="標楷體" w:eastAsia="標楷體" w:hAnsi="標楷體" w:hint="eastAsia"/>
                      <w:color w:val="000000" w:themeColor="text1"/>
                      <w:sz w:val="24"/>
                      <w:szCs w:val="24"/>
                      <w:lang w:eastAsia="zh-HK"/>
                    </w:rPr>
                    <w:t>團務會議</w:t>
                  </w:r>
                  <w:r>
                    <w:rPr>
                      <w:rFonts w:ascii="標楷體" w:eastAsia="標楷體" w:hAnsi="標楷體" w:hint="eastAsia"/>
                      <w:color w:val="000000" w:themeColor="text1"/>
                      <w:sz w:val="24"/>
                      <w:szCs w:val="24"/>
                      <w:lang w:eastAsia="zh-HK"/>
                    </w:rPr>
                    <w:t>暨</w:t>
                  </w:r>
                  <w:r w:rsidRPr="000D30EB">
                    <w:rPr>
                      <w:rFonts w:ascii="標楷體" w:eastAsia="標楷體" w:hAnsi="標楷體" w:hint="eastAsia"/>
                      <w:color w:val="000000" w:themeColor="text1"/>
                      <w:sz w:val="24"/>
                      <w:szCs w:val="24"/>
                      <w:lang w:eastAsia="zh-HK"/>
                    </w:rPr>
                    <w:t>領域召集人增能研習</w:t>
                  </w:r>
                  <w:r>
                    <w:rPr>
                      <w:rFonts w:ascii="標楷體" w:eastAsia="標楷體" w:hAnsi="標楷體" w:hint="eastAsia"/>
                      <w:color w:val="000000" w:themeColor="text1"/>
                      <w:sz w:val="24"/>
                      <w:szCs w:val="24"/>
                    </w:rPr>
                    <w:t>---在地文化</w:t>
                  </w:r>
                  <w:r w:rsidRPr="000D30EB">
                    <w:rPr>
                      <w:rFonts w:ascii="標楷體" w:eastAsia="標楷體" w:hAnsi="標楷體"/>
                      <w:color w:val="000000" w:themeColor="text1"/>
                      <w:sz w:val="24"/>
                      <w:szCs w:val="24"/>
                    </w:rPr>
                    <w:t>與</w:t>
                  </w:r>
                  <w:r>
                    <w:rPr>
                      <w:rFonts w:ascii="標楷體" w:eastAsia="標楷體" w:hAnsi="標楷體" w:hint="eastAsia"/>
                      <w:color w:val="000000" w:themeColor="text1"/>
                      <w:sz w:val="24"/>
                      <w:szCs w:val="24"/>
                    </w:rPr>
                    <w:t>生活課程融入</w:t>
                  </w:r>
                  <w:r w:rsidR="00620E2A" w:rsidRPr="000D30EB">
                    <w:rPr>
                      <w:rFonts w:ascii="標楷體" w:eastAsia="標楷體" w:hAnsi="標楷體"/>
                      <w:color w:val="000000" w:themeColor="text1"/>
                      <w:sz w:val="24"/>
                      <w:szCs w:val="24"/>
                      <w:lang w:eastAsia="zh-HK"/>
                    </w:rPr>
                    <w:t>實作</w:t>
                  </w:r>
                </w:p>
                <w:p w14:paraId="1737B721" w14:textId="78468B55" w:rsidR="00307E5F" w:rsidRPr="000D30EB" w:rsidRDefault="00307E5F" w:rsidP="00082E75">
                  <w:pPr>
                    <w:adjustRightInd w:val="0"/>
                    <w:snapToGrid w:val="0"/>
                    <w:spacing w:line="420" w:lineRule="exact"/>
                    <w:jc w:val="both"/>
                    <w:rPr>
                      <w:rFonts w:ascii="標楷體" w:eastAsia="標楷體" w:hAnsi="標楷體"/>
                      <w:color w:val="000000" w:themeColor="text1"/>
                      <w:szCs w:val="24"/>
                    </w:rPr>
                  </w:pPr>
                  <w:r w:rsidRPr="00307E5F">
                    <w:rPr>
                      <w:rFonts w:ascii="標楷體" w:eastAsia="標楷體" w:hAnsi="標楷體" w:hint="eastAsia"/>
                      <w:color w:val="000000" w:themeColor="text1"/>
                      <w:sz w:val="24"/>
                      <w:szCs w:val="24"/>
                      <w:lang w:eastAsia="zh-HK"/>
                    </w:rPr>
                    <w:t>講師</w:t>
                  </w:r>
                  <w:r w:rsidRPr="00307E5F">
                    <w:rPr>
                      <w:rFonts w:ascii="標楷體" w:eastAsia="標楷體" w:hAnsi="標楷體"/>
                      <w:color w:val="000000" w:themeColor="text1"/>
                      <w:sz w:val="24"/>
                      <w:szCs w:val="24"/>
                      <w:lang w:eastAsia="zh-HK"/>
                    </w:rPr>
                    <w:t>：</w:t>
                  </w:r>
                  <w:r w:rsidRPr="00307E5F">
                    <w:rPr>
                      <w:rFonts w:ascii="標楷體" w:eastAsia="標楷體" w:hAnsi="標楷體" w:hint="eastAsia"/>
                      <w:color w:val="000000" w:themeColor="text1"/>
                      <w:sz w:val="24"/>
                      <w:szCs w:val="24"/>
                    </w:rPr>
                    <w:t>太魯閣族文化工作史黃麗俐</w:t>
                  </w:r>
                  <w:r>
                    <w:rPr>
                      <w:rFonts w:ascii="標楷體" w:eastAsia="標楷體" w:hAnsi="標楷體" w:hint="eastAsia"/>
                      <w:color w:val="000000" w:themeColor="text1"/>
                      <w:sz w:val="24"/>
                      <w:szCs w:val="24"/>
                    </w:rPr>
                    <w:t>老師</w:t>
                  </w:r>
                </w:p>
              </w:tc>
            </w:tr>
          </w:tbl>
          <w:p w14:paraId="4FCA6B63" w14:textId="77777777"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六、參加對象與人數</w:t>
            </w:r>
          </w:p>
          <w:p w14:paraId="23869D6B" w14:textId="519A4823" w:rsidR="00350A5C" w:rsidRPr="004E504D" w:rsidRDefault="002F2F89" w:rsidP="0040487D">
            <w:pPr>
              <w:adjustRightInd w:val="0"/>
              <w:snapToGrid w:val="0"/>
              <w:spacing w:line="420" w:lineRule="exact"/>
              <w:rPr>
                <w:rFonts w:ascii="Times" w:eastAsia="標楷體" w:hAnsi="Times"/>
              </w:rPr>
            </w:pPr>
            <w:r>
              <w:rPr>
                <w:rFonts w:ascii="Times" w:eastAsia="標楷體" w:hAnsi="Times" w:hint="eastAsia"/>
              </w:rPr>
              <w:t>1</w:t>
            </w:r>
            <w:r>
              <w:rPr>
                <w:rFonts w:ascii="Times" w:eastAsia="標楷體" w:hAnsi="Times"/>
              </w:rPr>
              <w:t>.</w:t>
            </w:r>
            <w:r w:rsidR="001463FE" w:rsidRPr="004E504D">
              <w:rPr>
                <w:rFonts w:ascii="Times" w:eastAsia="標楷體" w:hAnsi="Times"/>
              </w:rPr>
              <w:t>全體團員含召集人</w:t>
            </w:r>
            <w:r w:rsidR="001463FE" w:rsidRPr="004E504D">
              <w:rPr>
                <w:rFonts w:ascii="Times" w:eastAsia="標楷體" w:hAnsi="Times" w:hint="eastAsia"/>
              </w:rPr>
              <w:t>、</w:t>
            </w:r>
            <w:r w:rsidR="001463FE" w:rsidRPr="004E504D">
              <w:rPr>
                <w:rFonts w:ascii="Times" w:eastAsia="標楷體" w:hAnsi="Times"/>
              </w:rPr>
              <w:t>副召集人</w:t>
            </w:r>
            <w:r w:rsidR="00082E75" w:rsidRPr="004E504D">
              <w:rPr>
                <w:rFonts w:ascii="Times" w:eastAsia="標楷體" w:hAnsi="Times" w:hint="eastAsia"/>
              </w:rPr>
              <w:t>、</w:t>
            </w:r>
            <w:r w:rsidR="00082E75">
              <w:rPr>
                <w:rFonts w:ascii="Times" w:eastAsia="標楷體" w:hAnsi="Times" w:hint="eastAsia"/>
              </w:rPr>
              <w:t>輔導員</w:t>
            </w:r>
            <w:r w:rsidR="00082E75" w:rsidRPr="004E504D">
              <w:rPr>
                <w:rFonts w:ascii="Times" w:eastAsia="標楷體" w:hAnsi="Times" w:hint="eastAsia"/>
              </w:rPr>
              <w:t>、</w:t>
            </w:r>
            <w:r w:rsidR="00082E75">
              <w:rPr>
                <w:rFonts w:ascii="Times" w:eastAsia="標楷體" w:hAnsi="Times" w:hint="eastAsia"/>
              </w:rPr>
              <w:t>執秘及工作人員</w:t>
            </w:r>
            <w:r w:rsidR="00082E75" w:rsidRPr="004E504D">
              <w:rPr>
                <w:rFonts w:ascii="Times" w:eastAsia="標楷體" w:hAnsi="Times" w:hint="eastAsia"/>
                <w:color w:val="000000" w:themeColor="text1"/>
              </w:rPr>
              <w:t>，預計</w:t>
            </w:r>
            <w:r w:rsidR="001463FE" w:rsidRPr="00082E75">
              <w:rPr>
                <w:rFonts w:ascii="Times" w:eastAsia="標楷體" w:hAnsi="Times"/>
                <w:color w:val="000000" w:themeColor="text1"/>
              </w:rPr>
              <w:t>共</w:t>
            </w:r>
            <w:r w:rsidR="00082E75" w:rsidRPr="00082E75">
              <w:rPr>
                <w:rFonts w:ascii="Times" w:eastAsia="標楷體" w:hAnsi="Times" w:hint="eastAsia"/>
                <w:color w:val="000000" w:themeColor="text1"/>
              </w:rPr>
              <w:t>10</w:t>
            </w:r>
            <w:r w:rsidR="001463FE" w:rsidRPr="00082E75">
              <w:rPr>
                <w:rFonts w:ascii="Times" w:eastAsia="標楷體" w:hAnsi="Times"/>
                <w:color w:val="000000" w:themeColor="text1"/>
              </w:rPr>
              <w:t>人</w:t>
            </w:r>
          </w:p>
          <w:p w14:paraId="35E8E664" w14:textId="2C619675" w:rsidR="00341037" w:rsidRPr="00082E75" w:rsidRDefault="002F2F89" w:rsidP="0040487D">
            <w:pPr>
              <w:adjustRightInd w:val="0"/>
              <w:snapToGrid w:val="0"/>
              <w:spacing w:line="420" w:lineRule="exact"/>
              <w:rPr>
                <w:rFonts w:ascii="Times" w:eastAsia="標楷體" w:hAnsi="Times"/>
              </w:rPr>
            </w:pPr>
            <w:r w:rsidRPr="004E504D">
              <w:rPr>
                <w:rFonts w:ascii="Times" w:eastAsia="標楷體" w:hAnsi="Times" w:hint="eastAsia"/>
              </w:rPr>
              <w:t>2</w:t>
            </w:r>
            <w:r w:rsidRPr="004E504D">
              <w:rPr>
                <w:rFonts w:ascii="Times" w:eastAsia="標楷體" w:hAnsi="Times"/>
              </w:rPr>
              <w:t>.</w:t>
            </w:r>
            <w:r w:rsidR="00082E75" w:rsidRPr="004E504D">
              <w:rPr>
                <w:rFonts w:ascii="Times" w:eastAsia="標楷體" w:hAnsi="Times" w:hint="eastAsia"/>
                <w:color w:val="000000" w:themeColor="text1"/>
              </w:rPr>
              <w:t xml:space="preserve"> </w:t>
            </w:r>
            <w:r w:rsidR="00082E75" w:rsidRPr="004E504D">
              <w:rPr>
                <w:rFonts w:ascii="Times" w:eastAsia="標楷體" w:hAnsi="Times" w:hint="eastAsia"/>
                <w:color w:val="000000" w:themeColor="text1"/>
              </w:rPr>
              <w:t>花蓮縣</w:t>
            </w:r>
            <w:r w:rsidR="00082E75">
              <w:rPr>
                <w:rFonts w:ascii="Times" w:eastAsia="標楷體" w:hAnsi="Times" w:hint="eastAsia"/>
                <w:color w:val="000000" w:themeColor="text1"/>
              </w:rPr>
              <w:t>分區指派</w:t>
            </w:r>
            <w:r w:rsidR="00082E75" w:rsidRPr="004E504D">
              <w:rPr>
                <w:rFonts w:ascii="Times" w:eastAsia="標楷體" w:hAnsi="Times" w:hint="eastAsia"/>
                <w:color w:val="000000" w:themeColor="text1"/>
              </w:rPr>
              <w:t>各校生活課程領域召集人參加，預計共</w:t>
            </w:r>
            <w:r w:rsidR="00766EBD">
              <w:rPr>
                <w:rFonts w:ascii="Times" w:eastAsia="標楷體" w:hAnsi="Times" w:hint="eastAsia"/>
                <w:color w:val="000000" w:themeColor="text1"/>
              </w:rPr>
              <w:t>3</w:t>
            </w:r>
            <w:r w:rsidR="00082E75" w:rsidRPr="004E504D">
              <w:rPr>
                <w:rFonts w:ascii="Times" w:eastAsia="標楷體" w:hAnsi="Times" w:hint="eastAsia"/>
                <w:color w:val="000000" w:themeColor="text1"/>
              </w:rPr>
              <w:t>0</w:t>
            </w:r>
            <w:r w:rsidR="00082E75" w:rsidRPr="004E504D">
              <w:rPr>
                <w:rFonts w:ascii="Times" w:eastAsia="標楷體" w:hAnsi="Times" w:hint="eastAsia"/>
                <w:color w:val="000000" w:themeColor="text1"/>
              </w:rPr>
              <w:t>人。</w:t>
            </w:r>
            <w:r w:rsidR="00082E75">
              <w:rPr>
                <w:rFonts w:ascii="Times" w:eastAsia="標楷體" w:hAnsi="Times"/>
                <w:color w:val="000000" w:themeColor="text1"/>
              </w:rPr>
              <w:t xml:space="preserve"> </w:t>
            </w:r>
          </w:p>
          <w:p w14:paraId="5BFC2E4F" w14:textId="77777777"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七、研習內容</w:t>
            </w:r>
          </w:p>
          <w:p w14:paraId="57631FF7" w14:textId="16ABB43D" w:rsidR="00350A5C" w:rsidRPr="00C90588" w:rsidRDefault="00350A5C" w:rsidP="0040487D">
            <w:pPr>
              <w:spacing w:beforeLines="50" w:before="180" w:afterLines="50" w:after="180"/>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【課程表參考格式】</w:t>
            </w:r>
            <w:r w:rsidR="00082E75" w:rsidRPr="000D30EB">
              <w:rPr>
                <w:rFonts w:ascii="標楷體" w:eastAsia="標楷體" w:hAnsi="標楷體" w:hint="eastAsia"/>
                <w:color w:val="000000" w:themeColor="text1"/>
                <w:szCs w:val="24"/>
                <w:lang w:eastAsia="zh-HK"/>
              </w:rPr>
              <w:t>1</w:t>
            </w:r>
            <w:r w:rsidR="00082E75" w:rsidRPr="000D30EB">
              <w:rPr>
                <w:rFonts w:ascii="標楷體" w:eastAsia="標楷體" w:hAnsi="標楷體"/>
                <w:color w:val="000000" w:themeColor="text1"/>
                <w:szCs w:val="24"/>
                <w:lang w:eastAsia="zh-HK"/>
              </w:rPr>
              <w:t>1</w:t>
            </w:r>
            <w:r w:rsidR="00082E75">
              <w:rPr>
                <w:rFonts w:ascii="標楷體" w:eastAsia="標楷體" w:hAnsi="標楷體" w:hint="eastAsia"/>
                <w:color w:val="000000" w:themeColor="text1"/>
                <w:szCs w:val="24"/>
              </w:rPr>
              <w:t>4</w:t>
            </w:r>
            <w:r w:rsidR="00082E75" w:rsidRPr="000D30EB">
              <w:rPr>
                <w:rFonts w:ascii="標楷體" w:eastAsia="標楷體" w:hAnsi="標楷體"/>
                <w:color w:val="000000" w:themeColor="text1"/>
                <w:szCs w:val="24"/>
                <w:lang w:eastAsia="zh-HK"/>
              </w:rPr>
              <w:t>/</w:t>
            </w:r>
            <w:r w:rsidR="00082E75">
              <w:rPr>
                <w:rFonts w:ascii="標楷體" w:eastAsia="標楷體" w:hAnsi="標楷體" w:hint="eastAsia"/>
                <w:color w:val="000000" w:themeColor="text1"/>
                <w:szCs w:val="24"/>
              </w:rPr>
              <w:t>10</w:t>
            </w:r>
            <w:r w:rsidR="00082E75" w:rsidRPr="000D30EB">
              <w:rPr>
                <w:rFonts w:ascii="標楷體" w:eastAsia="標楷體" w:hAnsi="標楷體"/>
                <w:color w:val="000000" w:themeColor="text1"/>
                <w:szCs w:val="24"/>
                <w:lang w:eastAsia="zh-HK"/>
              </w:rPr>
              <w:t>/</w:t>
            </w:r>
            <w:r w:rsidR="00620E2A">
              <w:rPr>
                <w:rFonts w:ascii="標楷體" w:eastAsia="標楷體" w:hAnsi="標楷體" w:hint="eastAsia"/>
                <w:color w:val="000000" w:themeColor="text1"/>
                <w:szCs w:val="24"/>
              </w:rPr>
              <w:t>17</w:t>
            </w:r>
            <w:r w:rsidR="00082E75" w:rsidRPr="000D30EB">
              <w:rPr>
                <w:rFonts w:ascii="標楷體" w:eastAsia="標楷體" w:hAnsi="標楷體" w:hint="eastAsia"/>
                <w:color w:val="000000" w:themeColor="text1"/>
                <w:szCs w:val="24"/>
                <w:lang w:eastAsia="zh-HK"/>
              </w:rPr>
              <w:t>(五)</w:t>
            </w:r>
            <w:r w:rsidRPr="00C90588">
              <w:rPr>
                <w:rFonts w:ascii="Times New Roman" w:eastAsia="標楷體" w:hAnsi="Times New Roman" w:cs="Times New Roman"/>
                <w:b/>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350A5C" w:rsidRPr="00C90588" w14:paraId="56CDB667" w14:textId="77777777" w:rsidTr="00CD2C9D">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19E71DD" w14:textId="0BCA84A0" w:rsidR="00350A5C" w:rsidRPr="00C90588" w:rsidRDefault="00350A5C"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682F9BC" w14:textId="77777777" w:rsidR="00350A5C" w:rsidRPr="00C90588" w:rsidRDefault="00350A5C" w:rsidP="0040487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9B381F5" w14:textId="77777777" w:rsidR="00350A5C" w:rsidRPr="00C90588" w:rsidRDefault="00350A5C" w:rsidP="0040487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68D539E" w14:textId="77777777" w:rsidR="00350A5C" w:rsidRPr="00C90588" w:rsidRDefault="00350A5C" w:rsidP="0040487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350A5C" w:rsidRPr="00C90588" w14:paraId="03BE6C27" w14:textId="77777777" w:rsidTr="00CD2C9D">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B7DBD" w14:textId="77777777" w:rsidR="00350A5C" w:rsidRPr="00C90588" w:rsidRDefault="00350A5C" w:rsidP="0040487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379D9" w14:textId="6AC4A445" w:rsidR="00350A5C" w:rsidRPr="00C90588" w:rsidRDefault="00350A5C" w:rsidP="0040487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670E5" w14:textId="77777777" w:rsidR="00350A5C" w:rsidRPr="00C90588" w:rsidRDefault="00350A5C" w:rsidP="0040487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2FF5CCCC" w14:textId="77777777" w:rsidR="00350A5C" w:rsidRPr="00C90588" w:rsidRDefault="00350A5C" w:rsidP="0040487D">
                  <w:pPr>
                    <w:jc w:val="center"/>
                    <w:rPr>
                      <w:rFonts w:ascii="Times New Roman" w:eastAsia="標楷體" w:hAnsi="Times New Roman" w:cs="Times New Roman"/>
                      <w:sz w:val="20"/>
                      <w:szCs w:val="20"/>
                    </w:rPr>
                  </w:pPr>
                </w:p>
              </w:tc>
            </w:tr>
            <w:tr w:rsidR="00350A5C" w:rsidRPr="00C90588" w14:paraId="6E8D4EAD" w14:textId="77777777" w:rsidTr="00CD2C9D">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7D6EE" w14:textId="77777777" w:rsidR="00350A5C" w:rsidRPr="00C90588" w:rsidRDefault="00350A5C" w:rsidP="0040487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D3C3B" w14:textId="77777777" w:rsidR="00350A5C" w:rsidRPr="00C90588" w:rsidRDefault="00350A5C" w:rsidP="0040487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C801E" w14:textId="678A56F5" w:rsidR="00350A5C" w:rsidRPr="00C90588" w:rsidRDefault="00350A5C" w:rsidP="0040487D">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sidR="002137F1">
                    <w:rPr>
                      <w:rFonts w:ascii="標楷體" w:eastAsia="標楷體" w:hAnsi="標楷體" w:cs="Times New Roman"/>
                      <w:sz w:val="20"/>
                      <w:szCs w:val="20"/>
                    </w:rPr>
                    <w:t>處</w:t>
                  </w:r>
                  <w:r w:rsidRPr="00C90588">
                    <w:rPr>
                      <w:rFonts w:ascii="標楷體" w:eastAsia="標楷體" w:hAnsi="標楷體" w:cs="Times New Roman"/>
                      <w:sz w:val="20"/>
                      <w:szCs w:val="20"/>
                    </w:rPr>
                    <w:t>督學／</w:t>
                  </w:r>
                  <w:r w:rsidR="0023496A">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7C5BF32F" w14:textId="77777777" w:rsidR="00350A5C" w:rsidRPr="00C90588" w:rsidRDefault="00350A5C" w:rsidP="0040487D">
                  <w:pPr>
                    <w:jc w:val="center"/>
                    <w:rPr>
                      <w:rFonts w:ascii="Times New Roman" w:eastAsia="標楷體" w:hAnsi="Times New Roman" w:cs="Times New Roman"/>
                      <w:sz w:val="20"/>
                      <w:szCs w:val="20"/>
                    </w:rPr>
                  </w:pPr>
                </w:p>
              </w:tc>
            </w:tr>
            <w:tr w:rsidR="00350A5C" w:rsidRPr="00C90588" w14:paraId="587FD40A" w14:textId="77777777" w:rsidTr="00CD2C9D">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15096D1" w14:textId="145A9C96" w:rsidR="00350A5C" w:rsidRPr="00BD70DE" w:rsidRDefault="00350A5C" w:rsidP="00BD70DE">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sidR="00BD70DE">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sidR="00BD70DE">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BB68F04" w14:textId="158251C4" w:rsidR="00350A5C" w:rsidRPr="00C90588" w:rsidRDefault="00E204AE" w:rsidP="0040487D">
                  <w:pPr>
                    <w:jc w:val="center"/>
                    <w:rPr>
                      <w:rFonts w:ascii="Times New Roman" w:eastAsia="標楷體" w:hAnsi="Times New Roman" w:cs="Times New Roman"/>
                      <w:sz w:val="20"/>
                      <w:szCs w:val="20"/>
                    </w:rPr>
                  </w:pPr>
                  <w:r>
                    <w:rPr>
                      <w:rFonts w:ascii="Times New Roman" w:eastAsia="標楷體" w:hAnsi="Times New Roman" w:cs="Times New Roman"/>
                      <w:sz w:val="20"/>
                      <w:szCs w:val="20"/>
                    </w:rPr>
                    <w:t>自主</w:t>
                  </w:r>
                  <w:r w:rsidR="00C07110">
                    <w:rPr>
                      <w:rFonts w:ascii="Times New Roman" w:eastAsia="標楷體" w:hAnsi="Times New Roman" w:cs="Times New Roman"/>
                      <w:sz w:val="20"/>
                      <w:szCs w:val="20"/>
                    </w:rPr>
                    <w:t>學習</w:t>
                  </w:r>
                  <w:r w:rsidR="0023496A">
                    <w:rPr>
                      <w:rFonts w:ascii="Times New Roman" w:eastAsia="標楷體" w:hAnsi="Times New Roman" w:cs="Times New Roman"/>
                      <w:sz w:val="20"/>
                      <w:szCs w:val="20"/>
                    </w:rPr>
                    <w:t>的</w:t>
                  </w:r>
                  <w:r w:rsidR="00FA0573">
                    <w:rPr>
                      <w:rFonts w:ascii="Times New Roman" w:eastAsia="標楷體" w:hAnsi="Times New Roman" w:cs="Times New Roman" w:hint="eastAsia"/>
                      <w:sz w:val="20"/>
                      <w:szCs w:val="20"/>
                    </w:rPr>
                    <w:t>理論</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599640C" w14:textId="5533C90A" w:rsidR="00DA05CC" w:rsidRPr="002E2C9F" w:rsidRDefault="0023496A" w:rsidP="002E2C9F">
                  <w:pPr>
                    <w:jc w:val="center"/>
                    <w:rPr>
                      <w:rFonts w:ascii="標楷體" w:eastAsia="標楷體" w:hAnsi="標楷體" w:cs="Times New Roman"/>
                      <w:sz w:val="20"/>
                      <w:szCs w:val="20"/>
                    </w:rPr>
                  </w:pPr>
                  <w:r>
                    <w:rPr>
                      <w:rFonts w:ascii="標楷體" w:eastAsia="標楷體" w:hAnsi="標楷體" w:cs="Times New Roman"/>
                      <w:sz w:val="20"/>
                      <w:szCs w:val="20"/>
                    </w:rPr>
                    <w:t>東華大學</w:t>
                  </w:r>
                  <w:r w:rsidR="00FA0573">
                    <w:rPr>
                      <w:rFonts w:ascii="標楷體" w:eastAsia="標楷體" w:hAnsi="標楷體" w:cs="Times New Roman" w:hint="eastAsia"/>
                      <w:sz w:val="20"/>
                      <w:szCs w:val="20"/>
                    </w:rPr>
                    <w:t>潘文富教授</w:t>
                  </w:r>
                </w:p>
              </w:tc>
              <w:tc>
                <w:tcPr>
                  <w:tcW w:w="1355" w:type="dxa"/>
                  <w:tcBorders>
                    <w:top w:val="single" w:sz="4" w:space="0" w:color="000000"/>
                    <w:left w:val="single" w:sz="4" w:space="0" w:color="000000"/>
                    <w:bottom w:val="single" w:sz="4" w:space="0" w:color="auto"/>
                    <w:right w:val="single" w:sz="4" w:space="0" w:color="000000"/>
                  </w:tcBorders>
                  <w:vAlign w:val="center"/>
                </w:tcPr>
                <w:p w14:paraId="689FE0CC" w14:textId="5EEFE49F" w:rsidR="00DA05CC" w:rsidRPr="00BD70DE" w:rsidRDefault="00350A5C" w:rsidP="00BD70DE">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sidR="00BD70DE">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BD70DE" w:rsidRPr="00C90588" w14:paraId="204B127A" w14:textId="77777777" w:rsidTr="00CD2C9D">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A8491" w14:textId="30674291" w:rsidR="00BD70DE" w:rsidRPr="00C90588" w:rsidRDefault="00BD70DE" w:rsidP="00BD70DE">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B672" w14:textId="1AFEB9F5" w:rsidR="00BD70DE" w:rsidRDefault="00BD70DE" w:rsidP="00BD70DE">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1259" w14:textId="3930B9B5" w:rsidR="00BD70DE" w:rsidRDefault="00BD70DE" w:rsidP="00BD70DE">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69FCBF7D" w14:textId="77777777" w:rsidR="00BD70DE" w:rsidRPr="00C90588" w:rsidRDefault="00BD70DE" w:rsidP="00BD70DE">
                  <w:pPr>
                    <w:jc w:val="center"/>
                    <w:rPr>
                      <w:rFonts w:ascii="Times New Roman" w:eastAsia="標楷體" w:hAnsi="Times New Roman" w:cs="Times New Roman"/>
                      <w:b/>
                      <w:kern w:val="0"/>
                      <w:sz w:val="20"/>
                      <w:szCs w:val="20"/>
                    </w:rPr>
                  </w:pPr>
                </w:p>
              </w:tc>
            </w:tr>
            <w:tr w:rsidR="00BD70DE" w:rsidRPr="00C90588" w14:paraId="02C072DE" w14:textId="77777777" w:rsidTr="00CD2C9D">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66CFC" w14:textId="172EC96A" w:rsidR="00BD70DE" w:rsidRPr="00C90588" w:rsidRDefault="00BD70DE" w:rsidP="00BD70DE">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FC1DC" w14:textId="7305B0CC" w:rsidR="00BD70DE" w:rsidRPr="00C90588" w:rsidRDefault="00BD70DE" w:rsidP="00BD70DE">
                  <w:pPr>
                    <w:jc w:val="center"/>
                    <w:rPr>
                      <w:rFonts w:ascii="Times New Roman" w:eastAsia="標楷體" w:hAnsi="Times New Roman" w:cs="Times New Roman"/>
                      <w:sz w:val="20"/>
                      <w:szCs w:val="20"/>
                    </w:rPr>
                  </w:pPr>
                  <w:r>
                    <w:rPr>
                      <w:rFonts w:ascii="Times New Roman" w:eastAsia="標楷體" w:hAnsi="Times New Roman" w:cs="Times New Roman"/>
                      <w:sz w:val="20"/>
                      <w:szCs w:val="20"/>
                    </w:rPr>
                    <w:t>自主學習的實作經驗</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CE53F" w14:textId="7BAD5252" w:rsidR="00BD70DE" w:rsidRPr="00C90588" w:rsidRDefault="00FA0573" w:rsidP="00BD70DE">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潘文富教授</w:t>
                  </w:r>
                </w:p>
              </w:tc>
              <w:tc>
                <w:tcPr>
                  <w:tcW w:w="1355" w:type="dxa"/>
                  <w:tcBorders>
                    <w:top w:val="single" w:sz="4" w:space="0" w:color="000000"/>
                    <w:left w:val="single" w:sz="4" w:space="0" w:color="000000"/>
                    <w:bottom w:val="single" w:sz="4" w:space="0" w:color="000000"/>
                    <w:right w:val="single" w:sz="4" w:space="0" w:color="000000"/>
                  </w:tcBorders>
                  <w:vAlign w:val="center"/>
                </w:tcPr>
                <w:p w14:paraId="577370EF" w14:textId="2AD5A27D" w:rsidR="00BD70DE" w:rsidRPr="00C90588" w:rsidRDefault="00BD70DE" w:rsidP="00BD70DE">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BD70DE" w:rsidRPr="00AB19A9" w14:paraId="0C4AA2FD" w14:textId="77777777" w:rsidTr="00CD2C9D">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78D90A" w14:textId="742C3033" w:rsidR="00BD70DE" w:rsidRPr="00BD70DE"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lastRenderedPageBreak/>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62B196C" w14:textId="20155F26" w:rsidR="00BD70DE" w:rsidRPr="00AB19A9" w:rsidRDefault="00BD70DE"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E7AEDF8" w14:textId="087A781F" w:rsidR="00BD70DE" w:rsidRPr="00AB19A9" w:rsidRDefault="00BD70DE" w:rsidP="00BD70DE">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0D08239B" w14:textId="7FFF3609" w:rsidR="00BD70DE" w:rsidRPr="00AB19A9" w:rsidRDefault="00BD70DE" w:rsidP="00BD70DE">
                  <w:pPr>
                    <w:jc w:val="center"/>
                    <w:rPr>
                      <w:rFonts w:ascii="Times New Roman" w:eastAsia="標楷體" w:hAnsi="Times New Roman" w:cs="Times New Roman"/>
                      <w:kern w:val="0"/>
                      <w:sz w:val="20"/>
                      <w:szCs w:val="20"/>
                    </w:rPr>
                  </w:pPr>
                </w:p>
              </w:tc>
            </w:tr>
            <w:tr w:rsidR="00BD70DE" w:rsidRPr="00AB19A9" w14:paraId="370B9A6A" w14:textId="77777777" w:rsidTr="00CD2C9D">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59070" w14:textId="1A192106"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3021E" w14:textId="1B95A843" w:rsidR="00BD70DE" w:rsidRPr="00AB19A9" w:rsidRDefault="00BD70DE"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自主學習之分組實作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DBD1" w14:textId="7192F7B5" w:rsidR="00BD70DE" w:rsidRPr="00AB19A9" w:rsidRDefault="00FA0573" w:rsidP="00CD2C9D">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潘文富教授</w:t>
                  </w:r>
                </w:p>
              </w:tc>
              <w:tc>
                <w:tcPr>
                  <w:tcW w:w="1355" w:type="dxa"/>
                  <w:tcBorders>
                    <w:top w:val="single" w:sz="4" w:space="0" w:color="auto"/>
                    <w:left w:val="single" w:sz="4" w:space="0" w:color="000000"/>
                    <w:bottom w:val="single" w:sz="4" w:space="0" w:color="000000"/>
                    <w:right w:val="single" w:sz="4" w:space="0" w:color="000000"/>
                  </w:tcBorders>
                  <w:vAlign w:val="center"/>
                </w:tcPr>
                <w:p w14:paraId="2F71AD21" w14:textId="3AB02C68" w:rsidR="00BD70DE" w:rsidRPr="00AB19A9" w:rsidRDefault="00BD70DE" w:rsidP="00BD70DE">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AB19A9" w14:paraId="4F81D955" w14:textId="77777777" w:rsidTr="00CD2C9D">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B87CC" w14:textId="10C48A2D"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56651" w14:textId="6218BFA1" w:rsidR="00CD2C9D" w:rsidRPr="00AB19A9"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2F6A9" w14:textId="402C3027" w:rsidR="00CD2C9D" w:rsidRPr="00AB19A9"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681D84F0" w14:textId="77777777" w:rsidR="00CD2C9D" w:rsidRPr="00AB19A9" w:rsidRDefault="00CD2C9D" w:rsidP="00CD2C9D">
                  <w:pPr>
                    <w:jc w:val="center"/>
                    <w:rPr>
                      <w:rFonts w:ascii="Times New Roman" w:eastAsia="標楷體" w:hAnsi="Times New Roman" w:cs="Times New Roman"/>
                      <w:kern w:val="0"/>
                      <w:sz w:val="20"/>
                      <w:szCs w:val="20"/>
                    </w:rPr>
                  </w:pPr>
                </w:p>
              </w:tc>
            </w:tr>
            <w:tr w:rsidR="00BD70DE" w:rsidRPr="00AB19A9" w14:paraId="3CB7B8B1" w14:textId="77777777" w:rsidTr="00CD2C9D">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0F182BD" w14:textId="0A232FDE" w:rsidR="00BD70DE" w:rsidRPr="00AB19A9" w:rsidRDefault="00BD70DE" w:rsidP="00BD70DE">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sidR="00CD2C9D">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C3173AF" w14:textId="0B35DB26"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自主學習之分組實作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B94035" w14:textId="5A99ADC2" w:rsidR="00BD70DE" w:rsidRPr="00D02B3E" w:rsidRDefault="00BD70DE" w:rsidP="00BD70DE">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79228791" w14:textId="1689C2E5" w:rsidR="00BD70DE" w:rsidRPr="00AB19A9" w:rsidRDefault="00BD70DE" w:rsidP="00BD70DE">
                  <w:pPr>
                    <w:rPr>
                      <w:rFonts w:ascii="Times New Roman" w:eastAsia="標楷體" w:hAnsi="Times New Roman" w:cs="Times New Roman"/>
                      <w:b/>
                      <w:kern w:val="0"/>
                      <w:sz w:val="20"/>
                      <w:szCs w:val="20"/>
                    </w:rPr>
                  </w:pPr>
                </w:p>
              </w:tc>
            </w:tr>
            <w:tr w:rsidR="00BD70DE" w:rsidRPr="00AB19A9" w14:paraId="2E0DBA19" w14:textId="77777777" w:rsidTr="00CD2C9D">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7722C56" w14:textId="172D2715"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sidR="00CD2C9D">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sidR="00CD2C9D">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sidR="00CD2C9D">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21BB3EA" w14:textId="11084A6A"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D1D539" w14:textId="456D915A" w:rsidR="00BD70DE" w:rsidRPr="00AB19A9" w:rsidRDefault="00BD70DE" w:rsidP="00BD70DE">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3BEDD4E9" w14:textId="77777777" w:rsidR="00BD70DE" w:rsidRPr="00AB19A9" w:rsidRDefault="00BD70DE" w:rsidP="00BD70DE">
                  <w:pPr>
                    <w:rPr>
                      <w:rFonts w:ascii="Times New Roman" w:eastAsia="標楷體" w:hAnsi="Times New Roman" w:cs="Times New Roman"/>
                      <w:b/>
                      <w:kern w:val="0"/>
                      <w:sz w:val="20"/>
                      <w:szCs w:val="20"/>
                    </w:rPr>
                  </w:pPr>
                </w:p>
              </w:tc>
            </w:tr>
            <w:tr w:rsidR="00BD70DE" w:rsidRPr="00AB19A9" w14:paraId="2026EE82" w14:textId="77777777" w:rsidTr="00CD2C9D">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6591F" w14:textId="6E50A910"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sidR="00CD2C9D">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sidR="00CD2C9D">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5D96B" w14:textId="061B8999" w:rsidR="00BD70DE" w:rsidRPr="00AB19A9" w:rsidRDefault="00BD70DE" w:rsidP="00BD70DE">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2D1F0" w14:textId="77777777" w:rsidR="00BD70DE" w:rsidRPr="00AB19A9" w:rsidRDefault="00BD70DE" w:rsidP="00BD70DE">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40BCA586" w14:textId="77777777" w:rsidR="00BD70DE" w:rsidRPr="00AB19A9" w:rsidRDefault="00BD70DE" w:rsidP="00BD70DE">
                  <w:pPr>
                    <w:rPr>
                      <w:rFonts w:ascii="Times New Roman" w:eastAsia="標楷體" w:hAnsi="Times New Roman" w:cs="Times New Roman"/>
                      <w:b/>
                      <w:kern w:val="0"/>
                      <w:sz w:val="20"/>
                      <w:szCs w:val="20"/>
                    </w:rPr>
                  </w:pPr>
                </w:p>
              </w:tc>
            </w:tr>
          </w:tbl>
          <w:p w14:paraId="48B717A4" w14:textId="3D91969C" w:rsidR="00C2363D" w:rsidRDefault="00C2363D" w:rsidP="00C2363D">
            <w:pPr>
              <w:spacing w:beforeLines="50" w:before="180" w:afterLines="50" w:after="180"/>
              <w:jc w:val="center"/>
              <w:rPr>
                <w:rFonts w:ascii="Times New Roman" w:eastAsia="標楷體" w:hAnsi="Times New Roman" w:cs="Times New Roman"/>
                <w:b/>
                <w:color w:val="000000" w:themeColor="text1"/>
                <w:sz w:val="20"/>
                <w:szCs w:val="20"/>
              </w:rPr>
            </w:pPr>
            <w:r w:rsidRPr="00AB19A9">
              <w:rPr>
                <w:rFonts w:ascii="Times New Roman" w:eastAsia="標楷體" w:hAnsi="Times New Roman" w:cs="Times New Roman"/>
                <w:b/>
                <w:sz w:val="20"/>
                <w:szCs w:val="20"/>
              </w:rPr>
              <w:t>【課程表參考格式】</w:t>
            </w:r>
            <w:r w:rsidR="00082E75" w:rsidRPr="000D30EB">
              <w:rPr>
                <w:rFonts w:ascii="標楷體" w:eastAsia="標楷體" w:hAnsi="標楷體" w:hint="eastAsia"/>
                <w:color w:val="000000" w:themeColor="text1"/>
                <w:szCs w:val="24"/>
              </w:rPr>
              <w:t>1</w:t>
            </w:r>
            <w:r w:rsidR="00082E75" w:rsidRPr="000D30EB">
              <w:rPr>
                <w:rFonts w:ascii="標楷體" w:eastAsia="標楷體" w:hAnsi="標楷體"/>
                <w:color w:val="000000" w:themeColor="text1"/>
                <w:szCs w:val="24"/>
              </w:rPr>
              <w:t>1</w:t>
            </w:r>
            <w:r w:rsidR="00082E75">
              <w:rPr>
                <w:rFonts w:ascii="標楷體" w:eastAsia="標楷體" w:hAnsi="標楷體" w:hint="eastAsia"/>
                <w:color w:val="000000" w:themeColor="text1"/>
                <w:szCs w:val="24"/>
              </w:rPr>
              <w:t>4</w:t>
            </w:r>
            <w:r w:rsidR="00082E75" w:rsidRPr="000D30EB">
              <w:rPr>
                <w:rFonts w:ascii="標楷體" w:eastAsia="標楷體" w:hAnsi="標楷體" w:hint="eastAsia"/>
                <w:color w:val="000000" w:themeColor="text1"/>
                <w:szCs w:val="24"/>
              </w:rPr>
              <w:t>/</w:t>
            </w:r>
            <w:r w:rsidR="00082E75">
              <w:rPr>
                <w:rFonts w:ascii="標楷體" w:eastAsia="標楷體" w:hAnsi="標楷體" w:hint="eastAsia"/>
                <w:color w:val="000000" w:themeColor="text1"/>
                <w:szCs w:val="24"/>
              </w:rPr>
              <w:t>11</w:t>
            </w:r>
            <w:r w:rsidR="00082E75" w:rsidRPr="000D30EB">
              <w:rPr>
                <w:rFonts w:ascii="標楷體" w:eastAsia="標楷體" w:hAnsi="標楷體"/>
                <w:color w:val="000000" w:themeColor="text1"/>
                <w:szCs w:val="24"/>
              </w:rPr>
              <w:t>/</w:t>
            </w:r>
            <w:r w:rsidR="00FA0573">
              <w:rPr>
                <w:rFonts w:ascii="標楷體" w:eastAsia="標楷體" w:hAnsi="標楷體" w:hint="eastAsia"/>
                <w:color w:val="000000" w:themeColor="text1"/>
                <w:szCs w:val="24"/>
              </w:rPr>
              <w:t>28</w:t>
            </w:r>
            <w:r w:rsidR="00082E75" w:rsidRPr="000D30EB">
              <w:rPr>
                <w:rFonts w:ascii="標楷體" w:eastAsia="標楷體" w:hAnsi="標楷體" w:hint="eastAsia"/>
                <w:color w:val="000000" w:themeColor="text1"/>
                <w:szCs w:val="24"/>
              </w:rPr>
              <w:t>(五)</w:t>
            </w:r>
            <w:r w:rsidRPr="00AB19A9">
              <w:rPr>
                <w:rFonts w:ascii="Times New Roman" w:eastAsia="標楷體" w:hAnsi="Times New Roman" w:cs="Times New Roman"/>
                <w:b/>
                <w:color w:val="000000" w:themeColor="text1"/>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CD2C9D" w:rsidRPr="00C90588" w14:paraId="39C67FAA"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C2022C4"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7E26E68"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4B23DE8"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4FDDAFA"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CD2C9D" w:rsidRPr="00C90588" w14:paraId="09FA9335"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C643E"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E5CF0"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048CB"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227552EA" w14:textId="77777777" w:rsidR="00CD2C9D" w:rsidRPr="00C90588" w:rsidRDefault="00CD2C9D" w:rsidP="00CD2C9D">
                  <w:pPr>
                    <w:jc w:val="center"/>
                    <w:rPr>
                      <w:rFonts w:ascii="Times New Roman" w:eastAsia="標楷體" w:hAnsi="Times New Roman" w:cs="Times New Roman"/>
                      <w:sz w:val="20"/>
                      <w:szCs w:val="20"/>
                    </w:rPr>
                  </w:pPr>
                </w:p>
              </w:tc>
            </w:tr>
            <w:tr w:rsidR="00CD2C9D" w:rsidRPr="00C90588" w14:paraId="406764E8"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E1492"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80759"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A0CC" w14:textId="77777777" w:rsidR="00CD2C9D" w:rsidRPr="00C90588" w:rsidRDefault="00CD2C9D" w:rsidP="00CD2C9D">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Pr>
                      <w:rFonts w:ascii="標楷體" w:eastAsia="標楷體" w:hAnsi="標楷體" w:cs="Times New Roman"/>
                      <w:sz w:val="20"/>
                      <w:szCs w:val="20"/>
                    </w:rPr>
                    <w:t>處</w:t>
                  </w:r>
                  <w:r w:rsidRPr="00C90588">
                    <w:rPr>
                      <w:rFonts w:ascii="標楷體" w:eastAsia="標楷體" w:hAnsi="標楷體" w:cs="Times New Roman"/>
                      <w:sz w:val="20"/>
                      <w:szCs w:val="20"/>
                    </w:rPr>
                    <w:t>督學／</w:t>
                  </w:r>
                  <w:r>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644B862D" w14:textId="77777777" w:rsidR="00CD2C9D" w:rsidRPr="00C90588" w:rsidRDefault="00CD2C9D" w:rsidP="00CD2C9D">
                  <w:pPr>
                    <w:jc w:val="center"/>
                    <w:rPr>
                      <w:rFonts w:ascii="Times New Roman" w:eastAsia="標楷體" w:hAnsi="Times New Roman" w:cs="Times New Roman"/>
                      <w:sz w:val="20"/>
                      <w:szCs w:val="20"/>
                    </w:rPr>
                  </w:pPr>
                </w:p>
              </w:tc>
            </w:tr>
            <w:tr w:rsidR="00CD2C9D" w:rsidRPr="00C90588" w14:paraId="2CEA5716" w14:textId="77777777" w:rsidTr="00217E87">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96FC16" w14:textId="77777777" w:rsidR="00CD2C9D" w:rsidRPr="00BD70DE"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051AFBD" w14:textId="4348593E" w:rsidR="00CD2C9D" w:rsidRPr="00C90588"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生命教育實踐之理論</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8CF8DAC" w14:textId="45A42026" w:rsidR="00CD2C9D" w:rsidRPr="002E2C9F" w:rsidRDefault="00CD2C9D" w:rsidP="00CD2C9D">
                  <w:pPr>
                    <w:jc w:val="center"/>
                    <w:rPr>
                      <w:rFonts w:ascii="標楷體" w:eastAsia="標楷體" w:hAnsi="標楷體" w:cs="Times New Roman"/>
                      <w:sz w:val="20"/>
                      <w:szCs w:val="20"/>
                    </w:rPr>
                  </w:pPr>
                  <w:r>
                    <w:rPr>
                      <w:rFonts w:ascii="標楷體" w:eastAsia="標楷體" w:hAnsi="標楷體" w:cs="Times New Roman"/>
                      <w:sz w:val="20"/>
                      <w:szCs w:val="20"/>
                    </w:rPr>
                    <w:t>東華大學</w:t>
                  </w:r>
                  <w:r w:rsidR="00FA0573">
                    <w:rPr>
                      <w:rFonts w:ascii="標楷體" w:eastAsia="標楷體" w:hAnsi="標楷體" w:cs="Times New Roman" w:hint="eastAsia"/>
                      <w:sz w:val="20"/>
                      <w:szCs w:val="20"/>
                    </w:rPr>
                    <w:t>范熾文教授</w:t>
                  </w:r>
                </w:p>
              </w:tc>
              <w:tc>
                <w:tcPr>
                  <w:tcW w:w="1355" w:type="dxa"/>
                  <w:tcBorders>
                    <w:top w:val="single" w:sz="4" w:space="0" w:color="000000"/>
                    <w:left w:val="single" w:sz="4" w:space="0" w:color="000000"/>
                    <w:bottom w:val="single" w:sz="4" w:space="0" w:color="auto"/>
                    <w:right w:val="single" w:sz="4" w:space="0" w:color="000000"/>
                  </w:tcBorders>
                  <w:vAlign w:val="center"/>
                </w:tcPr>
                <w:p w14:paraId="3D7AD92D" w14:textId="77777777" w:rsidR="00CD2C9D" w:rsidRPr="00BD70DE" w:rsidRDefault="00CD2C9D" w:rsidP="00CD2C9D">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C90588" w14:paraId="135B3F6E" w14:textId="77777777" w:rsidTr="00217E87">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BA243"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B1D2" w14:textId="77777777" w:rsidR="00CD2C9D"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E71B9" w14:textId="77777777" w:rsidR="00CD2C9D" w:rsidRDefault="00CD2C9D" w:rsidP="00CD2C9D">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384D9509" w14:textId="77777777" w:rsidR="00CD2C9D" w:rsidRPr="00C90588" w:rsidRDefault="00CD2C9D" w:rsidP="00CD2C9D">
                  <w:pPr>
                    <w:jc w:val="center"/>
                    <w:rPr>
                      <w:rFonts w:ascii="Times New Roman" w:eastAsia="標楷體" w:hAnsi="Times New Roman" w:cs="Times New Roman"/>
                      <w:b/>
                      <w:kern w:val="0"/>
                      <w:sz w:val="20"/>
                      <w:szCs w:val="20"/>
                    </w:rPr>
                  </w:pPr>
                </w:p>
              </w:tc>
            </w:tr>
            <w:tr w:rsidR="00CD2C9D" w:rsidRPr="00C90588" w14:paraId="137540C0"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D2B8A"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C1909" w14:textId="67451CAF" w:rsidR="00CD2C9D" w:rsidRPr="00C90588"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生命教育</w:t>
                  </w:r>
                  <w:r w:rsidR="00CD2C9D">
                    <w:rPr>
                      <w:rFonts w:ascii="Times New Roman" w:eastAsia="標楷體" w:hAnsi="Times New Roman" w:cs="Times New Roman"/>
                      <w:sz w:val="20"/>
                      <w:szCs w:val="20"/>
                    </w:rPr>
                    <w:t>的實作經驗</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9482F" w14:textId="57822244" w:rsidR="00CD2C9D" w:rsidRPr="00C90588" w:rsidRDefault="00FA0573" w:rsidP="00CD2C9D">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范熾文教授</w:t>
                  </w:r>
                </w:p>
              </w:tc>
              <w:tc>
                <w:tcPr>
                  <w:tcW w:w="1355" w:type="dxa"/>
                  <w:tcBorders>
                    <w:top w:val="single" w:sz="4" w:space="0" w:color="000000"/>
                    <w:left w:val="single" w:sz="4" w:space="0" w:color="000000"/>
                    <w:bottom w:val="single" w:sz="4" w:space="0" w:color="000000"/>
                    <w:right w:val="single" w:sz="4" w:space="0" w:color="000000"/>
                  </w:tcBorders>
                  <w:vAlign w:val="center"/>
                </w:tcPr>
                <w:p w14:paraId="38D30BB7" w14:textId="77777777" w:rsidR="00CD2C9D" w:rsidRPr="00C90588"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AB19A9" w14:paraId="2F3368A1" w14:textId="77777777" w:rsidTr="00217E87">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441D45A" w14:textId="77777777" w:rsidR="00CD2C9D" w:rsidRPr="00BD70DE"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C7C48ED" w14:textId="77777777" w:rsidR="00CD2C9D" w:rsidRPr="00AB19A9"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70689D6" w14:textId="77777777" w:rsidR="00CD2C9D" w:rsidRPr="00AB19A9"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20E29323" w14:textId="77777777" w:rsidR="00CD2C9D" w:rsidRPr="00AB19A9" w:rsidRDefault="00CD2C9D" w:rsidP="00CD2C9D">
                  <w:pPr>
                    <w:jc w:val="center"/>
                    <w:rPr>
                      <w:rFonts w:ascii="Times New Roman" w:eastAsia="標楷體" w:hAnsi="Times New Roman" w:cs="Times New Roman"/>
                      <w:kern w:val="0"/>
                      <w:sz w:val="20"/>
                      <w:szCs w:val="20"/>
                    </w:rPr>
                  </w:pPr>
                </w:p>
              </w:tc>
            </w:tr>
            <w:tr w:rsidR="00CD2C9D" w:rsidRPr="00AB19A9" w14:paraId="17FD5A19" w14:textId="77777777" w:rsidTr="00217E87">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1A3D4"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6F6D4" w14:textId="469939F4" w:rsidR="00CD2C9D" w:rsidRPr="00AB19A9"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生命教育</w:t>
                  </w:r>
                  <w:r w:rsidR="00CD2C9D" w:rsidRPr="00AB19A9">
                    <w:rPr>
                      <w:rFonts w:ascii="Times New Roman" w:eastAsia="標楷體" w:hAnsi="Times New Roman" w:cs="Times New Roman"/>
                      <w:sz w:val="20"/>
                      <w:szCs w:val="20"/>
                    </w:rPr>
                    <w:t>之分組實作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7CB53" w14:textId="037CA318" w:rsidR="00CD2C9D" w:rsidRPr="00AB19A9" w:rsidRDefault="00FA0573" w:rsidP="00CD2C9D">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范熾文教授</w:t>
                  </w:r>
                </w:p>
              </w:tc>
              <w:tc>
                <w:tcPr>
                  <w:tcW w:w="1355" w:type="dxa"/>
                  <w:tcBorders>
                    <w:top w:val="single" w:sz="4" w:space="0" w:color="auto"/>
                    <w:left w:val="single" w:sz="4" w:space="0" w:color="000000"/>
                    <w:bottom w:val="single" w:sz="4" w:space="0" w:color="000000"/>
                    <w:right w:val="single" w:sz="4" w:space="0" w:color="000000"/>
                  </w:tcBorders>
                  <w:vAlign w:val="center"/>
                </w:tcPr>
                <w:p w14:paraId="7E3024B6" w14:textId="77777777" w:rsidR="00CD2C9D" w:rsidRPr="00AB19A9" w:rsidRDefault="00CD2C9D" w:rsidP="00CD2C9D">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AB19A9" w14:paraId="5A52D621"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62DD9"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9C395" w14:textId="77777777" w:rsidR="00CD2C9D" w:rsidRPr="00AB19A9"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11EBD" w14:textId="77777777" w:rsidR="00CD2C9D" w:rsidRPr="00AB19A9"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34E54347" w14:textId="77777777" w:rsidR="00CD2C9D" w:rsidRPr="00AB19A9" w:rsidRDefault="00CD2C9D" w:rsidP="00CD2C9D">
                  <w:pPr>
                    <w:jc w:val="center"/>
                    <w:rPr>
                      <w:rFonts w:ascii="Times New Roman" w:eastAsia="標楷體" w:hAnsi="Times New Roman" w:cs="Times New Roman"/>
                      <w:kern w:val="0"/>
                      <w:sz w:val="20"/>
                      <w:szCs w:val="20"/>
                    </w:rPr>
                  </w:pPr>
                </w:p>
              </w:tc>
            </w:tr>
            <w:tr w:rsidR="00CD2C9D" w:rsidRPr="00AB19A9" w14:paraId="204B0130" w14:textId="77777777" w:rsidTr="00217E87">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6ED99F0" w14:textId="77777777" w:rsidR="00CD2C9D" w:rsidRPr="00AB19A9" w:rsidRDefault="00CD2C9D" w:rsidP="00CD2C9D">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4375FE2" w14:textId="6488167E" w:rsidR="00CD2C9D" w:rsidRPr="00AB19A9"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生命教育</w:t>
                  </w:r>
                  <w:r w:rsidR="00CD2C9D" w:rsidRPr="00AB19A9">
                    <w:rPr>
                      <w:rFonts w:ascii="Times New Roman" w:eastAsia="標楷體" w:hAnsi="Times New Roman" w:cs="Times New Roman"/>
                      <w:sz w:val="20"/>
                      <w:szCs w:val="20"/>
                    </w:rPr>
                    <w:t>之分組實作</w:t>
                  </w:r>
                  <w:r w:rsidR="00CD2C9D">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6636D1" w14:textId="77777777" w:rsidR="00CD2C9D" w:rsidRPr="00D02B3E" w:rsidRDefault="00CD2C9D" w:rsidP="00CD2C9D">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4B51E856" w14:textId="77777777" w:rsidR="00CD2C9D" w:rsidRPr="00AB19A9" w:rsidRDefault="00CD2C9D" w:rsidP="00CD2C9D">
                  <w:pPr>
                    <w:rPr>
                      <w:rFonts w:ascii="Times New Roman" w:eastAsia="標楷體" w:hAnsi="Times New Roman" w:cs="Times New Roman"/>
                      <w:b/>
                      <w:kern w:val="0"/>
                      <w:sz w:val="20"/>
                      <w:szCs w:val="20"/>
                    </w:rPr>
                  </w:pPr>
                </w:p>
              </w:tc>
            </w:tr>
            <w:tr w:rsidR="00CD2C9D" w:rsidRPr="00AB19A9" w14:paraId="5D51E833" w14:textId="77777777" w:rsidTr="00217E87">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8794F06"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0D9890C"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46B728B" w14:textId="77777777" w:rsidR="00CD2C9D" w:rsidRPr="00AB19A9" w:rsidRDefault="00CD2C9D" w:rsidP="00CD2C9D">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79160886" w14:textId="77777777" w:rsidR="00CD2C9D" w:rsidRPr="00AB19A9" w:rsidRDefault="00CD2C9D" w:rsidP="00CD2C9D">
                  <w:pPr>
                    <w:rPr>
                      <w:rFonts w:ascii="Times New Roman" w:eastAsia="標楷體" w:hAnsi="Times New Roman" w:cs="Times New Roman"/>
                      <w:b/>
                      <w:kern w:val="0"/>
                      <w:sz w:val="20"/>
                      <w:szCs w:val="20"/>
                    </w:rPr>
                  </w:pPr>
                </w:p>
              </w:tc>
            </w:tr>
            <w:tr w:rsidR="00CD2C9D" w:rsidRPr="00AB19A9" w14:paraId="33F5BF6C" w14:textId="77777777" w:rsidTr="00217E87">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DF8B"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DAA5E"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DADF2" w14:textId="77777777" w:rsidR="00CD2C9D" w:rsidRPr="00AB19A9" w:rsidRDefault="00CD2C9D" w:rsidP="00CD2C9D">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6826CF90" w14:textId="77777777" w:rsidR="00CD2C9D" w:rsidRPr="00AB19A9" w:rsidRDefault="00CD2C9D" w:rsidP="00CD2C9D">
                  <w:pPr>
                    <w:rPr>
                      <w:rFonts w:ascii="Times New Roman" w:eastAsia="標楷體" w:hAnsi="Times New Roman" w:cs="Times New Roman"/>
                      <w:b/>
                      <w:kern w:val="0"/>
                      <w:sz w:val="20"/>
                      <w:szCs w:val="20"/>
                    </w:rPr>
                  </w:pPr>
                </w:p>
              </w:tc>
            </w:tr>
          </w:tbl>
          <w:p w14:paraId="6A74C115" w14:textId="77777777" w:rsidR="00CD2C9D" w:rsidRDefault="00CD2C9D" w:rsidP="00C2363D">
            <w:pPr>
              <w:spacing w:beforeLines="50" w:before="180" w:afterLines="50" w:after="180"/>
              <w:jc w:val="center"/>
              <w:rPr>
                <w:rFonts w:ascii="Times New Roman" w:eastAsia="標楷體" w:hAnsi="Times New Roman" w:cs="Times New Roman"/>
                <w:b/>
                <w:color w:val="000000" w:themeColor="text1"/>
                <w:sz w:val="20"/>
                <w:szCs w:val="20"/>
              </w:rPr>
            </w:pPr>
          </w:p>
          <w:p w14:paraId="7EBEDC80" w14:textId="3BC82C53" w:rsidR="00082E75" w:rsidRDefault="00082E75" w:rsidP="00082E75">
            <w:pPr>
              <w:spacing w:beforeLines="50" w:before="180" w:afterLines="50" w:after="180"/>
              <w:jc w:val="center"/>
              <w:rPr>
                <w:rFonts w:ascii="Times New Roman" w:eastAsia="標楷體" w:hAnsi="Times New Roman" w:cs="Times New Roman"/>
                <w:b/>
                <w:color w:val="000000" w:themeColor="text1"/>
                <w:sz w:val="20"/>
                <w:szCs w:val="20"/>
              </w:rPr>
            </w:pPr>
            <w:r w:rsidRPr="00AB19A9">
              <w:rPr>
                <w:rFonts w:ascii="Times New Roman" w:eastAsia="標楷體" w:hAnsi="Times New Roman" w:cs="Times New Roman"/>
                <w:b/>
                <w:sz w:val="20"/>
                <w:szCs w:val="20"/>
              </w:rPr>
              <w:t>【課程表參考格式】</w:t>
            </w:r>
            <w:r w:rsidRPr="000D30EB">
              <w:rPr>
                <w:rFonts w:ascii="標楷體" w:eastAsia="標楷體" w:hAnsi="標楷體" w:hint="eastAsia"/>
                <w:color w:val="000000" w:themeColor="text1"/>
                <w:szCs w:val="24"/>
              </w:rPr>
              <w:t>1</w:t>
            </w:r>
            <w:r w:rsidRPr="000D30EB">
              <w:rPr>
                <w:rFonts w:ascii="標楷體" w:eastAsia="標楷體" w:hAnsi="標楷體"/>
                <w:color w:val="000000" w:themeColor="text1"/>
                <w:szCs w:val="24"/>
              </w:rPr>
              <w:t>1</w:t>
            </w:r>
            <w:r>
              <w:rPr>
                <w:rFonts w:ascii="標楷體" w:eastAsia="標楷體" w:hAnsi="標楷體" w:hint="eastAsia"/>
                <w:color w:val="000000" w:themeColor="text1"/>
                <w:szCs w:val="24"/>
              </w:rPr>
              <w:t>4</w:t>
            </w:r>
            <w:r w:rsidRPr="000D30EB">
              <w:rPr>
                <w:rFonts w:ascii="標楷體" w:eastAsia="標楷體" w:hAnsi="標楷體" w:hint="eastAsia"/>
                <w:color w:val="000000" w:themeColor="text1"/>
                <w:szCs w:val="24"/>
              </w:rPr>
              <w:t>/</w:t>
            </w:r>
            <w:r>
              <w:rPr>
                <w:rFonts w:ascii="標楷體" w:eastAsia="標楷體" w:hAnsi="標楷體" w:hint="eastAsia"/>
                <w:color w:val="000000" w:themeColor="text1"/>
                <w:szCs w:val="24"/>
              </w:rPr>
              <w:t>12</w:t>
            </w:r>
            <w:r w:rsidRPr="000D30EB">
              <w:rPr>
                <w:rFonts w:ascii="標楷體" w:eastAsia="標楷體" w:hAnsi="標楷體"/>
                <w:color w:val="000000" w:themeColor="text1"/>
                <w:szCs w:val="24"/>
              </w:rPr>
              <w:t>/</w:t>
            </w:r>
            <w:r>
              <w:rPr>
                <w:rFonts w:ascii="標楷體" w:eastAsia="標楷體" w:hAnsi="標楷體" w:hint="eastAsia"/>
                <w:color w:val="000000" w:themeColor="text1"/>
                <w:szCs w:val="24"/>
              </w:rPr>
              <w:t>1</w:t>
            </w:r>
            <w:r w:rsidR="00FA0573">
              <w:rPr>
                <w:rFonts w:ascii="標楷體" w:eastAsia="標楷體" w:hAnsi="標楷體" w:hint="eastAsia"/>
                <w:color w:val="000000" w:themeColor="text1"/>
                <w:szCs w:val="24"/>
              </w:rPr>
              <w:t>2</w:t>
            </w:r>
            <w:r w:rsidRPr="000D30EB">
              <w:rPr>
                <w:rFonts w:ascii="標楷體" w:eastAsia="標楷體" w:hAnsi="標楷體" w:hint="eastAsia"/>
                <w:color w:val="000000" w:themeColor="text1"/>
                <w:szCs w:val="24"/>
              </w:rPr>
              <w:t>(五)</w:t>
            </w:r>
            <w:r w:rsidRPr="00AB19A9">
              <w:rPr>
                <w:rFonts w:ascii="Times New Roman" w:eastAsia="標楷體" w:hAnsi="Times New Roman" w:cs="Times New Roman"/>
                <w:b/>
                <w:color w:val="000000" w:themeColor="text1"/>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CD2C9D" w:rsidRPr="00C90588" w14:paraId="7947AA12"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BD7297"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FE1FB52"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B736B5B"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5EA518F" w14:textId="77777777" w:rsidR="00CD2C9D" w:rsidRPr="00C90588" w:rsidRDefault="00CD2C9D" w:rsidP="00CD2C9D">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CD2C9D" w:rsidRPr="00C90588" w14:paraId="0AFB9C99"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46D8C"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B7B30"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1A66B"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264A49BD" w14:textId="77777777" w:rsidR="00CD2C9D" w:rsidRPr="00C90588" w:rsidRDefault="00CD2C9D" w:rsidP="00CD2C9D">
                  <w:pPr>
                    <w:jc w:val="center"/>
                    <w:rPr>
                      <w:rFonts w:ascii="Times New Roman" w:eastAsia="標楷體" w:hAnsi="Times New Roman" w:cs="Times New Roman"/>
                      <w:sz w:val="20"/>
                      <w:szCs w:val="20"/>
                    </w:rPr>
                  </w:pPr>
                </w:p>
              </w:tc>
            </w:tr>
            <w:tr w:rsidR="00CD2C9D" w:rsidRPr="00C90588" w14:paraId="78D33163"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35140"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102E2"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84AAD" w14:textId="77777777" w:rsidR="00CD2C9D" w:rsidRPr="00C90588" w:rsidRDefault="00CD2C9D" w:rsidP="00CD2C9D">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Pr>
                      <w:rFonts w:ascii="標楷體" w:eastAsia="標楷體" w:hAnsi="標楷體" w:cs="Times New Roman"/>
                      <w:sz w:val="20"/>
                      <w:szCs w:val="20"/>
                    </w:rPr>
                    <w:t>處</w:t>
                  </w:r>
                  <w:r w:rsidRPr="00C90588">
                    <w:rPr>
                      <w:rFonts w:ascii="標楷體" w:eastAsia="標楷體" w:hAnsi="標楷體" w:cs="Times New Roman"/>
                      <w:sz w:val="20"/>
                      <w:szCs w:val="20"/>
                    </w:rPr>
                    <w:t>督學／</w:t>
                  </w:r>
                  <w:r>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12F5BFFE" w14:textId="77777777" w:rsidR="00CD2C9D" w:rsidRPr="00C90588" w:rsidRDefault="00CD2C9D" w:rsidP="00CD2C9D">
                  <w:pPr>
                    <w:jc w:val="center"/>
                    <w:rPr>
                      <w:rFonts w:ascii="Times New Roman" w:eastAsia="標楷體" w:hAnsi="Times New Roman" w:cs="Times New Roman"/>
                      <w:sz w:val="20"/>
                      <w:szCs w:val="20"/>
                    </w:rPr>
                  </w:pPr>
                </w:p>
              </w:tc>
            </w:tr>
            <w:tr w:rsidR="00CD2C9D" w:rsidRPr="00C90588" w14:paraId="088AB14A" w14:textId="77777777" w:rsidTr="00217E87">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1A930E" w14:textId="77777777" w:rsidR="00CD2C9D" w:rsidRPr="00BD70DE"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B887618" w14:textId="13FC2111" w:rsidR="00CD2C9D" w:rsidRPr="00C90588"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在地文化</w:t>
                  </w:r>
                  <w:r w:rsidR="00CD2C9D">
                    <w:rPr>
                      <w:rFonts w:ascii="Times New Roman" w:eastAsia="標楷體" w:hAnsi="Times New Roman" w:cs="Times New Roman"/>
                      <w:sz w:val="20"/>
                      <w:szCs w:val="20"/>
                    </w:rPr>
                    <w:t>的</w:t>
                  </w:r>
                  <w:r>
                    <w:rPr>
                      <w:rFonts w:ascii="Times New Roman" w:eastAsia="標楷體" w:hAnsi="Times New Roman" w:cs="Times New Roman" w:hint="eastAsia"/>
                      <w:sz w:val="20"/>
                      <w:szCs w:val="20"/>
                    </w:rPr>
                    <w:t>獨特性</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D277A24" w14:textId="504153CA" w:rsidR="00CD2C9D" w:rsidRPr="002E2C9F" w:rsidRDefault="00FA0573" w:rsidP="00CD2C9D">
                  <w:pPr>
                    <w:jc w:val="center"/>
                    <w:rPr>
                      <w:rFonts w:ascii="標楷體" w:eastAsia="標楷體" w:hAnsi="標楷體" w:cs="Times New Roman"/>
                      <w:sz w:val="20"/>
                      <w:szCs w:val="20"/>
                    </w:rPr>
                  </w:pPr>
                  <w:r>
                    <w:rPr>
                      <w:rFonts w:ascii="標楷體" w:eastAsia="標楷體" w:hAnsi="標楷體" w:cs="Times New Roman" w:hint="eastAsia"/>
                      <w:sz w:val="20"/>
                      <w:szCs w:val="20"/>
                    </w:rPr>
                    <w:t>太魯閣族文化工作史黃麗俐老師</w:t>
                  </w:r>
                </w:p>
              </w:tc>
              <w:tc>
                <w:tcPr>
                  <w:tcW w:w="1355" w:type="dxa"/>
                  <w:tcBorders>
                    <w:top w:val="single" w:sz="4" w:space="0" w:color="000000"/>
                    <w:left w:val="single" w:sz="4" w:space="0" w:color="000000"/>
                    <w:bottom w:val="single" w:sz="4" w:space="0" w:color="auto"/>
                    <w:right w:val="single" w:sz="4" w:space="0" w:color="000000"/>
                  </w:tcBorders>
                  <w:vAlign w:val="center"/>
                </w:tcPr>
                <w:p w14:paraId="1E85A7FF" w14:textId="77777777" w:rsidR="00CD2C9D" w:rsidRPr="00BD70DE" w:rsidRDefault="00CD2C9D" w:rsidP="00CD2C9D">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C90588" w14:paraId="181191AD" w14:textId="77777777" w:rsidTr="00217E87">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01A94"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89089" w14:textId="77777777" w:rsidR="00CD2C9D"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D9968" w14:textId="77777777" w:rsidR="00CD2C9D" w:rsidRDefault="00CD2C9D" w:rsidP="00CD2C9D">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01D3091F" w14:textId="77777777" w:rsidR="00CD2C9D" w:rsidRPr="00C90588" w:rsidRDefault="00CD2C9D" w:rsidP="00CD2C9D">
                  <w:pPr>
                    <w:jc w:val="center"/>
                    <w:rPr>
                      <w:rFonts w:ascii="Times New Roman" w:eastAsia="標楷體" w:hAnsi="Times New Roman" w:cs="Times New Roman"/>
                      <w:b/>
                      <w:kern w:val="0"/>
                      <w:sz w:val="20"/>
                      <w:szCs w:val="20"/>
                    </w:rPr>
                  </w:pPr>
                </w:p>
              </w:tc>
            </w:tr>
            <w:tr w:rsidR="00CD2C9D" w:rsidRPr="00C90588" w14:paraId="23724D2F"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E6227" w14:textId="77777777" w:rsidR="00CD2C9D" w:rsidRPr="00C90588"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86DE0" w14:textId="0ED03005" w:rsidR="00CD2C9D" w:rsidRPr="00C90588"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在地文化</w:t>
                  </w:r>
                  <w:r w:rsidR="00CD2C9D">
                    <w:rPr>
                      <w:rFonts w:ascii="Times New Roman" w:eastAsia="標楷體" w:hAnsi="Times New Roman" w:cs="Times New Roman"/>
                      <w:sz w:val="20"/>
                      <w:szCs w:val="20"/>
                    </w:rPr>
                    <w:t>的</w:t>
                  </w:r>
                  <w:r>
                    <w:rPr>
                      <w:rFonts w:ascii="Times New Roman" w:eastAsia="標楷體" w:hAnsi="Times New Roman" w:cs="Times New Roman" w:hint="eastAsia"/>
                      <w:sz w:val="20"/>
                      <w:szCs w:val="20"/>
                    </w:rPr>
                    <w:t>教學</w:t>
                  </w:r>
                  <w:r w:rsidR="00CD2C9D">
                    <w:rPr>
                      <w:rFonts w:ascii="Times New Roman" w:eastAsia="標楷體" w:hAnsi="Times New Roman" w:cs="Times New Roman"/>
                      <w:sz w:val="20"/>
                      <w:szCs w:val="20"/>
                    </w:rPr>
                    <w:t>實作經驗</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0004" w14:textId="28ECDD13" w:rsidR="00CD2C9D" w:rsidRPr="00C90588" w:rsidRDefault="00FA0573" w:rsidP="00CD2C9D">
                  <w:pPr>
                    <w:jc w:val="center"/>
                    <w:rPr>
                      <w:rFonts w:ascii="Times New Roman" w:eastAsia="標楷體" w:hAnsi="Times New Roman" w:cs="Times New Roman"/>
                      <w:kern w:val="0"/>
                      <w:sz w:val="20"/>
                      <w:szCs w:val="20"/>
                    </w:rPr>
                  </w:pPr>
                  <w:r>
                    <w:rPr>
                      <w:rFonts w:ascii="標楷體" w:eastAsia="標楷體" w:hAnsi="標楷體" w:cs="Times New Roman" w:hint="eastAsia"/>
                      <w:sz w:val="20"/>
                      <w:szCs w:val="20"/>
                    </w:rPr>
                    <w:t>太魯閣族文化工作史黃麗俐老師</w:t>
                  </w:r>
                </w:p>
              </w:tc>
              <w:tc>
                <w:tcPr>
                  <w:tcW w:w="1355" w:type="dxa"/>
                  <w:tcBorders>
                    <w:top w:val="single" w:sz="4" w:space="0" w:color="000000"/>
                    <w:left w:val="single" w:sz="4" w:space="0" w:color="000000"/>
                    <w:bottom w:val="single" w:sz="4" w:space="0" w:color="000000"/>
                    <w:right w:val="single" w:sz="4" w:space="0" w:color="000000"/>
                  </w:tcBorders>
                  <w:vAlign w:val="center"/>
                </w:tcPr>
                <w:p w14:paraId="3E998AE5" w14:textId="77777777" w:rsidR="00CD2C9D" w:rsidRPr="00C90588"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AB19A9" w14:paraId="0142151E" w14:textId="77777777" w:rsidTr="00217E87">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307BD51" w14:textId="77777777" w:rsidR="00CD2C9D" w:rsidRPr="00BD70DE"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AF6C3F1" w14:textId="77777777" w:rsidR="00CD2C9D" w:rsidRPr="00AB19A9"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7C79D3D" w14:textId="77777777" w:rsidR="00CD2C9D" w:rsidRPr="00AB19A9"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7FE7F8D6" w14:textId="77777777" w:rsidR="00CD2C9D" w:rsidRPr="00AB19A9" w:rsidRDefault="00CD2C9D" w:rsidP="00CD2C9D">
                  <w:pPr>
                    <w:jc w:val="center"/>
                    <w:rPr>
                      <w:rFonts w:ascii="Times New Roman" w:eastAsia="標楷體" w:hAnsi="Times New Roman" w:cs="Times New Roman"/>
                      <w:kern w:val="0"/>
                      <w:sz w:val="20"/>
                      <w:szCs w:val="20"/>
                    </w:rPr>
                  </w:pPr>
                </w:p>
              </w:tc>
            </w:tr>
            <w:tr w:rsidR="00CD2C9D" w:rsidRPr="00AB19A9" w14:paraId="628FFAB1" w14:textId="77777777" w:rsidTr="00217E87">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0DE9D"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90825" w14:textId="3852891A" w:rsidR="00CD2C9D" w:rsidRPr="00AB19A9" w:rsidRDefault="00FA0573" w:rsidP="00CD2C9D">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在地文化與生活課程融入</w:t>
                  </w:r>
                  <w:r w:rsidR="00CD2C9D" w:rsidRPr="00AB19A9">
                    <w:rPr>
                      <w:rFonts w:ascii="Times New Roman" w:eastAsia="標楷體" w:hAnsi="Times New Roman" w:cs="Times New Roman"/>
                      <w:sz w:val="20"/>
                      <w:szCs w:val="20"/>
                    </w:rPr>
                    <w:t>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A7A50" w14:textId="25B0F920" w:rsidR="00CD2C9D" w:rsidRPr="00AB19A9" w:rsidRDefault="00FA0573" w:rsidP="00CD2C9D">
                  <w:pPr>
                    <w:jc w:val="center"/>
                    <w:rPr>
                      <w:rFonts w:ascii="Times New Roman" w:eastAsia="標楷體" w:hAnsi="Times New Roman" w:cs="Times New Roman"/>
                      <w:kern w:val="0"/>
                      <w:sz w:val="20"/>
                      <w:szCs w:val="20"/>
                    </w:rPr>
                  </w:pPr>
                  <w:r>
                    <w:rPr>
                      <w:rFonts w:ascii="標楷體" w:eastAsia="標楷體" w:hAnsi="標楷體" w:cs="Times New Roman" w:hint="eastAsia"/>
                      <w:sz w:val="20"/>
                      <w:szCs w:val="20"/>
                    </w:rPr>
                    <w:t>太魯閣族文化工作史黃麗俐老師</w:t>
                  </w:r>
                </w:p>
              </w:tc>
              <w:tc>
                <w:tcPr>
                  <w:tcW w:w="1355" w:type="dxa"/>
                  <w:tcBorders>
                    <w:top w:val="single" w:sz="4" w:space="0" w:color="auto"/>
                    <w:left w:val="single" w:sz="4" w:space="0" w:color="000000"/>
                    <w:bottom w:val="single" w:sz="4" w:space="0" w:color="000000"/>
                    <w:right w:val="single" w:sz="4" w:space="0" w:color="000000"/>
                  </w:tcBorders>
                  <w:vAlign w:val="center"/>
                </w:tcPr>
                <w:p w14:paraId="7FD3271A" w14:textId="77777777" w:rsidR="00CD2C9D" w:rsidRPr="00AB19A9" w:rsidRDefault="00CD2C9D" w:rsidP="00CD2C9D">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D2C9D" w:rsidRPr="00AB19A9" w14:paraId="100061D7"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14805"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4BAFE" w14:textId="77777777" w:rsidR="00CD2C9D" w:rsidRPr="00AB19A9" w:rsidRDefault="00CD2C9D" w:rsidP="00CD2C9D">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64736" w14:textId="77777777" w:rsidR="00CD2C9D" w:rsidRPr="00AB19A9" w:rsidRDefault="00CD2C9D" w:rsidP="00CD2C9D">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76E6D182" w14:textId="77777777" w:rsidR="00CD2C9D" w:rsidRPr="00AB19A9" w:rsidRDefault="00CD2C9D" w:rsidP="00CD2C9D">
                  <w:pPr>
                    <w:jc w:val="center"/>
                    <w:rPr>
                      <w:rFonts w:ascii="Times New Roman" w:eastAsia="標楷體" w:hAnsi="Times New Roman" w:cs="Times New Roman"/>
                      <w:kern w:val="0"/>
                      <w:sz w:val="20"/>
                      <w:szCs w:val="20"/>
                    </w:rPr>
                  </w:pPr>
                </w:p>
              </w:tc>
            </w:tr>
            <w:tr w:rsidR="00FA0573" w:rsidRPr="00AB19A9" w14:paraId="6338165F" w14:textId="77777777" w:rsidTr="00217E87">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B62116" w14:textId="77777777" w:rsidR="00FA0573" w:rsidRPr="00AB19A9" w:rsidRDefault="00FA0573" w:rsidP="00FA0573">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B203ABB" w14:textId="3AA07671" w:rsidR="00FA0573" w:rsidRPr="00AB19A9" w:rsidRDefault="00FA0573" w:rsidP="00FA0573">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在地文化與生活課程融入</w:t>
                  </w:r>
                  <w:r w:rsidRPr="00AB19A9">
                    <w:rPr>
                      <w:rFonts w:ascii="Times New Roman" w:eastAsia="標楷體" w:hAnsi="Times New Roman" w:cs="Times New Roman"/>
                      <w:sz w:val="20"/>
                      <w:szCs w:val="20"/>
                    </w:rPr>
                    <w:t>分組實作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E7A0DF1" w14:textId="77777777" w:rsidR="00FA0573" w:rsidRPr="00D02B3E" w:rsidRDefault="00FA0573" w:rsidP="00FA0573">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2B75D9FA" w14:textId="77777777" w:rsidR="00FA0573" w:rsidRPr="00AB19A9" w:rsidRDefault="00FA0573" w:rsidP="00FA0573">
                  <w:pPr>
                    <w:rPr>
                      <w:rFonts w:ascii="Times New Roman" w:eastAsia="標楷體" w:hAnsi="Times New Roman" w:cs="Times New Roman"/>
                      <w:b/>
                      <w:kern w:val="0"/>
                      <w:sz w:val="20"/>
                      <w:szCs w:val="20"/>
                    </w:rPr>
                  </w:pPr>
                </w:p>
              </w:tc>
            </w:tr>
            <w:tr w:rsidR="00CD2C9D" w:rsidRPr="00AB19A9" w14:paraId="32A60771" w14:textId="77777777" w:rsidTr="00217E87">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BF3072"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6B281DF"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2D169C" w14:textId="77777777" w:rsidR="00CD2C9D" w:rsidRPr="00AB19A9" w:rsidRDefault="00CD2C9D" w:rsidP="00CD2C9D">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51C94D44" w14:textId="77777777" w:rsidR="00CD2C9D" w:rsidRPr="00AB19A9" w:rsidRDefault="00CD2C9D" w:rsidP="00CD2C9D">
                  <w:pPr>
                    <w:rPr>
                      <w:rFonts w:ascii="Times New Roman" w:eastAsia="標楷體" w:hAnsi="Times New Roman" w:cs="Times New Roman"/>
                      <w:b/>
                      <w:kern w:val="0"/>
                      <w:sz w:val="20"/>
                      <w:szCs w:val="20"/>
                    </w:rPr>
                  </w:pPr>
                </w:p>
              </w:tc>
            </w:tr>
            <w:tr w:rsidR="00CD2C9D" w:rsidRPr="00AB19A9" w14:paraId="13E6E7D3" w14:textId="77777777" w:rsidTr="00217E87">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83672"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D7653" w14:textId="77777777" w:rsidR="00CD2C9D" w:rsidRPr="00AB19A9" w:rsidRDefault="00CD2C9D" w:rsidP="00CD2C9D">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12FDC" w14:textId="77777777" w:rsidR="00CD2C9D" w:rsidRPr="00AB19A9" w:rsidRDefault="00CD2C9D" w:rsidP="00CD2C9D">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5CD5DF5D" w14:textId="77777777" w:rsidR="00CD2C9D" w:rsidRPr="00AB19A9" w:rsidRDefault="00CD2C9D" w:rsidP="00CD2C9D">
                  <w:pPr>
                    <w:rPr>
                      <w:rFonts w:ascii="Times New Roman" w:eastAsia="標楷體" w:hAnsi="Times New Roman" w:cs="Times New Roman"/>
                      <w:b/>
                      <w:kern w:val="0"/>
                      <w:sz w:val="20"/>
                      <w:szCs w:val="20"/>
                    </w:rPr>
                  </w:pPr>
                </w:p>
              </w:tc>
            </w:tr>
          </w:tbl>
          <w:p w14:paraId="72236449" w14:textId="11A2D71F"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八、經費來源與概算</w:t>
            </w:r>
          </w:p>
          <w:p w14:paraId="52CB453F" w14:textId="38234AD7" w:rsidR="00350A5C" w:rsidRPr="00C90588" w:rsidRDefault="00350A5C" w:rsidP="0040487D">
            <w:pPr>
              <w:adjustRightInd w:val="0"/>
              <w:snapToGrid w:val="0"/>
              <w:spacing w:line="420" w:lineRule="exact"/>
              <w:ind w:left="1920" w:hangingChars="800" w:hanging="1920"/>
              <w:rPr>
                <w:rFonts w:ascii="標楷體" w:eastAsia="標楷體" w:hAnsi="標楷體"/>
                <w:szCs w:val="24"/>
              </w:rPr>
            </w:pPr>
            <w:r w:rsidRPr="00C90588">
              <w:rPr>
                <w:rFonts w:ascii="Times" w:eastAsia="標楷體" w:hAnsi="Times" w:hint="eastAsia"/>
              </w:rPr>
              <w:t>（一）經費來源：</w:t>
            </w:r>
            <w:r w:rsidRPr="00C90588">
              <w:rPr>
                <w:rFonts w:ascii="標楷體" w:eastAsia="標楷體" w:hAnsi="標楷體" w:hint="eastAsia"/>
                <w:szCs w:val="24"/>
              </w:rPr>
              <w:t>「教育部補助直轄市縣（市）政府精進國民中學及國民小學教師教學專業與課程品質作業要點」</w:t>
            </w:r>
          </w:p>
          <w:p w14:paraId="5B2C5E1F" w14:textId="4DED96FC"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hint="eastAsia"/>
              </w:rPr>
              <w:t>（二）經費概算表</w:t>
            </w:r>
          </w:p>
          <w:p w14:paraId="5023BC1A" w14:textId="77777777" w:rsidR="00350A5C" w:rsidRPr="00C90588" w:rsidRDefault="00350A5C" w:rsidP="0040487D">
            <w:pPr>
              <w:jc w:val="center"/>
              <w:rPr>
                <w:rFonts w:ascii="標楷體" w:eastAsia="標楷體" w:hAnsi="標楷體" w:cs="Times New Roman"/>
                <w:b/>
                <w:kern w:val="0"/>
                <w:sz w:val="32"/>
                <w:szCs w:val="32"/>
              </w:rPr>
            </w:pPr>
          </w:p>
          <w:tbl>
            <w:tblPr>
              <w:tblW w:w="9618"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4304"/>
            </w:tblGrid>
            <w:tr w:rsidR="00350A5C" w:rsidRPr="00C90588" w14:paraId="5E296D58" w14:textId="77777777" w:rsidTr="00CD2C9D">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4206B"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lastRenderedPageBreak/>
                    <w:t>項次</w:t>
                  </w:r>
                </w:p>
              </w:tc>
              <w:tc>
                <w:tcPr>
                  <w:tcW w:w="1437" w:type="dxa"/>
                  <w:tcBorders>
                    <w:top w:val="single" w:sz="4" w:space="0" w:color="000000"/>
                    <w:bottom w:val="single" w:sz="4" w:space="0" w:color="000000"/>
                    <w:right w:val="single" w:sz="4" w:space="0" w:color="000000"/>
                  </w:tcBorders>
                  <w:shd w:val="clear" w:color="auto" w:fill="auto"/>
                  <w:vAlign w:val="center"/>
                </w:tcPr>
                <w:p w14:paraId="018C5CBA"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00CDF35D"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vAlign w:val="center"/>
                </w:tcPr>
                <w:p w14:paraId="77FDD534"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5FE92DDA"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0F90DC64"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總價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4304" w:type="dxa"/>
                  <w:tcBorders>
                    <w:top w:val="single" w:sz="4" w:space="0" w:color="000000"/>
                    <w:bottom w:val="single" w:sz="4" w:space="0" w:color="000000"/>
                    <w:right w:val="single" w:sz="4" w:space="0" w:color="000000"/>
                  </w:tcBorders>
                  <w:shd w:val="clear" w:color="auto" w:fill="auto"/>
                  <w:vAlign w:val="center"/>
                </w:tcPr>
                <w:p w14:paraId="436393C9" w14:textId="77777777" w:rsidR="00350A5C" w:rsidRPr="00C90588" w:rsidRDefault="00350A5C" w:rsidP="0040487D">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備註</w:t>
                  </w:r>
                </w:p>
              </w:tc>
            </w:tr>
            <w:tr w:rsidR="00350A5C" w:rsidRPr="00C90588" w14:paraId="6A5148D3" w14:textId="77777777" w:rsidTr="00CD2C9D">
              <w:trPr>
                <w:trHeight w:val="346"/>
                <w:jc w:val="center"/>
              </w:trPr>
              <w:tc>
                <w:tcPr>
                  <w:tcW w:w="616" w:type="dxa"/>
                  <w:tcBorders>
                    <w:left w:val="single" w:sz="4" w:space="0" w:color="000000"/>
                    <w:right w:val="single" w:sz="4" w:space="0" w:color="000000"/>
                  </w:tcBorders>
                  <w:shd w:val="clear" w:color="auto" w:fill="auto"/>
                  <w:vAlign w:val="center"/>
                </w:tcPr>
                <w:p w14:paraId="7654B550" w14:textId="77777777" w:rsidR="00350A5C" w:rsidRPr="00C90588" w:rsidRDefault="00350A5C" w:rsidP="0040487D">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1</w:t>
                  </w:r>
                </w:p>
              </w:tc>
              <w:tc>
                <w:tcPr>
                  <w:tcW w:w="1437" w:type="dxa"/>
                  <w:tcBorders>
                    <w:bottom w:val="single" w:sz="4" w:space="0" w:color="auto"/>
                    <w:right w:val="single" w:sz="4" w:space="0" w:color="000000"/>
                  </w:tcBorders>
                  <w:shd w:val="clear" w:color="auto" w:fill="auto"/>
                  <w:vAlign w:val="center"/>
                </w:tcPr>
                <w:p w14:paraId="2ABCB0EE" w14:textId="77777777" w:rsidR="00350A5C" w:rsidRPr="00C90588" w:rsidRDefault="00350A5C" w:rsidP="0040487D">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鐘點費</w:t>
                  </w:r>
                </w:p>
              </w:tc>
              <w:tc>
                <w:tcPr>
                  <w:tcW w:w="849" w:type="dxa"/>
                  <w:tcBorders>
                    <w:bottom w:val="single" w:sz="4" w:space="0" w:color="000000"/>
                    <w:right w:val="single" w:sz="4" w:space="0" w:color="000000"/>
                  </w:tcBorders>
                  <w:shd w:val="clear" w:color="auto" w:fill="auto"/>
                  <w:vAlign w:val="center"/>
                </w:tcPr>
                <w:p w14:paraId="23DC5F79" w14:textId="77777777" w:rsidR="00350A5C" w:rsidRPr="00C90588" w:rsidRDefault="00350A5C" w:rsidP="0040487D">
                  <w:pPr>
                    <w:widowControl/>
                    <w:spacing w:after="140"/>
                    <w:jc w:val="right"/>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2,000</w:t>
                  </w:r>
                </w:p>
              </w:tc>
              <w:tc>
                <w:tcPr>
                  <w:tcW w:w="709" w:type="dxa"/>
                  <w:tcBorders>
                    <w:bottom w:val="single" w:sz="4" w:space="0" w:color="000000"/>
                    <w:right w:val="single" w:sz="4" w:space="0" w:color="000000"/>
                  </w:tcBorders>
                  <w:shd w:val="clear" w:color="auto" w:fill="auto"/>
                  <w:vAlign w:val="center"/>
                </w:tcPr>
                <w:p w14:paraId="58476399" w14:textId="7670EE67" w:rsidR="00350A5C" w:rsidRPr="00C90588" w:rsidRDefault="00CD2C9D" w:rsidP="0040487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9</w:t>
                  </w:r>
                </w:p>
              </w:tc>
              <w:tc>
                <w:tcPr>
                  <w:tcW w:w="711" w:type="dxa"/>
                  <w:tcBorders>
                    <w:bottom w:val="single" w:sz="4" w:space="0" w:color="000000"/>
                    <w:right w:val="single" w:sz="4" w:space="0" w:color="000000"/>
                  </w:tcBorders>
                  <w:shd w:val="clear" w:color="auto" w:fill="auto"/>
                  <w:vAlign w:val="center"/>
                </w:tcPr>
                <w:p w14:paraId="45C4B8BA" w14:textId="77777777" w:rsidR="00350A5C" w:rsidRPr="00C90588" w:rsidRDefault="00350A5C" w:rsidP="0040487D">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節</w:t>
                  </w:r>
                </w:p>
              </w:tc>
              <w:tc>
                <w:tcPr>
                  <w:tcW w:w="992" w:type="dxa"/>
                  <w:tcBorders>
                    <w:bottom w:val="single" w:sz="4" w:space="0" w:color="000000"/>
                    <w:right w:val="single" w:sz="4" w:space="0" w:color="000000"/>
                  </w:tcBorders>
                  <w:shd w:val="clear" w:color="auto" w:fill="auto"/>
                  <w:vAlign w:val="center"/>
                </w:tcPr>
                <w:p w14:paraId="26EF90BD" w14:textId="1A76D76A" w:rsidR="00350A5C" w:rsidRPr="00C90588" w:rsidRDefault="00DA05CC" w:rsidP="0040487D">
                  <w:pPr>
                    <w:widowControl/>
                    <w:spacing w:after="140"/>
                    <w:jc w:val="righ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w:t>
                  </w:r>
                  <w:r w:rsidR="00CD2C9D">
                    <w:rPr>
                      <w:rFonts w:ascii="Times New Roman" w:eastAsia="標楷體" w:hAnsi="Times New Roman" w:cs="Times New Roman" w:hint="eastAsia"/>
                      <w:kern w:val="0"/>
                      <w:sz w:val="20"/>
                      <w:szCs w:val="20"/>
                    </w:rPr>
                    <w:t>8</w:t>
                  </w:r>
                  <w:r w:rsidR="00350A5C" w:rsidRPr="00C90588">
                    <w:rPr>
                      <w:rFonts w:ascii="Times New Roman" w:eastAsia="標楷體" w:hAnsi="Times New Roman" w:cs="Times New Roman"/>
                      <w:kern w:val="0"/>
                      <w:sz w:val="20"/>
                      <w:szCs w:val="20"/>
                    </w:rPr>
                    <w:t>,000</w:t>
                  </w:r>
                </w:p>
              </w:tc>
              <w:tc>
                <w:tcPr>
                  <w:tcW w:w="4304" w:type="dxa"/>
                  <w:tcBorders>
                    <w:right w:val="single" w:sz="4" w:space="0" w:color="000000"/>
                  </w:tcBorders>
                  <w:shd w:val="clear" w:color="auto" w:fill="auto"/>
                  <w:vAlign w:val="center"/>
                </w:tcPr>
                <w:p w14:paraId="4F905BFB" w14:textId="77777777" w:rsidR="00350A5C" w:rsidRPr="00CD2C9D" w:rsidRDefault="00350A5C" w:rsidP="0040487D">
                  <w:pPr>
                    <w:widowControl/>
                    <w:snapToGrid w:val="0"/>
                    <w:spacing w:line="260" w:lineRule="exact"/>
                    <w:rPr>
                      <w:rFonts w:ascii="Times New Roman" w:eastAsia="標楷體" w:hAnsi="Times New Roman" w:cs="Times New Roman"/>
                      <w:b/>
                      <w:kern w:val="0"/>
                      <w:sz w:val="16"/>
                      <w:szCs w:val="16"/>
                    </w:rPr>
                  </w:pPr>
                  <w:r w:rsidRPr="00C90588">
                    <w:rPr>
                      <w:rFonts w:ascii="Times New Roman" w:eastAsia="標楷體" w:hAnsi="Times New Roman" w:cs="Times New Roman"/>
                      <w:b/>
                      <w:kern w:val="0"/>
                      <w:sz w:val="16"/>
                      <w:szCs w:val="16"/>
                    </w:rPr>
                    <w:t>外聘講</w:t>
                  </w:r>
                  <w:r w:rsidRPr="00CD2C9D">
                    <w:rPr>
                      <w:rFonts w:ascii="Times New Roman" w:eastAsia="標楷體" w:hAnsi="Times New Roman" w:cs="Times New Roman"/>
                      <w:b/>
                      <w:kern w:val="0"/>
                      <w:sz w:val="16"/>
                      <w:szCs w:val="16"/>
                    </w:rPr>
                    <w:t>師</w:t>
                  </w:r>
                  <w:r w:rsidRPr="00CD2C9D">
                    <w:rPr>
                      <w:rFonts w:ascii="Times New Roman" w:eastAsia="標楷體" w:hAnsi="Times New Roman" w:cs="Times New Roman"/>
                      <w:b/>
                      <w:kern w:val="0"/>
                      <w:sz w:val="16"/>
                      <w:szCs w:val="16"/>
                    </w:rPr>
                    <w:t>2,000</w:t>
                  </w:r>
                  <w:r w:rsidRPr="00CD2C9D">
                    <w:rPr>
                      <w:rFonts w:ascii="Times New Roman" w:eastAsia="標楷體" w:hAnsi="Times New Roman" w:cs="Times New Roman"/>
                      <w:b/>
                      <w:kern w:val="0"/>
                      <w:sz w:val="16"/>
                      <w:szCs w:val="16"/>
                    </w:rPr>
                    <w:t>元</w:t>
                  </w:r>
                  <w:r w:rsidRPr="00CD2C9D">
                    <w:rPr>
                      <w:rFonts w:ascii="Times New Roman" w:eastAsia="標楷體" w:hAnsi="Times New Roman" w:cs="Times New Roman"/>
                      <w:b/>
                      <w:kern w:val="0"/>
                      <w:sz w:val="16"/>
                      <w:szCs w:val="16"/>
                    </w:rPr>
                    <w:t>/</w:t>
                  </w:r>
                  <w:r w:rsidRPr="00CD2C9D">
                    <w:rPr>
                      <w:rFonts w:ascii="Times New Roman" w:eastAsia="標楷體" w:hAnsi="Times New Roman" w:cs="Times New Roman"/>
                      <w:b/>
                      <w:kern w:val="0"/>
                      <w:sz w:val="16"/>
                      <w:szCs w:val="16"/>
                    </w:rPr>
                    <w:t>節。</w:t>
                  </w:r>
                </w:p>
                <w:p w14:paraId="7025844C" w14:textId="78F00592" w:rsidR="00350A5C" w:rsidRPr="00C90588" w:rsidRDefault="00350A5C" w:rsidP="0040487D">
                  <w:pPr>
                    <w:widowControl/>
                    <w:snapToGrid w:val="0"/>
                    <w:spacing w:line="260" w:lineRule="exact"/>
                    <w:rPr>
                      <w:rFonts w:ascii="Times New Roman" w:eastAsia="標楷體" w:hAnsi="Times New Roman" w:cs="Times New Roman"/>
                      <w:kern w:val="0"/>
                      <w:sz w:val="16"/>
                      <w:szCs w:val="16"/>
                    </w:rPr>
                  </w:pPr>
                  <w:r w:rsidRPr="00CD2C9D">
                    <w:rPr>
                      <w:rFonts w:ascii="Times New Roman" w:eastAsia="標楷體" w:hAnsi="Times New Roman" w:cs="Times New Roman"/>
                      <w:b/>
                      <w:kern w:val="0"/>
                      <w:sz w:val="16"/>
                      <w:szCs w:val="16"/>
                    </w:rPr>
                    <w:t>每場次</w:t>
                  </w:r>
                  <w:r w:rsidR="00CD2C9D" w:rsidRPr="00CD2C9D">
                    <w:rPr>
                      <w:rFonts w:ascii="Times New Roman" w:eastAsia="標楷體" w:hAnsi="Times New Roman" w:cs="Times New Roman" w:hint="eastAsia"/>
                      <w:b/>
                      <w:kern w:val="0"/>
                      <w:sz w:val="16"/>
                      <w:szCs w:val="16"/>
                    </w:rPr>
                    <w:t>3</w:t>
                  </w:r>
                  <w:r w:rsidRPr="00CD2C9D">
                    <w:rPr>
                      <w:rFonts w:ascii="Times New Roman" w:eastAsia="標楷體" w:hAnsi="Times New Roman" w:cs="Times New Roman"/>
                      <w:b/>
                      <w:kern w:val="0"/>
                      <w:sz w:val="16"/>
                      <w:szCs w:val="16"/>
                    </w:rPr>
                    <w:t>H</w:t>
                  </w:r>
                  <w:r w:rsidR="00CD2C9D" w:rsidRPr="00CD2C9D">
                    <w:rPr>
                      <w:rFonts w:ascii="Times New Roman" w:eastAsia="標楷體" w:hAnsi="Times New Roman" w:cs="Times New Roman"/>
                      <w:b/>
                      <w:color w:val="000000" w:themeColor="text1"/>
                      <w:kern w:val="0"/>
                      <w:sz w:val="16"/>
                      <w:szCs w:val="16"/>
                    </w:rPr>
                    <w:t>，</w:t>
                  </w:r>
                  <w:r w:rsidR="00CD2C9D" w:rsidRPr="00CD2C9D">
                    <w:rPr>
                      <w:rFonts w:ascii="Times New Roman" w:eastAsia="標楷體" w:hAnsi="Times New Roman" w:cs="Times New Roman" w:hint="eastAsia"/>
                      <w:b/>
                      <w:color w:val="000000" w:themeColor="text1"/>
                      <w:kern w:val="0"/>
                      <w:sz w:val="16"/>
                      <w:szCs w:val="16"/>
                    </w:rPr>
                    <w:t>三場次</w:t>
                  </w:r>
                  <w:r w:rsidR="00CD2C9D" w:rsidRPr="00800C57">
                    <w:rPr>
                      <w:rFonts w:ascii="Times New Roman" w:eastAsia="標楷體" w:hAnsi="Times New Roman" w:cs="Times New Roman"/>
                      <w:b/>
                      <w:color w:val="000000" w:themeColor="text1"/>
                      <w:kern w:val="0"/>
                      <w:sz w:val="16"/>
                      <w:szCs w:val="16"/>
                    </w:rPr>
                    <w:t>，</w:t>
                  </w:r>
                  <w:r w:rsidR="00CD2C9D">
                    <w:rPr>
                      <w:rFonts w:ascii="Times New Roman" w:eastAsia="標楷體" w:hAnsi="Times New Roman" w:cs="Times New Roman" w:hint="eastAsia"/>
                      <w:b/>
                      <w:color w:val="000000" w:themeColor="text1"/>
                      <w:kern w:val="0"/>
                      <w:sz w:val="16"/>
                      <w:szCs w:val="16"/>
                    </w:rPr>
                    <w:t>共</w:t>
                  </w:r>
                  <w:r w:rsidR="00CD2C9D">
                    <w:rPr>
                      <w:rFonts w:ascii="Times New Roman" w:eastAsia="標楷體" w:hAnsi="Times New Roman" w:cs="Times New Roman" w:hint="eastAsia"/>
                      <w:b/>
                      <w:color w:val="000000" w:themeColor="text1"/>
                      <w:kern w:val="0"/>
                      <w:sz w:val="16"/>
                      <w:szCs w:val="16"/>
                    </w:rPr>
                    <w:t>9H</w:t>
                  </w:r>
                </w:p>
              </w:tc>
            </w:tr>
            <w:tr w:rsidR="00350A5C" w:rsidRPr="00C90588" w14:paraId="7F706ADB" w14:textId="77777777" w:rsidTr="00CD2C9D">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7A9AD5C" w14:textId="2CC03719" w:rsidR="00350A5C" w:rsidRPr="00C90588" w:rsidRDefault="00CD2C9D" w:rsidP="0040487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2</w:t>
                  </w:r>
                </w:p>
              </w:tc>
              <w:tc>
                <w:tcPr>
                  <w:tcW w:w="1437" w:type="dxa"/>
                  <w:tcBorders>
                    <w:bottom w:val="single" w:sz="4" w:space="0" w:color="000000"/>
                    <w:right w:val="single" w:sz="4" w:space="0" w:color="000000"/>
                  </w:tcBorders>
                  <w:shd w:val="clear" w:color="auto" w:fill="auto"/>
                  <w:vAlign w:val="center"/>
                </w:tcPr>
                <w:p w14:paraId="336C675B" w14:textId="77777777" w:rsidR="00350A5C" w:rsidRPr="00C90588" w:rsidRDefault="00350A5C" w:rsidP="0040487D">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印刷費</w:t>
                  </w:r>
                </w:p>
              </w:tc>
              <w:tc>
                <w:tcPr>
                  <w:tcW w:w="849" w:type="dxa"/>
                  <w:tcBorders>
                    <w:bottom w:val="single" w:sz="4" w:space="0" w:color="000000"/>
                    <w:right w:val="single" w:sz="4" w:space="0" w:color="000000"/>
                  </w:tcBorders>
                  <w:shd w:val="clear" w:color="auto" w:fill="auto"/>
                  <w:vAlign w:val="center"/>
                </w:tcPr>
                <w:p w14:paraId="60C5EC18" w14:textId="2BEFC95E" w:rsidR="00350A5C" w:rsidRPr="00800C57" w:rsidRDefault="00766EBD" w:rsidP="0040487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5</w:t>
                  </w:r>
                  <w:r w:rsidR="00DC3FE2" w:rsidRPr="00800C57">
                    <w:rPr>
                      <w:rFonts w:ascii="Times New Roman" w:eastAsia="標楷體" w:hAnsi="Times New Roman" w:cs="Times New Roman"/>
                      <w:color w:val="000000" w:themeColor="text1"/>
                      <w:kern w:val="0"/>
                      <w:sz w:val="20"/>
                      <w:szCs w:val="20"/>
                    </w:rPr>
                    <w:t>0</w:t>
                  </w:r>
                </w:p>
              </w:tc>
              <w:tc>
                <w:tcPr>
                  <w:tcW w:w="709" w:type="dxa"/>
                  <w:tcBorders>
                    <w:bottom w:val="single" w:sz="4" w:space="0" w:color="000000"/>
                    <w:right w:val="single" w:sz="4" w:space="0" w:color="000000"/>
                  </w:tcBorders>
                  <w:shd w:val="clear" w:color="auto" w:fill="auto"/>
                  <w:vAlign w:val="center"/>
                </w:tcPr>
                <w:p w14:paraId="23FF2CFC" w14:textId="207EAE2C" w:rsidR="00350A5C" w:rsidRPr="00800C57" w:rsidRDefault="00CD2C9D" w:rsidP="0040487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w:t>
                  </w:r>
                  <w:r w:rsidR="00766EBD">
                    <w:rPr>
                      <w:rFonts w:ascii="Times New Roman" w:eastAsia="標楷體" w:hAnsi="Times New Roman" w:cs="Times New Roman" w:hint="eastAsia"/>
                      <w:color w:val="000000" w:themeColor="text1"/>
                      <w:kern w:val="0"/>
                      <w:sz w:val="20"/>
                      <w:szCs w:val="20"/>
                    </w:rPr>
                    <w:t>2</w:t>
                  </w:r>
                  <w:r>
                    <w:rPr>
                      <w:rFonts w:ascii="Times New Roman" w:eastAsia="標楷體" w:hAnsi="Times New Roman" w:cs="Times New Roman" w:hint="eastAsia"/>
                      <w:color w:val="000000" w:themeColor="text1"/>
                      <w:kern w:val="0"/>
                      <w:sz w:val="20"/>
                      <w:szCs w:val="20"/>
                    </w:rPr>
                    <w:t>0</w:t>
                  </w:r>
                </w:p>
              </w:tc>
              <w:tc>
                <w:tcPr>
                  <w:tcW w:w="711" w:type="dxa"/>
                  <w:tcBorders>
                    <w:bottom w:val="single" w:sz="4" w:space="0" w:color="000000"/>
                    <w:right w:val="single" w:sz="4" w:space="0" w:color="000000"/>
                  </w:tcBorders>
                  <w:shd w:val="clear" w:color="auto" w:fill="auto"/>
                  <w:vAlign w:val="center"/>
                </w:tcPr>
                <w:p w14:paraId="0F6D9857" w14:textId="77777777" w:rsidR="00350A5C" w:rsidRPr="00800C57" w:rsidRDefault="00350A5C" w:rsidP="0040487D">
                  <w:pPr>
                    <w:widowControl/>
                    <w:spacing w:after="140"/>
                    <w:jc w:val="center"/>
                    <w:rPr>
                      <w:rFonts w:ascii="Times New Roman" w:eastAsia="標楷體" w:hAnsi="Times New Roman" w:cs="Times New Roman"/>
                      <w:color w:val="000000" w:themeColor="text1"/>
                      <w:kern w:val="0"/>
                      <w:sz w:val="20"/>
                      <w:szCs w:val="20"/>
                    </w:rPr>
                  </w:pPr>
                  <w:r w:rsidRPr="00800C57">
                    <w:rPr>
                      <w:rFonts w:ascii="Times New Roman" w:eastAsia="標楷體" w:hAnsi="Times New Roman" w:cs="Times New Roman"/>
                      <w:color w:val="000000" w:themeColor="text1"/>
                      <w:kern w:val="0"/>
                      <w:sz w:val="20"/>
                      <w:szCs w:val="20"/>
                    </w:rPr>
                    <w:t>人份</w:t>
                  </w:r>
                </w:p>
              </w:tc>
              <w:tc>
                <w:tcPr>
                  <w:tcW w:w="992" w:type="dxa"/>
                  <w:tcBorders>
                    <w:bottom w:val="single" w:sz="4" w:space="0" w:color="000000"/>
                    <w:right w:val="single" w:sz="4" w:space="0" w:color="000000"/>
                  </w:tcBorders>
                  <w:shd w:val="clear" w:color="auto" w:fill="auto"/>
                  <w:vAlign w:val="center"/>
                </w:tcPr>
                <w:p w14:paraId="7A79FE72" w14:textId="6CB2D289" w:rsidR="00350A5C" w:rsidRPr="00800C57" w:rsidRDefault="00766EBD" w:rsidP="0040487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6</w:t>
                  </w:r>
                  <w:r w:rsidR="00350A5C" w:rsidRPr="00800C57">
                    <w:rPr>
                      <w:rFonts w:ascii="Times New Roman" w:eastAsia="標楷體" w:hAnsi="Times New Roman" w:cs="Times New Roman"/>
                      <w:color w:val="000000" w:themeColor="text1"/>
                      <w:kern w:val="0"/>
                      <w:sz w:val="20"/>
                      <w:szCs w:val="20"/>
                    </w:rPr>
                    <w:t>,</w:t>
                  </w:r>
                  <w:r w:rsidR="00341037">
                    <w:rPr>
                      <w:rFonts w:ascii="Times New Roman" w:eastAsia="標楷體" w:hAnsi="Times New Roman" w:cs="Times New Roman" w:hint="eastAsia"/>
                      <w:color w:val="000000" w:themeColor="text1"/>
                      <w:kern w:val="0"/>
                      <w:sz w:val="20"/>
                      <w:szCs w:val="20"/>
                    </w:rPr>
                    <w:t>0</w:t>
                  </w:r>
                  <w:r w:rsidR="00350A5C" w:rsidRPr="00800C57">
                    <w:rPr>
                      <w:rFonts w:ascii="Times New Roman" w:eastAsia="標楷體" w:hAnsi="Times New Roman" w:cs="Times New Roman"/>
                      <w:color w:val="000000" w:themeColor="text1"/>
                      <w:kern w:val="0"/>
                      <w:sz w:val="20"/>
                      <w:szCs w:val="20"/>
                    </w:rPr>
                    <w:t>00</w:t>
                  </w:r>
                </w:p>
              </w:tc>
              <w:tc>
                <w:tcPr>
                  <w:tcW w:w="4304" w:type="dxa"/>
                  <w:tcBorders>
                    <w:top w:val="single" w:sz="4" w:space="0" w:color="000000"/>
                    <w:right w:val="single" w:sz="4" w:space="0" w:color="000000"/>
                  </w:tcBorders>
                  <w:shd w:val="clear" w:color="auto" w:fill="auto"/>
                  <w:vAlign w:val="center"/>
                </w:tcPr>
                <w:p w14:paraId="35234823" w14:textId="77777777" w:rsidR="00350A5C" w:rsidRPr="00800C57" w:rsidRDefault="00350A5C" w:rsidP="0040487D">
                  <w:pPr>
                    <w:widowControl/>
                    <w:snapToGrid w:val="0"/>
                    <w:spacing w:line="260" w:lineRule="exact"/>
                    <w:rPr>
                      <w:rFonts w:ascii="Times New Roman" w:eastAsia="標楷體" w:hAnsi="Times New Roman" w:cs="Times New Roman"/>
                      <w:color w:val="000000" w:themeColor="text1"/>
                      <w:kern w:val="0"/>
                      <w:sz w:val="16"/>
                      <w:szCs w:val="16"/>
                    </w:rPr>
                  </w:pPr>
                  <w:r w:rsidRPr="00800C57">
                    <w:rPr>
                      <w:rFonts w:ascii="Times New Roman" w:eastAsia="標楷體" w:hAnsi="Times New Roman" w:cs="Times New Roman"/>
                      <w:color w:val="000000" w:themeColor="text1"/>
                      <w:kern w:val="0"/>
                      <w:sz w:val="16"/>
                      <w:szCs w:val="16"/>
                    </w:rPr>
                    <w:t>1.</w:t>
                  </w:r>
                  <w:r w:rsidRPr="00800C57">
                    <w:rPr>
                      <w:rFonts w:ascii="Times New Roman" w:eastAsia="標楷體" w:hAnsi="Times New Roman" w:cs="Times New Roman"/>
                      <w:b/>
                      <w:color w:val="000000" w:themeColor="text1"/>
                      <w:kern w:val="0"/>
                      <w:sz w:val="16"/>
                      <w:szCs w:val="16"/>
                    </w:rPr>
                    <w:t>每人單價上限</w:t>
                  </w:r>
                  <w:r w:rsidRPr="00800C57">
                    <w:rPr>
                      <w:rFonts w:ascii="Times New Roman" w:eastAsia="標楷體" w:hAnsi="Times New Roman" w:cs="Times New Roman"/>
                      <w:b/>
                      <w:color w:val="000000" w:themeColor="text1"/>
                      <w:kern w:val="0"/>
                      <w:sz w:val="16"/>
                      <w:szCs w:val="16"/>
                    </w:rPr>
                    <w:t>100</w:t>
                  </w:r>
                  <w:r w:rsidRPr="00800C57">
                    <w:rPr>
                      <w:rFonts w:ascii="Times New Roman" w:eastAsia="標楷體" w:hAnsi="Times New Roman" w:cs="Times New Roman"/>
                      <w:b/>
                      <w:color w:val="000000" w:themeColor="text1"/>
                      <w:kern w:val="0"/>
                      <w:sz w:val="16"/>
                      <w:szCs w:val="16"/>
                    </w:rPr>
                    <w:t>元，印刷費總額不超過</w:t>
                  </w:r>
                  <w:r w:rsidRPr="00800C57">
                    <w:rPr>
                      <w:rFonts w:ascii="Times New Roman" w:eastAsia="標楷體" w:hAnsi="Times New Roman" w:cs="Times New Roman"/>
                      <w:b/>
                      <w:color w:val="000000" w:themeColor="text1"/>
                      <w:kern w:val="0"/>
                      <w:sz w:val="16"/>
                      <w:szCs w:val="16"/>
                    </w:rPr>
                    <w:t>30%</w:t>
                  </w:r>
                  <w:r w:rsidRPr="00800C57">
                    <w:rPr>
                      <w:rFonts w:ascii="Times New Roman" w:eastAsia="標楷體" w:hAnsi="Times New Roman" w:cs="Times New Roman"/>
                      <w:b/>
                      <w:color w:val="000000" w:themeColor="text1"/>
                      <w:kern w:val="0"/>
                      <w:sz w:val="16"/>
                      <w:szCs w:val="16"/>
                    </w:rPr>
                    <w:t>。</w:t>
                  </w:r>
                </w:p>
                <w:p w14:paraId="1A9C763B" w14:textId="3DAF1F67" w:rsidR="00350A5C" w:rsidRPr="00800C57" w:rsidRDefault="00350A5C" w:rsidP="0040487D">
                  <w:pPr>
                    <w:widowControl/>
                    <w:snapToGrid w:val="0"/>
                    <w:spacing w:line="260" w:lineRule="exact"/>
                    <w:rPr>
                      <w:rFonts w:ascii="Times New Roman" w:eastAsia="標楷體" w:hAnsi="Times New Roman" w:cs="Times New Roman"/>
                      <w:color w:val="000000" w:themeColor="text1"/>
                      <w:kern w:val="0"/>
                      <w:sz w:val="16"/>
                      <w:szCs w:val="16"/>
                    </w:rPr>
                  </w:pPr>
                  <w:r w:rsidRPr="00766EBD">
                    <w:rPr>
                      <w:rFonts w:ascii="Times New Roman" w:eastAsia="標楷體" w:hAnsi="Times New Roman" w:cs="Times New Roman"/>
                      <w:b/>
                      <w:color w:val="000000" w:themeColor="text1"/>
                      <w:kern w:val="0"/>
                      <w:sz w:val="16"/>
                      <w:szCs w:val="16"/>
                    </w:rPr>
                    <w:t>2.</w:t>
                  </w:r>
                  <w:r w:rsidR="007B611D"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每場次</w:t>
                  </w:r>
                  <w:r w:rsidR="00DC3FE2" w:rsidRPr="00766EBD">
                    <w:rPr>
                      <w:rFonts w:ascii="Times New Roman" w:eastAsia="標楷體" w:hAnsi="Times New Roman" w:cs="Times New Roman" w:hint="eastAsia"/>
                      <w:b/>
                      <w:color w:val="000000" w:themeColor="text1"/>
                      <w:kern w:val="0"/>
                      <w:sz w:val="16"/>
                      <w:szCs w:val="16"/>
                    </w:rPr>
                    <w:t>輔導員</w:t>
                  </w:r>
                  <w:r w:rsidR="00341037" w:rsidRPr="00766EBD">
                    <w:rPr>
                      <w:rFonts w:ascii="Times New Roman" w:eastAsia="標楷體" w:hAnsi="Times New Roman" w:cs="Times New Roman" w:hint="eastAsia"/>
                      <w:b/>
                      <w:color w:val="000000" w:themeColor="text1"/>
                      <w:kern w:val="0"/>
                      <w:sz w:val="16"/>
                      <w:szCs w:val="16"/>
                    </w:rPr>
                    <w:t>9</w:t>
                  </w:r>
                  <w:r w:rsidRPr="00766EBD">
                    <w:rPr>
                      <w:rFonts w:ascii="Times New Roman" w:eastAsia="標楷體" w:hAnsi="Times New Roman" w:cs="Times New Roman"/>
                      <w:b/>
                      <w:color w:val="000000" w:themeColor="text1"/>
                      <w:kern w:val="0"/>
                      <w:sz w:val="16"/>
                      <w:szCs w:val="16"/>
                    </w:rPr>
                    <w:t>人</w:t>
                  </w:r>
                  <w:r w:rsidR="00F33226"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講師</w:t>
                  </w:r>
                  <w:r w:rsidRPr="00766EBD">
                    <w:rPr>
                      <w:rFonts w:ascii="Times New Roman" w:eastAsia="標楷體" w:hAnsi="Times New Roman" w:cs="Times New Roman"/>
                      <w:b/>
                      <w:color w:val="000000" w:themeColor="text1"/>
                      <w:kern w:val="0"/>
                      <w:sz w:val="16"/>
                      <w:szCs w:val="16"/>
                    </w:rPr>
                    <w:t>.</w:t>
                  </w:r>
                  <w:r w:rsidR="007B611D" w:rsidRPr="00766EBD">
                    <w:rPr>
                      <w:rFonts w:ascii="Times New Roman" w:eastAsia="標楷體" w:hAnsi="Times New Roman" w:cs="Times New Roman"/>
                      <w:b/>
                      <w:color w:val="000000" w:themeColor="text1"/>
                      <w:kern w:val="0"/>
                      <w:sz w:val="16"/>
                      <w:szCs w:val="16"/>
                    </w:rPr>
                    <w:t>1</w:t>
                  </w:r>
                  <w:r w:rsidR="007B611D" w:rsidRPr="00766EBD">
                    <w:rPr>
                      <w:rFonts w:ascii="Times New Roman" w:eastAsia="標楷體" w:hAnsi="Times New Roman" w:cs="Times New Roman"/>
                      <w:b/>
                      <w:color w:val="000000" w:themeColor="text1"/>
                      <w:kern w:val="0"/>
                      <w:sz w:val="16"/>
                      <w:szCs w:val="16"/>
                    </w:rPr>
                    <w:t>人</w:t>
                  </w:r>
                  <w:r w:rsidR="007B611D" w:rsidRPr="00766EBD">
                    <w:rPr>
                      <w:rFonts w:ascii="Times New Roman" w:eastAsia="標楷體" w:hAnsi="Times New Roman" w:cs="Times New Roman" w:hint="eastAsia"/>
                      <w:b/>
                      <w:color w:val="000000" w:themeColor="text1"/>
                      <w:kern w:val="0"/>
                      <w:sz w:val="16"/>
                      <w:szCs w:val="16"/>
                    </w:rPr>
                    <w:t>+</w:t>
                  </w:r>
                  <w:r w:rsidR="00201AC3" w:rsidRPr="00766EBD">
                    <w:rPr>
                      <w:rFonts w:ascii="Times New Roman" w:eastAsia="標楷體" w:hAnsi="Times New Roman" w:cs="Times New Roman" w:hint="eastAsia"/>
                      <w:b/>
                      <w:color w:val="000000" w:themeColor="text1"/>
                      <w:kern w:val="0"/>
                      <w:sz w:val="16"/>
                      <w:szCs w:val="16"/>
                    </w:rPr>
                    <w:t>召集人</w:t>
                  </w:r>
                  <w:r w:rsidR="00766EBD" w:rsidRPr="00766EBD">
                    <w:rPr>
                      <w:rFonts w:ascii="Times New Roman" w:eastAsia="標楷體" w:hAnsi="Times New Roman" w:cs="Times New Roman" w:hint="eastAsia"/>
                      <w:b/>
                      <w:color w:val="000000" w:themeColor="text1"/>
                      <w:kern w:val="0"/>
                      <w:sz w:val="16"/>
                      <w:szCs w:val="16"/>
                    </w:rPr>
                    <w:t>3</w:t>
                  </w:r>
                  <w:r w:rsidR="00201AC3" w:rsidRPr="00766EBD">
                    <w:rPr>
                      <w:rFonts w:ascii="Times New Roman" w:eastAsia="標楷體" w:hAnsi="Times New Roman" w:cs="Times New Roman"/>
                      <w:b/>
                      <w:color w:val="000000" w:themeColor="text1"/>
                      <w:kern w:val="0"/>
                      <w:sz w:val="16"/>
                      <w:szCs w:val="16"/>
                    </w:rPr>
                    <w:t>0</w:t>
                  </w:r>
                  <w:r w:rsidR="00DC3FE2" w:rsidRPr="00766EBD">
                    <w:rPr>
                      <w:rFonts w:ascii="Times New Roman" w:eastAsia="標楷體" w:hAnsi="Times New Roman" w:cs="Times New Roman"/>
                      <w:b/>
                      <w:color w:val="000000" w:themeColor="text1"/>
                      <w:kern w:val="0"/>
                      <w:sz w:val="16"/>
                      <w:szCs w:val="16"/>
                    </w:rPr>
                    <w:t xml:space="preserve"> </w:t>
                  </w:r>
                  <w:r w:rsidR="007B611D" w:rsidRPr="00766EBD">
                    <w:rPr>
                      <w:rFonts w:ascii="Times New Roman" w:eastAsia="標楷體" w:hAnsi="Times New Roman" w:cs="Times New Roman" w:hint="eastAsia"/>
                      <w:b/>
                      <w:color w:val="000000" w:themeColor="text1"/>
                      <w:kern w:val="0"/>
                      <w:sz w:val="16"/>
                      <w:szCs w:val="16"/>
                    </w:rPr>
                    <w:t>=</w:t>
                  </w:r>
                  <w:r w:rsidR="00766EBD" w:rsidRPr="00766EBD">
                    <w:rPr>
                      <w:rFonts w:ascii="Times New Roman" w:eastAsia="標楷體" w:hAnsi="Times New Roman" w:cs="Times New Roman" w:hint="eastAsia"/>
                      <w:b/>
                      <w:color w:val="000000" w:themeColor="text1"/>
                      <w:kern w:val="0"/>
                      <w:sz w:val="16"/>
                      <w:szCs w:val="16"/>
                    </w:rPr>
                    <w:t>4</w:t>
                  </w:r>
                  <w:r w:rsidR="00341037" w:rsidRPr="00766EBD">
                    <w:rPr>
                      <w:rFonts w:ascii="Times New Roman" w:eastAsia="標楷體" w:hAnsi="Times New Roman" w:cs="Times New Roman" w:hint="eastAsia"/>
                      <w:b/>
                      <w:color w:val="000000" w:themeColor="text1"/>
                      <w:kern w:val="0"/>
                      <w:sz w:val="16"/>
                      <w:szCs w:val="16"/>
                    </w:rPr>
                    <w:t>0</w:t>
                  </w:r>
                  <w:r w:rsidR="007B611D" w:rsidRPr="00766EBD">
                    <w:rPr>
                      <w:rFonts w:ascii="Times New Roman" w:eastAsia="標楷體" w:hAnsi="Times New Roman" w:cs="Times New Roman"/>
                      <w:b/>
                      <w:color w:val="000000" w:themeColor="text1"/>
                      <w:kern w:val="0"/>
                      <w:sz w:val="16"/>
                      <w:szCs w:val="16"/>
                    </w:rPr>
                    <w:t>人</w:t>
                  </w:r>
                  <w:r w:rsidR="007B611D" w:rsidRPr="00766EBD">
                    <w:rPr>
                      <w:rFonts w:ascii="Times New Roman" w:eastAsia="標楷體" w:hAnsi="Times New Roman" w:cs="Times New Roman" w:hint="eastAsia"/>
                      <w:b/>
                      <w:color w:val="000000" w:themeColor="text1"/>
                      <w:kern w:val="0"/>
                      <w:sz w:val="16"/>
                      <w:szCs w:val="16"/>
                    </w:rPr>
                    <w:t>）</w:t>
                  </w:r>
                  <w:r w:rsidR="007B611D" w:rsidRPr="00766EBD">
                    <w:rPr>
                      <w:rFonts w:ascii="Times New Roman" w:eastAsia="標楷體" w:hAnsi="Times New Roman" w:cs="Times New Roman" w:hint="eastAsia"/>
                      <w:b/>
                      <w:color w:val="000000" w:themeColor="text1"/>
                      <w:kern w:val="0"/>
                      <w:sz w:val="16"/>
                      <w:szCs w:val="16"/>
                    </w:rPr>
                    <w:t>*</w:t>
                  </w:r>
                  <w:r w:rsidR="00766EBD" w:rsidRPr="00766EBD">
                    <w:rPr>
                      <w:rFonts w:ascii="Times New Roman" w:eastAsia="標楷體" w:hAnsi="Times New Roman" w:cs="Times New Roman" w:hint="eastAsia"/>
                      <w:b/>
                      <w:color w:val="000000" w:themeColor="text1"/>
                      <w:kern w:val="0"/>
                      <w:sz w:val="16"/>
                      <w:szCs w:val="16"/>
                    </w:rPr>
                    <w:t>3</w:t>
                  </w:r>
                  <w:r w:rsidR="007B611D" w:rsidRPr="00766EBD">
                    <w:rPr>
                      <w:rFonts w:ascii="Times New Roman" w:eastAsia="標楷體" w:hAnsi="Times New Roman" w:cs="Times New Roman"/>
                      <w:b/>
                      <w:color w:val="000000" w:themeColor="text1"/>
                      <w:kern w:val="0"/>
                      <w:sz w:val="16"/>
                      <w:szCs w:val="16"/>
                    </w:rPr>
                    <w:t>場次</w:t>
                  </w:r>
                  <w:r w:rsidRPr="00766EBD">
                    <w:rPr>
                      <w:rFonts w:ascii="Times New Roman" w:eastAsia="標楷體" w:hAnsi="Times New Roman" w:cs="Times New Roman"/>
                      <w:b/>
                      <w:color w:val="000000" w:themeColor="text1"/>
                      <w:kern w:val="0"/>
                      <w:sz w:val="16"/>
                      <w:szCs w:val="16"/>
                    </w:rPr>
                    <w:t>共計</w:t>
                  </w:r>
                  <w:r w:rsidR="00766EBD" w:rsidRPr="00766EBD">
                    <w:rPr>
                      <w:rFonts w:ascii="Times New Roman" w:eastAsia="標楷體" w:hAnsi="Times New Roman" w:cs="Times New Roman" w:hint="eastAsia"/>
                      <w:b/>
                      <w:color w:val="000000" w:themeColor="text1"/>
                      <w:kern w:val="0"/>
                      <w:sz w:val="16"/>
                      <w:szCs w:val="16"/>
                    </w:rPr>
                    <w:t>120</w:t>
                  </w:r>
                  <w:r w:rsidR="00766EBD" w:rsidRPr="00766EBD">
                    <w:rPr>
                      <w:rFonts w:ascii="Times New Roman" w:eastAsia="標楷體" w:hAnsi="Times New Roman" w:cs="Times New Roman" w:hint="eastAsia"/>
                      <w:b/>
                      <w:color w:val="000000" w:themeColor="text1"/>
                      <w:kern w:val="0"/>
                      <w:sz w:val="16"/>
                      <w:szCs w:val="16"/>
                    </w:rPr>
                    <w:t>份</w:t>
                  </w:r>
                </w:p>
              </w:tc>
            </w:tr>
            <w:tr w:rsidR="00766EBD" w:rsidRPr="00C90588" w14:paraId="1DB149E3" w14:textId="77777777" w:rsidTr="00766EBD">
              <w:trPr>
                <w:trHeight w:val="453"/>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9755643" w14:textId="4597609E" w:rsidR="00766EBD" w:rsidRPr="00C90588" w:rsidRDefault="00766EBD" w:rsidP="00766EB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4</w:t>
                  </w:r>
                </w:p>
              </w:tc>
              <w:tc>
                <w:tcPr>
                  <w:tcW w:w="1437" w:type="dxa"/>
                  <w:tcBorders>
                    <w:bottom w:val="single" w:sz="4" w:space="0" w:color="000000"/>
                    <w:right w:val="single" w:sz="4" w:space="0" w:color="000000"/>
                  </w:tcBorders>
                  <w:shd w:val="clear" w:color="auto" w:fill="auto"/>
                  <w:vAlign w:val="center"/>
                </w:tcPr>
                <w:p w14:paraId="557B42EC" w14:textId="40EEBDBB" w:rsidR="00766EBD" w:rsidRPr="00C90588" w:rsidRDefault="00766EBD" w:rsidP="00766EBD">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場地佈置費</w:t>
                  </w:r>
                </w:p>
              </w:tc>
              <w:tc>
                <w:tcPr>
                  <w:tcW w:w="849" w:type="dxa"/>
                  <w:tcBorders>
                    <w:bottom w:val="single" w:sz="4" w:space="0" w:color="000000"/>
                    <w:right w:val="single" w:sz="4" w:space="0" w:color="000000"/>
                  </w:tcBorders>
                  <w:shd w:val="clear" w:color="auto" w:fill="auto"/>
                  <w:vAlign w:val="center"/>
                </w:tcPr>
                <w:p w14:paraId="74C337DD" w14:textId="21F18FBE" w:rsidR="00766EBD"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color w:val="000000" w:themeColor="text1"/>
                      <w:kern w:val="0"/>
                      <w:sz w:val="20"/>
                      <w:szCs w:val="20"/>
                    </w:rPr>
                    <w:t>4</w:t>
                  </w:r>
                  <w:r>
                    <w:rPr>
                      <w:rFonts w:ascii="Times New Roman" w:eastAsia="標楷體" w:hAnsi="Times New Roman" w:cs="Times New Roman" w:hint="eastAsia"/>
                      <w:color w:val="000000" w:themeColor="text1"/>
                      <w:kern w:val="0"/>
                      <w:sz w:val="20"/>
                      <w:szCs w:val="20"/>
                    </w:rPr>
                    <w:t>0</w:t>
                  </w:r>
                  <w:r w:rsidRPr="006B2EEB">
                    <w:rPr>
                      <w:rFonts w:ascii="Times New Roman" w:eastAsia="標楷體" w:hAnsi="Times New Roman" w:cs="Times New Roman"/>
                      <w:color w:val="000000" w:themeColor="text1"/>
                      <w:kern w:val="0"/>
                      <w:sz w:val="20"/>
                      <w:szCs w:val="20"/>
                    </w:rPr>
                    <w:t>0</w:t>
                  </w:r>
                </w:p>
              </w:tc>
              <w:tc>
                <w:tcPr>
                  <w:tcW w:w="709" w:type="dxa"/>
                  <w:tcBorders>
                    <w:bottom w:val="single" w:sz="4" w:space="0" w:color="000000"/>
                    <w:right w:val="single" w:sz="4" w:space="0" w:color="000000"/>
                  </w:tcBorders>
                  <w:shd w:val="clear" w:color="auto" w:fill="auto"/>
                  <w:vAlign w:val="center"/>
                </w:tcPr>
                <w:p w14:paraId="00431B37" w14:textId="37F13616"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3</w:t>
                  </w:r>
                </w:p>
              </w:tc>
              <w:tc>
                <w:tcPr>
                  <w:tcW w:w="711" w:type="dxa"/>
                  <w:tcBorders>
                    <w:bottom w:val="single" w:sz="4" w:space="0" w:color="000000"/>
                    <w:right w:val="single" w:sz="4" w:space="0" w:color="000000"/>
                  </w:tcBorders>
                  <w:shd w:val="clear" w:color="auto" w:fill="auto"/>
                  <w:vAlign w:val="center"/>
                </w:tcPr>
                <w:p w14:paraId="2977BF42" w14:textId="47C1962B"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sidRPr="006B2EEB">
                    <w:rPr>
                      <w:rFonts w:ascii="Times New Roman" w:eastAsia="標楷體" w:hAnsi="Times New Roman" w:cs="Times New Roman"/>
                      <w:color w:val="000000" w:themeColor="text1"/>
                      <w:kern w:val="0"/>
                      <w:sz w:val="20"/>
                      <w:szCs w:val="20"/>
                    </w:rPr>
                    <w:t>場</w:t>
                  </w:r>
                </w:p>
              </w:tc>
              <w:tc>
                <w:tcPr>
                  <w:tcW w:w="992" w:type="dxa"/>
                  <w:tcBorders>
                    <w:bottom w:val="single" w:sz="4" w:space="0" w:color="000000"/>
                    <w:right w:val="single" w:sz="4" w:space="0" w:color="000000"/>
                  </w:tcBorders>
                  <w:shd w:val="clear" w:color="auto" w:fill="auto"/>
                  <w:vAlign w:val="center"/>
                </w:tcPr>
                <w:p w14:paraId="71F11C3E" w14:textId="74590D5B" w:rsidR="00766EBD"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1,2</w:t>
                  </w:r>
                  <w:r w:rsidRPr="00825741">
                    <w:rPr>
                      <w:rFonts w:ascii="Times New Roman" w:eastAsia="標楷體" w:hAnsi="Times New Roman" w:cs="Times New Roman" w:hint="eastAsia"/>
                      <w:color w:val="000000" w:themeColor="text1"/>
                      <w:kern w:val="0"/>
                      <w:sz w:val="20"/>
                      <w:szCs w:val="20"/>
                    </w:rPr>
                    <w:t>0</w:t>
                  </w:r>
                  <w:r w:rsidRPr="00825741">
                    <w:rPr>
                      <w:rFonts w:ascii="Times New Roman" w:eastAsia="標楷體" w:hAnsi="Times New Roman" w:cs="Times New Roman"/>
                      <w:color w:val="000000" w:themeColor="text1"/>
                      <w:kern w:val="0"/>
                      <w:sz w:val="20"/>
                      <w:szCs w:val="20"/>
                    </w:rPr>
                    <w:t>0</w:t>
                  </w:r>
                </w:p>
              </w:tc>
              <w:tc>
                <w:tcPr>
                  <w:tcW w:w="4304" w:type="dxa"/>
                  <w:tcBorders>
                    <w:top w:val="single" w:sz="4" w:space="0" w:color="000000"/>
                    <w:right w:val="single" w:sz="4" w:space="0" w:color="000000"/>
                  </w:tcBorders>
                  <w:shd w:val="clear" w:color="auto" w:fill="auto"/>
                  <w:vAlign w:val="center"/>
                </w:tcPr>
                <w:p w14:paraId="49D579DF" w14:textId="78BADFA9" w:rsidR="00766EBD" w:rsidRPr="00314D5A" w:rsidRDefault="00766EBD" w:rsidP="00766EBD">
                  <w:pPr>
                    <w:widowControl/>
                    <w:snapToGrid w:val="0"/>
                    <w:spacing w:line="260" w:lineRule="exact"/>
                    <w:rPr>
                      <w:rFonts w:ascii="Times New Roman" w:eastAsia="標楷體" w:hAnsi="Times New Roman" w:cs="Times New Roman"/>
                      <w:kern w:val="0"/>
                      <w:sz w:val="16"/>
                      <w:szCs w:val="16"/>
                    </w:rPr>
                  </w:pPr>
                  <w:r w:rsidRPr="00766EBD">
                    <w:rPr>
                      <w:rFonts w:ascii="Times New Roman" w:eastAsia="標楷體" w:hAnsi="Times New Roman" w:cs="Times New Roman"/>
                      <w:b/>
                      <w:color w:val="000000" w:themeColor="text1"/>
                      <w:kern w:val="0"/>
                      <w:sz w:val="16"/>
                      <w:szCs w:val="16"/>
                    </w:rPr>
                    <w:t>海報、布條、展示板</w:t>
                  </w:r>
                  <w:r w:rsidRPr="00766EBD">
                    <w:rPr>
                      <w:rFonts w:ascii="Times New Roman" w:eastAsia="標楷體" w:hAnsi="Times New Roman" w:cs="Times New Roman"/>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等</w:t>
                  </w:r>
                </w:p>
              </w:tc>
            </w:tr>
            <w:tr w:rsidR="00766EBD" w:rsidRPr="00C90588" w14:paraId="6E13B67D" w14:textId="77777777" w:rsidTr="00CD2C9D">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39262BB" w14:textId="7EFBC6C6" w:rsidR="00766EBD" w:rsidRPr="00C90588" w:rsidRDefault="00766EBD" w:rsidP="00766EB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5</w:t>
                  </w:r>
                </w:p>
              </w:tc>
              <w:tc>
                <w:tcPr>
                  <w:tcW w:w="1437" w:type="dxa"/>
                  <w:tcBorders>
                    <w:bottom w:val="single" w:sz="4" w:space="0" w:color="000000"/>
                    <w:right w:val="single" w:sz="4" w:space="0" w:color="000000"/>
                  </w:tcBorders>
                  <w:shd w:val="clear" w:color="auto" w:fill="auto"/>
                  <w:vAlign w:val="center"/>
                </w:tcPr>
                <w:p w14:paraId="41E26EFC" w14:textId="64B35DB5" w:rsidR="00766EBD" w:rsidRPr="00C90588" w:rsidRDefault="00766EBD" w:rsidP="00766EB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color w:val="000000" w:themeColor="text1"/>
                      <w:kern w:val="0"/>
                      <w:sz w:val="20"/>
                      <w:szCs w:val="20"/>
                    </w:rPr>
                    <w:t>饍費</w:t>
                  </w:r>
                </w:p>
              </w:tc>
              <w:tc>
                <w:tcPr>
                  <w:tcW w:w="849" w:type="dxa"/>
                  <w:tcBorders>
                    <w:bottom w:val="single" w:sz="4" w:space="0" w:color="000000"/>
                    <w:right w:val="single" w:sz="4" w:space="0" w:color="000000"/>
                  </w:tcBorders>
                  <w:shd w:val="clear" w:color="auto" w:fill="auto"/>
                  <w:vAlign w:val="center"/>
                </w:tcPr>
                <w:p w14:paraId="26C8853A" w14:textId="501EC5AA" w:rsidR="00766EBD" w:rsidRPr="006B2EEB"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120</w:t>
                  </w:r>
                </w:p>
              </w:tc>
              <w:tc>
                <w:tcPr>
                  <w:tcW w:w="709" w:type="dxa"/>
                  <w:tcBorders>
                    <w:bottom w:val="single" w:sz="4" w:space="0" w:color="000000"/>
                    <w:right w:val="single" w:sz="4" w:space="0" w:color="000000"/>
                  </w:tcBorders>
                  <w:shd w:val="clear" w:color="auto" w:fill="auto"/>
                  <w:vAlign w:val="center"/>
                </w:tcPr>
                <w:p w14:paraId="75ABC714" w14:textId="2EE6A2DF"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40*3</w:t>
                  </w:r>
                </w:p>
              </w:tc>
              <w:tc>
                <w:tcPr>
                  <w:tcW w:w="711" w:type="dxa"/>
                  <w:tcBorders>
                    <w:bottom w:val="single" w:sz="4" w:space="0" w:color="000000"/>
                    <w:right w:val="single" w:sz="4" w:space="0" w:color="000000"/>
                  </w:tcBorders>
                  <w:shd w:val="clear" w:color="auto" w:fill="auto"/>
                  <w:vAlign w:val="center"/>
                </w:tcPr>
                <w:p w14:paraId="5A012F45" w14:textId="445483BC"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人次</w:t>
                  </w:r>
                </w:p>
              </w:tc>
              <w:tc>
                <w:tcPr>
                  <w:tcW w:w="992" w:type="dxa"/>
                  <w:tcBorders>
                    <w:bottom w:val="single" w:sz="4" w:space="0" w:color="000000"/>
                    <w:right w:val="single" w:sz="4" w:space="0" w:color="000000"/>
                  </w:tcBorders>
                  <w:shd w:val="clear" w:color="auto" w:fill="auto"/>
                  <w:vAlign w:val="center"/>
                </w:tcPr>
                <w:p w14:paraId="7A7F3E35" w14:textId="4DFB0013" w:rsidR="00766EBD" w:rsidRPr="00825741"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14,400</w:t>
                  </w:r>
                </w:p>
              </w:tc>
              <w:tc>
                <w:tcPr>
                  <w:tcW w:w="4304" w:type="dxa"/>
                  <w:tcBorders>
                    <w:top w:val="single" w:sz="4" w:space="0" w:color="000000"/>
                    <w:right w:val="single" w:sz="4" w:space="0" w:color="000000"/>
                  </w:tcBorders>
                  <w:shd w:val="clear" w:color="auto" w:fill="auto"/>
                  <w:vAlign w:val="center"/>
                </w:tcPr>
                <w:p w14:paraId="7E8276C7" w14:textId="55F5EB5C" w:rsidR="00766EBD" w:rsidRPr="00766EBD" w:rsidRDefault="00766EBD" w:rsidP="00766EBD">
                  <w:pPr>
                    <w:widowControl/>
                    <w:snapToGrid w:val="0"/>
                    <w:spacing w:line="260" w:lineRule="exact"/>
                    <w:rPr>
                      <w:rFonts w:ascii="Times New Roman" w:eastAsia="標楷體" w:hAnsi="Times New Roman" w:cs="Times New Roman"/>
                      <w:color w:val="000000" w:themeColor="text1"/>
                      <w:kern w:val="0"/>
                      <w:sz w:val="16"/>
                      <w:szCs w:val="16"/>
                    </w:rPr>
                  </w:pPr>
                  <w:r w:rsidRPr="00766EBD">
                    <w:rPr>
                      <w:rFonts w:ascii="Times New Roman" w:eastAsia="標楷體" w:hAnsi="Times New Roman" w:cs="Times New Roman" w:hint="eastAsia"/>
                      <w:b/>
                      <w:color w:val="000000" w:themeColor="text1"/>
                      <w:kern w:val="0"/>
                      <w:sz w:val="16"/>
                      <w:szCs w:val="16"/>
                    </w:rPr>
                    <w:t>每場</w:t>
                  </w:r>
                  <w:r w:rsidRPr="00766EBD">
                    <w:rPr>
                      <w:rFonts w:ascii="Times New Roman" w:eastAsia="標楷體" w:hAnsi="Times New Roman" w:cs="Times New Roman" w:hint="eastAsia"/>
                      <w:b/>
                      <w:color w:val="000000" w:themeColor="text1"/>
                      <w:kern w:val="0"/>
                      <w:sz w:val="16"/>
                      <w:szCs w:val="16"/>
                    </w:rPr>
                    <w:t>40</w:t>
                  </w:r>
                  <w:r w:rsidRPr="00766EBD">
                    <w:rPr>
                      <w:rFonts w:ascii="Times New Roman" w:eastAsia="標楷體" w:hAnsi="Times New Roman" w:cs="Times New Roman" w:hint="eastAsia"/>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*3</w:t>
                  </w:r>
                  <w:r w:rsidRPr="00766EBD">
                    <w:rPr>
                      <w:rFonts w:ascii="Times New Roman" w:eastAsia="標楷體" w:hAnsi="Times New Roman" w:cs="Times New Roman"/>
                      <w:b/>
                      <w:color w:val="000000" w:themeColor="text1"/>
                      <w:kern w:val="0"/>
                      <w:sz w:val="16"/>
                      <w:szCs w:val="16"/>
                    </w:rPr>
                    <w:t>場次共計</w:t>
                  </w:r>
                  <w:r w:rsidRPr="00766EBD">
                    <w:rPr>
                      <w:rFonts w:ascii="Times New Roman" w:eastAsia="標楷體" w:hAnsi="Times New Roman" w:cs="Times New Roman" w:hint="eastAsia"/>
                      <w:b/>
                      <w:color w:val="000000" w:themeColor="text1"/>
                      <w:kern w:val="0"/>
                      <w:sz w:val="16"/>
                      <w:szCs w:val="16"/>
                    </w:rPr>
                    <w:t>120</w:t>
                  </w:r>
                  <w:r w:rsidRPr="00766EBD">
                    <w:rPr>
                      <w:rFonts w:ascii="Times New Roman" w:eastAsia="標楷體" w:hAnsi="Times New Roman" w:cs="Times New Roman" w:hint="eastAsia"/>
                      <w:b/>
                      <w:color w:val="000000" w:themeColor="text1"/>
                      <w:kern w:val="0"/>
                      <w:sz w:val="16"/>
                      <w:szCs w:val="16"/>
                    </w:rPr>
                    <w:t>份</w:t>
                  </w:r>
                  <w:r>
                    <w:rPr>
                      <w:rFonts w:ascii="Times New Roman" w:eastAsia="標楷體" w:hAnsi="Times New Roman" w:cs="Times New Roman" w:hint="eastAsia"/>
                      <w:b/>
                      <w:color w:val="000000" w:themeColor="text1"/>
                      <w:kern w:val="0"/>
                      <w:sz w:val="16"/>
                      <w:szCs w:val="16"/>
                    </w:rPr>
                    <w:t>39600</w:t>
                  </w:r>
                </w:p>
              </w:tc>
            </w:tr>
            <w:tr w:rsidR="00766EBD" w:rsidRPr="00C90588" w14:paraId="72ECD7EF" w14:textId="77777777" w:rsidTr="00CD2C9D">
              <w:trPr>
                <w:trHeight w:val="540"/>
                <w:jc w:val="center"/>
              </w:trPr>
              <w:tc>
                <w:tcPr>
                  <w:tcW w:w="616" w:type="dxa"/>
                  <w:tcBorders>
                    <w:left w:val="single" w:sz="4" w:space="0" w:color="000000"/>
                    <w:bottom w:val="single" w:sz="4" w:space="0" w:color="auto"/>
                    <w:right w:val="single" w:sz="4" w:space="0" w:color="000000"/>
                  </w:tcBorders>
                  <w:shd w:val="clear" w:color="auto" w:fill="auto"/>
                  <w:vAlign w:val="center"/>
                </w:tcPr>
                <w:p w14:paraId="054CBF8B" w14:textId="1BD1D4BA" w:rsidR="00766EBD" w:rsidRPr="00C90588" w:rsidRDefault="00766EBD" w:rsidP="00766EBD">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6</w:t>
                  </w:r>
                </w:p>
              </w:tc>
              <w:tc>
                <w:tcPr>
                  <w:tcW w:w="1437" w:type="dxa"/>
                  <w:tcBorders>
                    <w:bottom w:val="single" w:sz="4" w:space="0" w:color="auto"/>
                    <w:right w:val="single" w:sz="4" w:space="0" w:color="000000"/>
                  </w:tcBorders>
                  <w:shd w:val="clear" w:color="auto" w:fill="auto"/>
                  <w:vAlign w:val="center"/>
                </w:tcPr>
                <w:p w14:paraId="6C5CDAC9" w14:textId="608F39DF"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sidRPr="006B2EEB">
                    <w:rPr>
                      <w:rFonts w:ascii="Times New Roman" w:eastAsia="標楷體" w:hAnsi="Times New Roman" w:cs="Times New Roman"/>
                      <w:color w:val="000000" w:themeColor="text1"/>
                      <w:kern w:val="0"/>
                      <w:sz w:val="20"/>
                      <w:szCs w:val="20"/>
                    </w:rPr>
                    <w:t>雜支</w:t>
                  </w:r>
                </w:p>
              </w:tc>
              <w:tc>
                <w:tcPr>
                  <w:tcW w:w="849" w:type="dxa"/>
                  <w:tcBorders>
                    <w:bottom w:val="single" w:sz="4" w:space="0" w:color="auto"/>
                    <w:right w:val="single" w:sz="4" w:space="0" w:color="000000"/>
                  </w:tcBorders>
                  <w:shd w:val="clear" w:color="auto" w:fill="auto"/>
                  <w:vAlign w:val="center"/>
                </w:tcPr>
                <w:p w14:paraId="41424010" w14:textId="30D9A0DE" w:rsidR="00766EBD" w:rsidRPr="006B2EEB"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500</w:t>
                  </w:r>
                </w:p>
              </w:tc>
              <w:tc>
                <w:tcPr>
                  <w:tcW w:w="709" w:type="dxa"/>
                  <w:tcBorders>
                    <w:bottom w:val="single" w:sz="4" w:space="0" w:color="auto"/>
                    <w:right w:val="single" w:sz="4" w:space="0" w:color="000000"/>
                  </w:tcBorders>
                  <w:shd w:val="clear" w:color="auto" w:fill="auto"/>
                  <w:vAlign w:val="center"/>
                </w:tcPr>
                <w:p w14:paraId="25A08725" w14:textId="21AEBC60"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3</w:t>
                  </w:r>
                </w:p>
              </w:tc>
              <w:tc>
                <w:tcPr>
                  <w:tcW w:w="711" w:type="dxa"/>
                  <w:tcBorders>
                    <w:bottom w:val="single" w:sz="4" w:space="0" w:color="auto"/>
                    <w:right w:val="single" w:sz="4" w:space="0" w:color="000000"/>
                  </w:tcBorders>
                  <w:shd w:val="clear" w:color="auto" w:fill="auto"/>
                  <w:vAlign w:val="center"/>
                </w:tcPr>
                <w:p w14:paraId="1A6D6E69" w14:textId="0B66790B" w:rsidR="00766EBD" w:rsidRPr="006B2EEB" w:rsidRDefault="00766EBD" w:rsidP="00766EBD">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color w:val="000000" w:themeColor="text1"/>
                      <w:kern w:val="0"/>
                      <w:sz w:val="20"/>
                      <w:szCs w:val="20"/>
                    </w:rPr>
                    <w:t>場</w:t>
                  </w:r>
                </w:p>
              </w:tc>
              <w:tc>
                <w:tcPr>
                  <w:tcW w:w="992" w:type="dxa"/>
                  <w:tcBorders>
                    <w:bottom w:val="single" w:sz="4" w:space="0" w:color="auto"/>
                    <w:right w:val="single" w:sz="4" w:space="0" w:color="000000"/>
                  </w:tcBorders>
                  <w:shd w:val="clear" w:color="auto" w:fill="auto"/>
                  <w:vAlign w:val="center"/>
                </w:tcPr>
                <w:p w14:paraId="73316F0F" w14:textId="37EEA31F" w:rsidR="00766EBD" w:rsidRPr="006B2EEB" w:rsidRDefault="00766EBD" w:rsidP="00766EBD">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1,500</w:t>
                  </w:r>
                </w:p>
              </w:tc>
              <w:tc>
                <w:tcPr>
                  <w:tcW w:w="4304" w:type="dxa"/>
                  <w:tcBorders>
                    <w:top w:val="single" w:sz="4" w:space="0" w:color="000000"/>
                    <w:bottom w:val="single" w:sz="4" w:space="0" w:color="auto"/>
                    <w:right w:val="single" w:sz="4" w:space="0" w:color="000000"/>
                  </w:tcBorders>
                  <w:shd w:val="clear" w:color="auto" w:fill="auto"/>
                  <w:vAlign w:val="center"/>
                </w:tcPr>
                <w:p w14:paraId="4A7E8623" w14:textId="7426F4AD" w:rsidR="00766EBD" w:rsidRPr="006B2EEB" w:rsidRDefault="00766EBD" w:rsidP="00766EBD">
                  <w:pPr>
                    <w:snapToGrid w:val="0"/>
                    <w:spacing w:line="260" w:lineRule="exact"/>
                    <w:rPr>
                      <w:rFonts w:ascii="Times New Roman" w:eastAsia="標楷體" w:hAnsi="Times New Roman" w:cs="Times New Roman"/>
                      <w:color w:val="000000" w:themeColor="text1"/>
                      <w:kern w:val="0"/>
                      <w:sz w:val="16"/>
                      <w:szCs w:val="16"/>
                    </w:rPr>
                  </w:pPr>
                  <w:r w:rsidRPr="006B2EEB">
                    <w:rPr>
                      <w:rFonts w:ascii="Times New Roman" w:eastAsia="標楷體" w:hAnsi="Times New Roman" w:cs="Times New Roman"/>
                      <w:color w:val="000000" w:themeColor="text1"/>
                      <w:kern w:val="0"/>
                      <w:sz w:val="16"/>
                      <w:szCs w:val="16"/>
                    </w:rPr>
                    <w:t>凡前項費用未列之辦公事務費用屬之。如文具用品、紙張、資訊耗材、資料夾、郵資等屬之。</w:t>
                  </w:r>
                </w:p>
              </w:tc>
            </w:tr>
            <w:tr w:rsidR="00766EBD" w:rsidRPr="00C90588" w14:paraId="7E95A304" w14:textId="77777777" w:rsidTr="00CD2C9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24E942" w14:textId="77777777" w:rsidR="00766EBD" w:rsidRPr="00C90588" w:rsidRDefault="00766EBD" w:rsidP="00766EBD">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3A153F27" w14:textId="3B0142E6" w:rsidR="00766EBD" w:rsidRPr="00C90588" w:rsidRDefault="00766EBD" w:rsidP="00766EBD">
                  <w:pPr>
                    <w:widowControl/>
                    <w:jc w:val="right"/>
                    <w:rPr>
                      <w:rFonts w:ascii="Times New Roman" w:eastAsia="標楷體" w:hAnsi="Times New Roman" w:cs="Times New Roman"/>
                      <w:b/>
                      <w:bCs/>
                      <w:kern w:val="0"/>
                      <w:sz w:val="20"/>
                      <w:szCs w:val="20"/>
                    </w:rPr>
                  </w:pPr>
                  <w:r>
                    <w:rPr>
                      <w:rFonts w:ascii="Times New Roman" w:eastAsia="標楷體" w:hAnsi="Times New Roman" w:cs="Times New Roman"/>
                      <w:b/>
                      <w:bCs/>
                      <w:kern w:val="0"/>
                      <w:sz w:val="20"/>
                      <w:szCs w:val="20"/>
                    </w:rPr>
                    <w:fldChar w:fldCharType="begin"/>
                  </w:r>
                  <w:r>
                    <w:rPr>
                      <w:rFonts w:ascii="Times New Roman" w:eastAsia="標楷體" w:hAnsi="Times New Roman" w:cs="Times New Roman"/>
                      <w:b/>
                      <w:bCs/>
                      <w:kern w:val="0"/>
                      <w:sz w:val="20"/>
                      <w:szCs w:val="20"/>
                    </w:rPr>
                    <w:instrText xml:space="preserve"> =SUM(ABOVE) \# "#,##0" </w:instrText>
                  </w:r>
                  <w:r>
                    <w:rPr>
                      <w:rFonts w:ascii="Times New Roman" w:eastAsia="標楷體" w:hAnsi="Times New Roman" w:cs="Times New Roman"/>
                      <w:b/>
                      <w:bCs/>
                      <w:kern w:val="0"/>
                      <w:sz w:val="20"/>
                      <w:szCs w:val="20"/>
                    </w:rPr>
                    <w:fldChar w:fldCharType="separate"/>
                  </w:r>
                  <w:r>
                    <w:rPr>
                      <w:rFonts w:ascii="Times New Roman" w:eastAsia="標楷體" w:hAnsi="Times New Roman" w:cs="Times New Roman" w:hint="eastAsia"/>
                      <w:b/>
                      <w:bCs/>
                      <w:noProof/>
                      <w:kern w:val="0"/>
                      <w:sz w:val="20"/>
                      <w:szCs w:val="20"/>
                    </w:rPr>
                    <w:t>41,100</w:t>
                  </w:r>
                  <w:r>
                    <w:rPr>
                      <w:rFonts w:ascii="Times New Roman" w:eastAsia="標楷體" w:hAnsi="Times New Roman" w:cs="Times New Roman"/>
                      <w:b/>
                      <w:bCs/>
                      <w:kern w:val="0"/>
                      <w:sz w:val="20"/>
                      <w:szCs w:val="20"/>
                    </w:rPr>
                    <w:fldChar w:fldCharType="end"/>
                  </w:r>
                </w:p>
              </w:tc>
              <w:tc>
                <w:tcPr>
                  <w:tcW w:w="4304" w:type="dxa"/>
                  <w:tcBorders>
                    <w:bottom w:val="single" w:sz="4" w:space="0" w:color="000000"/>
                    <w:right w:val="single" w:sz="4" w:space="0" w:color="000000"/>
                  </w:tcBorders>
                  <w:shd w:val="clear" w:color="auto" w:fill="auto"/>
                  <w:vAlign w:val="center"/>
                </w:tcPr>
                <w:p w14:paraId="5C247B28" w14:textId="77777777" w:rsidR="00766EBD" w:rsidRPr="00C90588" w:rsidRDefault="00766EBD" w:rsidP="00766EBD">
                  <w:pPr>
                    <w:widowControl/>
                    <w:spacing w:after="140"/>
                    <w:jc w:val="center"/>
                    <w:rPr>
                      <w:rFonts w:ascii="Times New Roman" w:eastAsia="標楷體" w:hAnsi="Times New Roman" w:cs="Times New Roman"/>
                      <w:kern w:val="0"/>
                      <w:sz w:val="20"/>
                      <w:szCs w:val="20"/>
                    </w:rPr>
                  </w:pPr>
                </w:p>
              </w:tc>
            </w:tr>
            <w:tr w:rsidR="00766EBD" w:rsidRPr="00C90588" w14:paraId="215BE575" w14:textId="77777777" w:rsidTr="00CD2C9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9BC976" w14:textId="77777777" w:rsidR="00766EBD" w:rsidRPr="00C90588" w:rsidRDefault="00766EBD" w:rsidP="00766EBD">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6C8C9B31" w14:textId="77777777" w:rsidR="00766EBD" w:rsidRPr="00C90588" w:rsidRDefault="00766EBD" w:rsidP="00766EBD">
                  <w:pPr>
                    <w:widowControl/>
                    <w:jc w:val="right"/>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0</w:t>
                  </w:r>
                </w:p>
              </w:tc>
              <w:tc>
                <w:tcPr>
                  <w:tcW w:w="4304" w:type="dxa"/>
                  <w:tcBorders>
                    <w:bottom w:val="single" w:sz="4" w:space="0" w:color="000000"/>
                    <w:right w:val="single" w:sz="4" w:space="0" w:color="000000"/>
                  </w:tcBorders>
                  <w:shd w:val="clear" w:color="auto" w:fill="auto"/>
                  <w:vAlign w:val="center"/>
                </w:tcPr>
                <w:p w14:paraId="692A9325" w14:textId="77777777" w:rsidR="00766EBD" w:rsidRPr="00C90588" w:rsidRDefault="00766EBD" w:rsidP="00766EBD">
                  <w:pPr>
                    <w:widowControl/>
                    <w:spacing w:after="140"/>
                    <w:jc w:val="center"/>
                    <w:rPr>
                      <w:rFonts w:ascii="Times New Roman" w:eastAsia="標楷體" w:hAnsi="Times New Roman" w:cs="Times New Roman"/>
                      <w:kern w:val="0"/>
                      <w:sz w:val="20"/>
                      <w:szCs w:val="20"/>
                    </w:rPr>
                  </w:pPr>
                </w:p>
              </w:tc>
            </w:tr>
            <w:tr w:rsidR="00766EBD" w:rsidRPr="00C90588" w14:paraId="6B91B976" w14:textId="77777777" w:rsidTr="00CD2C9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7E8C60" w14:textId="05B933A3" w:rsidR="00766EBD" w:rsidRPr="00C90588" w:rsidRDefault="00766EBD" w:rsidP="00766EBD">
                  <w:pPr>
                    <w:widowControl/>
                    <w:jc w:val="center"/>
                    <w:rPr>
                      <w:rFonts w:ascii="Times New Roman" w:eastAsia="標楷體" w:hAnsi="Times New Roman" w:cs="Times New Roman"/>
                      <w:b/>
                      <w:bCs/>
                      <w:kern w:val="0"/>
                      <w:sz w:val="20"/>
                      <w:szCs w:val="20"/>
                    </w:rPr>
                  </w:pPr>
                </w:p>
              </w:tc>
              <w:tc>
                <w:tcPr>
                  <w:tcW w:w="992" w:type="dxa"/>
                  <w:tcBorders>
                    <w:bottom w:val="single" w:sz="4" w:space="0" w:color="000000"/>
                    <w:right w:val="single" w:sz="4" w:space="0" w:color="000000"/>
                  </w:tcBorders>
                  <w:shd w:val="clear" w:color="auto" w:fill="auto"/>
                  <w:vAlign w:val="center"/>
                </w:tcPr>
                <w:p w14:paraId="5ADC14AB" w14:textId="2C3EF13B" w:rsidR="00766EBD" w:rsidRPr="006441FB" w:rsidRDefault="00766EBD" w:rsidP="00766EBD">
                  <w:pPr>
                    <w:widowControl/>
                    <w:jc w:val="right"/>
                    <w:rPr>
                      <w:rFonts w:ascii="Times New Roman" w:eastAsia="標楷體" w:hAnsi="Times New Roman" w:cs="Times New Roman"/>
                      <w:b/>
                      <w:bCs/>
                      <w:color w:val="FF0000"/>
                      <w:kern w:val="0"/>
                      <w:sz w:val="20"/>
                      <w:szCs w:val="20"/>
                    </w:rPr>
                  </w:pPr>
                </w:p>
              </w:tc>
              <w:tc>
                <w:tcPr>
                  <w:tcW w:w="4304" w:type="dxa"/>
                  <w:tcBorders>
                    <w:bottom w:val="single" w:sz="4" w:space="0" w:color="000000"/>
                    <w:right w:val="single" w:sz="4" w:space="0" w:color="000000"/>
                  </w:tcBorders>
                  <w:shd w:val="clear" w:color="auto" w:fill="auto"/>
                  <w:vAlign w:val="center"/>
                </w:tcPr>
                <w:p w14:paraId="4811BD23" w14:textId="259DA7E6" w:rsidR="00766EBD" w:rsidRPr="004305C6" w:rsidRDefault="00766EBD" w:rsidP="00766EBD">
                  <w:pPr>
                    <w:widowControl/>
                    <w:spacing w:after="140"/>
                    <w:jc w:val="center"/>
                    <w:rPr>
                      <w:rFonts w:ascii="Times New Roman" w:eastAsia="標楷體" w:hAnsi="Times New Roman" w:cs="Times New Roman"/>
                      <w:color w:val="0000FF"/>
                      <w:kern w:val="0"/>
                      <w:sz w:val="20"/>
                      <w:szCs w:val="20"/>
                    </w:rPr>
                  </w:pPr>
                </w:p>
              </w:tc>
            </w:tr>
          </w:tbl>
          <w:p w14:paraId="12CF722D" w14:textId="77777777" w:rsidR="00350A5C" w:rsidRPr="00C90588" w:rsidRDefault="00350A5C" w:rsidP="0040487D">
            <w:pPr>
              <w:adjustRightInd w:val="0"/>
              <w:snapToGrid w:val="0"/>
              <w:spacing w:line="420" w:lineRule="exact"/>
              <w:rPr>
                <w:rFonts w:ascii="Times" w:eastAsia="標楷體" w:hAnsi="Times"/>
              </w:rPr>
            </w:pPr>
          </w:p>
          <w:p w14:paraId="3B5BDD06" w14:textId="77777777"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九、成效評估之實施</w:t>
            </w:r>
          </w:p>
          <w:p w14:paraId="52EF9178" w14:textId="4A441A92" w:rsidR="00D5670A" w:rsidRPr="00D30ABA" w:rsidRDefault="00D5670A" w:rsidP="00D5670A">
            <w:pPr>
              <w:adjustRightInd w:val="0"/>
              <w:snapToGrid w:val="0"/>
              <w:spacing w:line="420" w:lineRule="exact"/>
              <w:rPr>
                <w:rFonts w:ascii="Times" w:eastAsia="標楷體" w:hAnsi="Times"/>
                <w:color w:val="000000" w:themeColor="text1"/>
              </w:rPr>
            </w:pPr>
            <w:r w:rsidRPr="00D30ABA">
              <w:rPr>
                <w:rFonts w:ascii="Times" w:eastAsia="標楷體" w:hAnsi="Times"/>
                <w:color w:val="000000" w:themeColor="text1"/>
              </w:rPr>
              <w:t>回饋問卷</w:t>
            </w:r>
            <w:r w:rsidRPr="00D30ABA">
              <w:rPr>
                <w:rFonts w:ascii="Times" w:eastAsia="標楷體" w:hAnsi="Times" w:hint="eastAsia"/>
                <w:color w:val="000000" w:themeColor="text1"/>
              </w:rPr>
              <w:t xml:space="preserve"> </w:t>
            </w:r>
            <w:r w:rsidRPr="00D30ABA">
              <w:rPr>
                <w:rFonts w:ascii="Times" w:eastAsia="標楷體" w:hAnsi="Times"/>
                <w:color w:val="000000" w:themeColor="text1"/>
              </w:rPr>
              <w:t>統計</w:t>
            </w:r>
          </w:p>
          <w:p w14:paraId="0A6361F8" w14:textId="394E46A3" w:rsidR="00350A5C" w:rsidRPr="00C90588" w:rsidRDefault="00350A5C" w:rsidP="0040487D">
            <w:pPr>
              <w:adjustRightInd w:val="0"/>
              <w:snapToGrid w:val="0"/>
              <w:spacing w:line="420" w:lineRule="exact"/>
              <w:rPr>
                <w:rFonts w:ascii="Times" w:eastAsia="標楷體" w:hAnsi="Times"/>
              </w:rPr>
            </w:pPr>
            <w:r w:rsidRPr="00C90588">
              <w:rPr>
                <w:rFonts w:ascii="Times" w:eastAsia="標楷體" w:hAnsi="Times"/>
              </w:rPr>
              <w:t>十、預期成效</w:t>
            </w:r>
          </w:p>
          <w:p w14:paraId="21B220DE" w14:textId="0FC996F9" w:rsidR="00350A5C" w:rsidRPr="00D4362D" w:rsidRDefault="00EF7DB4" w:rsidP="001C7603">
            <w:pPr>
              <w:rPr>
                <w:rFonts w:ascii="Times" w:eastAsia="標楷體" w:hAnsi="Times"/>
              </w:rPr>
            </w:pPr>
            <w:r>
              <w:rPr>
                <w:rFonts w:ascii="Open Sans" w:hAnsi="Open Sans" w:cs="Open Sans"/>
                <w:color w:val="666666"/>
                <w:sz w:val="21"/>
                <w:szCs w:val="21"/>
                <w:shd w:val="clear" w:color="auto" w:fill="FFFFFF"/>
              </w:rPr>
              <w:t>(</w:t>
            </w:r>
            <w:r w:rsidRPr="00D4362D">
              <w:rPr>
                <w:rFonts w:ascii="Times" w:eastAsia="標楷體" w:hAnsi="Times"/>
              </w:rPr>
              <w:t>一</w:t>
            </w:r>
            <w:r w:rsidRPr="00D4362D">
              <w:rPr>
                <w:rFonts w:ascii="Times" w:eastAsia="標楷體" w:hAnsi="Times"/>
              </w:rPr>
              <w:t xml:space="preserve">) </w:t>
            </w:r>
            <w:r w:rsidR="00D4362D">
              <w:rPr>
                <w:rFonts w:ascii="Times" w:eastAsia="標楷體" w:hAnsi="Times"/>
              </w:rPr>
              <w:t>在團務會議中進行焦點團體訪談</w:t>
            </w:r>
            <w:r w:rsidR="00D4362D">
              <w:rPr>
                <w:rFonts w:ascii="Times" w:eastAsia="標楷體" w:hAnsi="Times" w:hint="eastAsia"/>
              </w:rPr>
              <w:t>，</w:t>
            </w:r>
            <w:r w:rsidR="00D4362D">
              <w:rPr>
                <w:rFonts w:ascii="Times" w:eastAsia="標楷體" w:hAnsi="Times"/>
              </w:rPr>
              <w:t>以</w:t>
            </w:r>
            <w:r w:rsidRPr="00D4362D">
              <w:rPr>
                <w:rFonts w:ascii="Times" w:eastAsia="標楷體" w:hAnsi="Times"/>
              </w:rPr>
              <w:t>瞭解國教輔導團有效運作的關鍵要素和促進輔導團團員的專業能力。</w:t>
            </w:r>
            <w:r w:rsidRPr="00D4362D">
              <w:rPr>
                <w:rFonts w:ascii="Times" w:eastAsia="標楷體" w:hAnsi="Times"/>
              </w:rPr>
              <w:br/>
              <w:t>(</w:t>
            </w:r>
            <w:r w:rsidRPr="00D4362D">
              <w:rPr>
                <w:rFonts w:ascii="Times" w:eastAsia="標楷體" w:hAnsi="Times"/>
              </w:rPr>
              <w:t>二</w:t>
            </w:r>
            <w:r w:rsidRPr="00D4362D">
              <w:rPr>
                <w:rFonts w:ascii="Times" w:eastAsia="標楷體" w:hAnsi="Times"/>
              </w:rPr>
              <w:t xml:space="preserve">) </w:t>
            </w:r>
            <w:r w:rsidR="00D4362D">
              <w:rPr>
                <w:rFonts w:ascii="Times" w:eastAsia="標楷體" w:hAnsi="Times"/>
              </w:rPr>
              <w:t>以行動研究方式</w:t>
            </w:r>
            <w:r w:rsidRPr="00D4362D">
              <w:rPr>
                <w:rFonts w:ascii="Times" w:eastAsia="標楷體" w:hAnsi="Times"/>
              </w:rPr>
              <w:t>有效規劃團務運作策略和解決輔導團運作遭遇困境。</w:t>
            </w:r>
            <w:r w:rsidRPr="00D4362D">
              <w:rPr>
                <w:rFonts w:ascii="Times" w:eastAsia="標楷體" w:hAnsi="Times"/>
              </w:rPr>
              <w:br/>
              <w:t>(</w:t>
            </w:r>
            <w:r w:rsidRPr="00D4362D">
              <w:rPr>
                <w:rFonts w:ascii="Times" w:eastAsia="標楷體" w:hAnsi="Times"/>
              </w:rPr>
              <w:t>三</w:t>
            </w:r>
            <w:r w:rsidRPr="00D4362D">
              <w:rPr>
                <w:rFonts w:ascii="Times" w:eastAsia="標楷體" w:hAnsi="Times"/>
              </w:rPr>
              <w:t xml:space="preserve">) </w:t>
            </w:r>
            <w:r w:rsidRPr="00D4362D">
              <w:rPr>
                <w:rFonts w:ascii="Times" w:eastAsia="標楷體" w:hAnsi="Times"/>
              </w:rPr>
              <w:t>透過本輔導團</w:t>
            </w:r>
            <w:r w:rsidR="00C6694A">
              <w:rPr>
                <w:rFonts w:ascii="Times" w:eastAsia="標楷體" w:hAnsi="Times"/>
              </w:rPr>
              <w:t>各校召集人增能研習及</w:t>
            </w:r>
            <w:r w:rsidRPr="00D4362D">
              <w:rPr>
                <w:rFonts w:ascii="Times" w:eastAsia="標楷體" w:hAnsi="Times"/>
              </w:rPr>
              <w:t>團員工作坊培訓課程，帶動各校生活課程</w:t>
            </w:r>
            <w:r w:rsidRPr="00D4362D">
              <w:rPr>
                <w:rFonts w:ascii="Times" w:eastAsia="標楷體" w:hAnsi="Times" w:hint="eastAsia"/>
              </w:rPr>
              <w:t>教</w:t>
            </w:r>
            <w:r w:rsidRPr="00D4362D">
              <w:rPr>
                <w:rFonts w:ascii="Times" w:eastAsia="標楷體" w:hAnsi="Times"/>
              </w:rPr>
              <w:t>師對於</w:t>
            </w:r>
            <w:r w:rsidR="0072018B">
              <w:rPr>
                <w:rFonts w:ascii="Times" w:eastAsia="標楷體" w:hAnsi="Times"/>
              </w:rPr>
              <w:t>政策方向如</w:t>
            </w:r>
            <w:r w:rsidR="0072018B">
              <w:rPr>
                <w:rFonts w:ascii="標楷體" w:eastAsia="標楷體" w:hAnsi="標楷體" w:hint="eastAsia"/>
                <w:color w:val="000000"/>
              </w:rPr>
              <w:t>1.</w:t>
            </w:r>
            <w:r w:rsidR="0072018B">
              <w:rPr>
                <w:rFonts w:ascii="標楷體" w:eastAsia="標楷體" w:hAnsi="標楷體" w:hint="eastAsia"/>
                <w:color w:val="000000"/>
                <w:lang w:eastAsia="zh-HK"/>
              </w:rPr>
              <w:t>領綱</w:t>
            </w:r>
            <w:r w:rsidR="0072018B" w:rsidRPr="00403DAD">
              <w:rPr>
                <w:rFonts w:ascii="標楷體" w:eastAsia="標楷體" w:hAnsi="標楷體" w:hint="eastAsia"/>
                <w:color w:val="000000"/>
                <w:lang w:eastAsia="zh-HK"/>
              </w:rPr>
              <w:t>。</w:t>
            </w:r>
            <w:r w:rsidR="0072018B">
              <w:rPr>
                <w:rFonts w:ascii="標楷體" w:eastAsia="標楷體" w:hAnsi="標楷體" w:hint="eastAsia"/>
                <w:color w:val="000000"/>
              </w:rPr>
              <w:t>2.</w:t>
            </w:r>
            <w:r w:rsidR="0072018B" w:rsidRPr="00403DAD">
              <w:rPr>
                <w:rFonts w:ascii="標楷體" w:eastAsia="標楷體" w:hAnsi="標楷體" w:hint="eastAsia"/>
                <w:color w:val="000000"/>
                <w:lang w:eastAsia="zh-HK"/>
              </w:rPr>
              <w:t>學校本位課程發展</w:t>
            </w:r>
            <w:r w:rsidR="0072018B">
              <w:rPr>
                <w:rFonts w:ascii="標楷體" w:eastAsia="標楷體" w:hAnsi="標楷體" w:hint="eastAsia"/>
                <w:color w:val="000000"/>
                <w:lang w:eastAsia="zh-HK"/>
              </w:rPr>
              <w:t>。</w:t>
            </w:r>
            <w:r w:rsidR="0072018B">
              <w:rPr>
                <w:rFonts w:ascii="標楷體" w:eastAsia="標楷體" w:hAnsi="標楷體" w:hint="eastAsia"/>
                <w:color w:val="000000"/>
              </w:rPr>
              <w:t>3.</w:t>
            </w:r>
            <w:r w:rsidR="0072018B" w:rsidRPr="00403DAD">
              <w:rPr>
                <w:rFonts w:ascii="標楷體" w:eastAsia="標楷體" w:hAnsi="標楷體" w:hint="eastAsia"/>
                <w:color w:val="000000"/>
                <w:lang w:eastAsia="zh-HK"/>
              </w:rPr>
              <w:t>素養導向課程設計教學實踐、</w:t>
            </w:r>
            <w:r w:rsidR="0072018B">
              <w:rPr>
                <w:rFonts w:ascii="標楷體" w:eastAsia="標楷體" w:hAnsi="標楷體" w:hint="eastAsia"/>
                <w:color w:val="000000"/>
              </w:rPr>
              <w:t>4.</w:t>
            </w:r>
            <w:r w:rsidR="0072018B" w:rsidRPr="00403DAD">
              <w:rPr>
                <w:rFonts w:ascii="標楷體" w:eastAsia="標楷體" w:hAnsi="標楷體" w:hint="eastAsia"/>
                <w:color w:val="000000"/>
                <w:lang w:eastAsia="zh-HK"/>
              </w:rPr>
              <w:t>素養導向學習評量</w:t>
            </w:r>
            <w:r w:rsidR="0072018B">
              <w:rPr>
                <w:rFonts w:ascii="標楷體" w:eastAsia="標楷體" w:hAnsi="標楷體" w:hint="eastAsia"/>
                <w:color w:val="000000"/>
                <w:lang w:eastAsia="zh-HK"/>
              </w:rPr>
              <w:t>。</w:t>
            </w:r>
            <w:r w:rsidR="0072018B">
              <w:rPr>
                <w:rFonts w:ascii="標楷體" w:eastAsia="標楷體" w:hAnsi="標楷體" w:hint="eastAsia"/>
                <w:color w:val="000000"/>
              </w:rPr>
              <w:t>5.</w:t>
            </w:r>
            <w:r w:rsidR="0072018B" w:rsidRPr="00403DAD">
              <w:rPr>
                <w:rFonts w:ascii="標楷體" w:eastAsia="標楷體" w:hAnsi="標楷體" w:hint="eastAsia"/>
                <w:color w:val="000000"/>
                <w:lang w:eastAsia="zh-HK"/>
              </w:rPr>
              <w:t>課程評</w:t>
            </w:r>
            <w:r w:rsidR="0072018B">
              <w:rPr>
                <w:rFonts w:ascii="標楷體" w:eastAsia="標楷體" w:hAnsi="標楷體" w:hint="eastAsia"/>
                <w:color w:val="000000"/>
                <w:lang w:eastAsia="zh-HK"/>
              </w:rPr>
              <w:t>鑑</w:t>
            </w:r>
            <w:r w:rsidR="0072018B" w:rsidRPr="00403DAD">
              <w:rPr>
                <w:rFonts w:ascii="標楷體" w:eastAsia="標楷體" w:hAnsi="標楷體" w:hint="eastAsia"/>
                <w:color w:val="000000"/>
                <w:lang w:eastAsia="zh-HK"/>
              </w:rPr>
              <w:t>。</w:t>
            </w:r>
            <w:r w:rsidR="001C7603">
              <w:rPr>
                <w:rFonts w:ascii="標楷體" w:eastAsia="標楷體" w:hAnsi="標楷體" w:hint="eastAsia"/>
                <w:color w:val="000000"/>
                <w:lang w:eastAsia="zh-HK"/>
              </w:rPr>
              <w:t>等等具備</w:t>
            </w:r>
            <w:r w:rsidRPr="00D4362D">
              <w:rPr>
                <w:rFonts w:ascii="Times" w:eastAsia="標楷體" w:hAnsi="Times"/>
              </w:rPr>
              <w:t>正確觀念及應變能力</w:t>
            </w:r>
            <w:r w:rsidR="00D4362D">
              <w:rPr>
                <w:rFonts w:ascii="Times" w:eastAsia="標楷體" w:hAnsi="Times" w:hint="eastAsia"/>
              </w:rPr>
              <w:t>，</w:t>
            </w:r>
            <w:r w:rsidR="00D4362D">
              <w:rPr>
                <w:rFonts w:ascii="Times" w:eastAsia="標楷體" w:hAnsi="Times"/>
              </w:rPr>
              <w:t>在課程結束後邀請上課學員進行訪談</w:t>
            </w:r>
            <w:r w:rsidR="00D4362D">
              <w:rPr>
                <w:rFonts w:ascii="Times" w:eastAsia="標楷體" w:hAnsi="Times" w:hint="eastAsia"/>
              </w:rPr>
              <w:t>。</w:t>
            </w:r>
          </w:p>
          <w:p w14:paraId="2451F253" w14:textId="44169D01" w:rsidR="00350A5C" w:rsidRPr="00C90588" w:rsidRDefault="00D4362D" w:rsidP="00715039">
            <w:pPr>
              <w:adjustRightInd w:val="0"/>
              <w:snapToGrid w:val="0"/>
              <w:spacing w:line="420" w:lineRule="exact"/>
              <w:ind w:leftChars="-3" w:left="557" w:hangingChars="235" w:hanging="564"/>
              <w:rPr>
                <w:rFonts w:ascii="Times" w:eastAsia="標楷體" w:hAnsi="Times"/>
              </w:rPr>
            </w:pPr>
            <w:r w:rsidRPr="00D4362D">
              <w:rPr>
                <w:rFonts w:ascii="Times" w:eastAsia="標楷體" w:hAnsi="Times"/>
              </w:rPr>
              <w:t>(</w:t>
            </w:r>
            <w:r w:rsidRPr="00D4362D">
              <w:rPr>
                <w:rFonts w:ascii="Times" w:eastAsia="標楷體" w:hAnsi="Times"/>
              </w:rPr>
              <w:t>四</w:t>
            </w:r>
            <w:r w:rsidRPr="00D4362D">
              <w:rPr>
                <w:rFonts w:ascii="Times" w:eastAsia="標楷體" w:hAnsi="Times"/>
              </w:rPr>
              <w:t>)</w:t>
            </w:r>
            <w:r w:rsidR="00970E3B" w:rsidRPr="00D4362D">
              <w:rPr>
                <w:rFonts w:ascii="Times" w:eastAsia="標楷體" w:hAnsi="Times"/>
              </w:rPr>
              <w:t>能培養</w:t>
            </w:r>
            <w:r w:rsidRPr="00D4362D">
              <w:rPr>
                <w:rFonts w:ascii="Times" w:eastAsia="標楷體" w:hAnsi="Times"/>
              </w:rPr>
              <w:t>輔導團團員</w:t>
            </w:r>
            <w:r w:rsidR="00970E3B" w:rsidRPr="00D4362D">
              <w:rPr>
                <w:rFonts w:ascii="Times" w:eastAsia="標楷體" w:hAnsi="Times"/>
              </w:rPr>
              <w:t>的</w:t>
            </w:r>
            <w:r w:rsidR="00C6694A">
              <w:rPr>
                <w:rFonts w:ascii="Times" w:eastAsia="標楷體" w:hAnsi="Times"/>
              </w:rPr>
              <w:t>探究學習</w:t>
            </w:r>
            <w:r w:rsidR="00970E3B" w:rsidRPr="00D4362D">
              <w:rPr>
                <w:rFonts w:ascii="Times" w:eastAsia="標楷體" w:hAnsi="Times"/>
              </w:rPr>
              <w:t>、</w:t>
            </w:r>
            <w:r w:rsidR="001C7603">
              <w:rPr>
                <w:rFonts w:ascii="Times" w:eastAsia="標楷體" w:hAnsi="Times"/>
              </w:rPr>
              <w:t>議題融入</w:t>
            </w:r>
            <w:r w:rsidRPr="00D4362D">
              <w:rPr>
                <w:rFonts w:ascii="Times" w:eastAsia="標楷體" w:hAnsi="Times" w:hint="eastAsia"/>
              </w:rPr>
              <w:t>、</w:t>
            </w:r>
            <w:r w:rsidR="00A633A6">
              <w:rPr>
                <w:rFonts w:ascii="Times" w:eastAsia="標楷體" w:hAnsi="Times" w:hint="eastAsia"/>
              </w:rPr>
              <w:t>政策稚動各面向具</w:t>
            </w:r>
            <w:r w:rsidR="005649BC">
              <w:rPr>
                <w:rFonts w:ascii="Times" w:eastAsia="標楷體" w:hAnsi="Times" w:hint="eastAsia"/>
              </w:rPr>
              <w:t>有</w:t>
            </w:r>
            <w:r w:rsidR="00C6694A">
              <w:rPr>
                <w:rFonts w:ascii="Times" w:eastAsia="標楷體" w:hAnsi="Times" w:hint="eastAsia"/>
              </w:rPr>
              <w:t>創新的</w:t>
            </w:r>
            <w:r w:rsidR="00970E3B" w:rsidRPr="00D4362D">
              <w:rPr>
                <w:rFonts w:ascii="Times" w:eastAsia="標楷體" w:hAnsi="Times"/>
              </w:rPr>
              <w:t>省思、實踐創新力。</w:t>
            </w:r>
          </w:p>
        </w:tc>
      </w:tr>
    </w:tbl>
    <w:p w14:paraId="2CD09781" w14:textId="77777777" w:rsidR="00FB3D11" w:rsidRDefault="00FB3D11"/>
    <w:p w14:paraId="7D1F6D33" w14:textId="405C37AC" w:rsidR="002B76BA" w:rsidRDefault="00C97283">
      <w:r>
        <w:t>附件二</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0376"/>
      </w:tblGrid>
      <w:tr w:rsidR="002B76BA" w:rsidRPr="00C90588" w14:paraId="7EB1EFB9" w14:textId="77777777" w:rsidTr="00EE7236">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1FD48FD" w14:textId="3DC7584D" w:rsidR="002B76BA" w:rsidRPr="00C90588" w:rsidRDefault="002B76BA" w:rsidP="00EE7236">
            <w:pPr>
              <w:adjustRightInd w:val="0"/>
              <w:snapToGrid w:val="0"/>
              <w:spacing w:line="420" w:lineRule="exact"/>
              <w:jc w:val="center"/>
              <w:rPr>
                <w:rFonts w:ascii="Times" w:eastAsia="標楷體" w:hAnsi="Times"/>
              </w:rPr>
            </w:pPr>
            <w:r>
              <w:rPr>
                <w:rFonts w:ascii="標楷體" w:eastAsia="標楷體" w:hAnsi="標楷體"/>
              </w:rPr>
              <w:t>花蓮</w:t>
            </w:r>
            <w:r w:rsidRPr="00C90588">
              <w:rPr>
                <w:rFonts w:ascii="Times" w:eastAsia="標楷體" w:hAnsi="Times"/>
              </w:rPr>
              <w:t>縣</w:t>
            </w:r>
            <w:r w:rsidRPr="00C90588">
              <w:rPr>
                <w:rFonts w:ascii="Times" w:eastAsia="標楷體" w:hAnsi="Times" w:hint="eastAsia"/>
              </w:rPr>
              <w:t>11</w:t>
            </w:r>
            <w:r w:rsidR="00715039">
              <w:rPr>
                <w:rFonts w:ascii="Times" w:eastAsia="標楷體" w:hAnsi="Times" w:hint="eastAsia"/>
              </w:rPr>
              <w:t>4</w:t>
            </w:r>
            <w:r w:rsidRPr="00C90588">
              <w:rPr>
                <w:rFonts w:ascii="Times" w:eastAsia="標楷體" w:hAnsi="Times"/>
              </w:rPr>
              <w:t>學年度精進國民中小學教師教學專業與課程品質整體推動計畫</w:t>
            </w:r>
          </w:p>
          <w:p w14:paraId="6CE5BE0A" w14:textId="631ACAF6" w:rsidR="002B76BA" w:rsidRPr="00C90588" w:rsidRDefault="002B76BA" w:rsidP="00EE7236">
            <w:pPr>
              <w:adjustRightInd w:val="0"/>
              <w:snapToGrid w:val="0"/>
              <w:spacing w:line="420" w:lineRule="exact"/>
              <w:jc w:val="center"/>
              <w:rPr>
                <w:rFonts w:ascii="Times" w:eastAsia="標楷體" w:hAnsi="Times"/>
              </w:rPr>
            </w:pPr>
            <w:r w:rsidRPr="00C90588">
              <w:rPr>
                <w:rFonts w:ascii="Times" w:eastAsia="標楷體" w:hAnsi="Times"/>
                <w:shd w:val="clear" w:color="auto" w:fill="F2F2F2"/>
              </w:rPr>
              <w:t>國民教育輔導團</w:t>
            </w:r>
            <w:r>
              <w:rPr>
                <w:rFonts w:ascii="Times" w:eastAsia="標楷體" w:hAnsi="Times"/>
                <w:shd w:val="clear" w:color="auto" w:fill="F2F2F2"/>
              </w:rPr>
              <w:t>生活課程</w:t>
            </w:r>
            <w:r w:rsidRPr="00C90588">
              <w:rPr>
                <w:rFonts w:ascii="Times" w:eastAsia="標楷體" w:hAnsi="Times"/>
                <w:shd w:val="clear" w:color="auto" w:fill="F2F2F2"/>
              </w:rPr>
              <w:t>領域輔導小組</w:t>
            </w:r>
          </w:p>
          <w:p w14:paraId="44B88550" w14:textId="2CBFB40E" w:rsidR="002B76BA" w:rsidRDefault="00690E16" w:rsidP="00EE7236">
            <w:pPr>
              <w:adjustRightInd w:val="0"/>
              <w:snapToGrid w:val="0"/>
              <w:spacing w:line="420" w:lineRule="exact"/>
              <w:jc w:val="center"/>
              <w:rPr>
                <w:rFonts w:ascii="標楷體" w:eastAsia="標楷體" w:hAnsi="標楷體"/>
              </w:rPr>
            </w:pPr>
            <w:r>
              <w:rPr>
                <w:rFonts w:ascii="標楷體" w:eastAsia="標楷體" w:hAnsi="標楷體"/>
              </w:rPr>
              <w:t>藝術領域專業知能</w:t>
            </w:r>
            <w:r w:rsidR="004F46C7">
              <w:rPr>
                <w:rFonts w:ascii="標楷體" w:eastAsia="標楷體" w:hAnsi="標楷體"/>
              </w:rPr>
              <w:t>融入生活課程</w:t>
            </w:r>
            <w:r w:rsidR="00255715">
              <w:rPr>
                <w:rFonts w:ascii="標楷體" w:eastAsia="標楷體" w:hAnsi="標楷體"/>
              </w:rPr>
              <w:t>教學</w:t>
            </w:r>
            <w:r w:rsidR="004F46C7">
              <w:rPr>
                <w:rFonts w:ascii="標楷體" w:eastAsia="標楷體" w:hAnsi="標楷體"/>
              </w:rPr>
              <w:t>工作坊</w:t>
            </w:r>
          </w:p>
          <w:p w14:paraId="75DF2C65" w14:textId="77777777" w:rsidR="002B76BA" w:rsidRPr="00C90588" w:rsidRDefault="002B76BA" w:rsidP="00EE7236">
            <w:pPr>
              <w:adjustRightInd w:val="0"/>
              <w:snapToGrid w:val="0"/>
              <w:spacing w:line="420" w:lineRule="exact"/>
              <w:jc w:val="center"/>
              <w:rPr>
                <w:rFonts w:ascii="Times" w:eastAsia="標楷體" w:hAnsi="Times"/>
              </w:rPr>
            </w:pPr>
            <w:r w:rsidRPr="00C90588">
              <w:rPr>
                <w:rFonts w:ascii="Times" w:eastAsia="標楷體" w:hAnsi="Times"/>
              </w:rPr>
              <w:t>實施計畫</w:t>
            </w:r>
          </w:p>
          <w:p w14:paraId="0DB712D5" w14:textId="77777777" w:rsidR="002B76BA" w:rsidRPr="00C90588" w:rsidRDefault="002B76BA" w:rsidP="00EE7236">
            <w:pPr>
              <w:autoSpaceDE w:val="0"/>
              <w:autoSpaceDN w:val="0"/>
              <w:adjustRightInd w:val="0"/>
              <w:snapToGrid w:val="0"/>
              <w:spacing w:line="420" w:lineRule="exact"/>
              <w:rPr>
                <w:rFonts w:ascii="Times" w:eastAsia="標楷體" w:hAnsi="Times"/>
              </w:rPr>
            </w:pPr>
            <w:r w:rsidRPr="00C90588">
              <w:rPr>
                <w:rFonts w:ascii="Times" w:eastAsia="標楷體" w:hAnsi="Times"/>
              </w:rPr>
              <w:t>一、依據</w:t>
            </w:r>
          </w:p>
          <w:p w14:paraId="435A3DD6" w14:textId="77777777" w:rsidR="002B76BA" w:rsidRPr="00C90588" w:rsidRDefault="002B76BA" w:rsidP="00EE7236">
            <w:pPr>
              <w:autoSpaceDE w:val="0"/>
              <w:autoSpaceDN w:val="0"/>
              <w:adjustRightInd w:val="0"/>
              <w:snapToGrid w:val="0"/>
              <w:spacing w:line="420" w:lineRule="exact"/>
              <w:ind w:left="708" w:hangingChars="295" w:hanging="708"/>
              <w:rPr>
                <w:rFonts w:ascii="Times" w:eastAsia="標楷體" w:hAnsi="Times"/>
              </w:rPr>
            </w:pPr>
            <w:r w:rsidRPr="00C90588">
              <w:rPr>
                <w:rFonts w:ascii="Times" w:eastAsia="標楷體" w:hAnsi="Times"/>
              </w:rPr>
              <w:t>（一）教育部補助直轄市縣（市）政府精進國民中學及國民小學教師教學專業與課程品質作業要點。</w:t>
            </w:r>
          </w:p>
          <w:p w14:paraId="78030704" w14:textId="63D1F34A" w:rsidR="002B76BA" w:rsidRPr="00C90588" w:rsidRDefault="002B76BA" w:rsidP="00EE7236">
            <w:pPr>
              <w:autoSpaceDE w:val="0"/>
              <w:autoSpaceDN w:val="0"/>
              <w:adjustRightInd w:val="0"/>
              <w:snapToGrid w:val="0"/>
              <w:spacing w:line="420" w:lineRule="exact"/>
              <w:rPr>
                <w:rFonts w:ascii="Times" w:eastAsia="標楷體" w:hAnsi="Times"/>
              </w:rPr>
            </w:pPr>
            <w:r w:rsidRPr="00C90588">
              <w:rPr>
                <w:rFonts w:ascii="Times" w:eastAsia="標楷體" w:hAnsi="Times"/>
              </w:rPr>
              <w:t>（二）</w:t>
            </w:r>
            <w:r>
              <w:rPr>
                <w:rFonts w:ascii="Times" w:eastAsia="標楷體" w:hAnsi="Times"/>
              </w:rPr>
              <w:t>花蓮</w:t>
            </w:r>
            <w:r w:rsidRPr="00C90588">
              <w:rPr>
                <w:rFonts w:ascii="標楷體" w:eastAsia="標楷體" w:hAnsi="標楷體"/>
              </w:rPr>
              <w:t>縣</w:t>
            </w:r>
            <w:r w:rsidRPr="00C90588">
              <w:rPr>
                <w:rFonts w:ascii="Times" w:eastAsia="標楷體" w:hAnsi="Times" w:hint="eastAsia"/>
              </w:rPr>
              <w:t>11</w:t>
            </w:r>
            <w:r w:rsidR="00715039">
              <w:rPr>
                <w:rFonts w:ascii="Times" w:eastAsia="標楷體" w:hAnsi="Times" w:hint="eastAsia"/>
              </w:rPr>
              <w:t>4</w:t>
            </w:r>
            <w:r w:rsidRPr="00C90588">
              <w:rPr>
                <w:rFonts w:ascii="Times" w:eastAsia="標楷體" w:hAnsi="Times"/>
              </w:rPr>
              <w:t>學年度精進國民中小學教師教學專業與課程品質整體推動計畫。</w:t>
            </w:r>
          </w:p>
          <w:p w14:paraId="22D3D8BB" w14:textId="3031E96E" w:rsidR="002B76BA" w:rsidRPr="00C90588" w:rsidRDefault="002B76BA" w:rsidP="004305C6">
            <w:pPr>
              <w:autoSpaceDE w:val="0"/>
              <w:autoSpaceDN w:val="0"/>
              <w:adjustRightInd w:val="0"/>
              <w:snapToGrid w:val="0"/>
              <w:spacing w:line="420" w:lineRule="exact"/>
              <w:rPr>
                <w:rFonts w:ascii="Times" w:eastAsia="標楷體" w:hAnsi="Times"/>
              </w:rPr>
            </w:pPr>
            <w:r w:rsidRPr="00C90588">
              <w:rPr>
                <w:rFonts w:ascii="Times" w:eastAsia="標楷體" w:hAnsi="Times"/>
              </w:rPr>
              <w:t>（三）</w:t>
            </w:r>
            <w:r>
              <w:rPr>
                <w:rFonts w:ascii="Times" w:eastAsia="標楷體" w:hAnsi="Times" w:hint="eastAsia"/>
              </w:rPr>
              <w:t xml:space="preserve"> </w:t>
            </w:r>
            <w:r>
              <w:rPr>
                <w:rFonts w:ascii="Times" w:eastAsia="標楷體" w:hAnsi="Times" w:hint="eastAsia"/>
              </w:rPr>
              <w:t>花蓮</w:t>
            </w:r>
            <w:r w:rsidRPr="00C90588">
              <w:rPr>
                <w:rFonts w:ascii="標楷體" w:eastAsia="標楷體" w:hAnsi="標楷體"/>
              </w:rPr>
              <w:t>縣</w:t>
            </w:r>
            <w:r w:rsidRPr="00C90588">
              <w:rPr>
                <w:rFonts w:ascii="Times" w:eastAsia="標楷體" w:hAnsi="Times" w:hint="eastAsia"/>
              </w:rPr>
              <w:t>11</w:t>
            </w:r>
            <w:r w:rsidR="00715039">
              <w:rPr>
                <w:rFonts w:ascii="Times" w:eastAsia="標楷體" w:hAnsi="Times" w:hint="eastAsia"/>
              </w:rPr>
              <w:t>4</w:t>
            </w:r>
            <w:r w:rsidRPr="00C90588">
              <w:rPr>
                <w:rFonts w:ascii="Times" w:eastAsia="標楷體" w:hAnsi="Times"/>
              </w:rPr>
              <w:t>學年度國民教育輔導團整體團務計畫。</w:t>
            </w:r>
          </w:p>
          <w:p w14:paraId="6BCE3371" w14:textId="533C5DF6"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二、現況分析與需求評估</w:t>
            </w:r>
          </w:p>
          <w:p w14:paraId="4C9ED710" w14:textId="0E95925E" w:rsidR="006F4E33" w:rsidRPr="006F4E33" w:rsidRDefault="002B76BA" w:rsidP="006F4E33">
            <w:pPr>
              <w:adjustRightInd w:val="0"/>
              <w:snapToGrid w:val="0"/>
              <w:spacing w:line="420" w:lineRule="exact"/>
              <w:rPr>
                <w:rFonts w:ascii="Times" w:eastAsia="標楷體" w:hAnsi="Times"/>
              </w:rPr>
            </w:pPr>
            <w:r>
              <w:rPr>
                <w:rFonts w:ascii="Times" w:eastAsia="標楷體" w:hAnsi="Times" w:hint="eastAsia"/>
              </w:rPr>
              <w:t xml:space="preserve">        </w:t>
            </w:r>
            <w:r w:rsidR="006F4E33">
              <w:rPr>
                <w:rFonts w:ascii="Times" w:eastAsia="標楷體" w:hAnsi="Times" w:hint="eastAsia"/>
              </w:rPr>
              <w:t>經</w:t>
            </w:r>
            <w:r w:rsidR="006F4E33" w:rsidRPr="001308C0">
              <w:rPr>
                <w:rFonts w:ascii="Times" w:eastAsia="標楷體" w:hAnsi="Times" w:hint="eastAsia"/>
                <w:color w:val="000000" w:themeColor="text1"/>
              </w:rPr>
              <w:t>2024</w:t>
            </w:r>
            <w:r w:rsidR="006F4E33" w:rsidRPr="001308C0">
              <w:rPr>
                <w:rFonts w:ascii="Times" w:eastAsia="標楷體" w:hAnsi="Times"/>
                <w:color w:val="000000" w:themeColor="text1"/>
              </w:rPr>
              <w:t>年</w:t>
            </w:r>
            <w:r w:rsidR="006F4E33" w:rsidRPr="001308C0">
              <w:rPr>
                <w:rFonts w:ascii="Times" w:eastAsia="標楷體" w:hAnsi="Times" w:hint="eastAsia"/>
                <w:color w:val="000000" w:themeColor="text1"/>
              </w:rPr>
              <w:t>1</w:t>
            </w:r>
            <w:r w:rsidR="006F4E33" w:rsidRPr="001308C0">
              <w:rPr>
                <w:rFonts w:ascii="Times" w:eastAsia="標楷體" w:hAnsi="Times"/>
                <w:color w:val="000000" w:themeColor="text1"/>
              </w:rPr>
              <w:t>月</w:t>
            </w:r>
            <w:r w:rsidR="006F4E33" w:rsidRPr="001308C0">
              <w:rPr>
                <w:rFonts w:ascii="Times" w:eastAsia="標楷體" w:hAnsi="Times" w:hint="eastAsia"/>
                <w:color w:val="000000" w:themeColor="text1"/>
              </w:rPr>
              <w:t>24</w:t>
            </w:r>
            <w:r w:rsidR="006F4E33" w:rsidRPr="001308C0">
              <w:rPr>
                <w:rFonts w:ascii="Times" w:eastAsia="標楷體" w:hAnsi="Times"/>
                <w:color w:val="000000" w:themeColor="text1"/>
              </w:rPr>
              <w:t>日生活課程精進計畫撰寫說明會中說明</w:t>
            </w:r>
            <w:r w:rsidR="006F4E33" w:rsidRPr="001308C0">
              <w:rPr>
                <w:rFonts w:ascii="Times" w:eastAsia="標楷體" w:hAnsi="Times" w:hint="eastAsia"/>
                <w:color w:val="000000" w:themeColor="text1"/>
              </w:rPr>
              <w:t>，</w:t>
            </w:r>
            <w:r w:rsidR="006F4E33" w:rsidRPr="001308C0">
              <w:rPr>
                <w:rFonts w:ascii="Times" w:eastAsia="標楷體" w:hAnsi="Times"/>
                <w:color w:val="000000" w:themeColor="text1"/>
              </w:rPr>
              <w:t>教育</w:t>
            </w:r>
            <w:r w:rsidR="006F4E33">
              <w:rPr>
                <w:rFonts w:ascii="Times" w:eastAsia="標楷體" w:hAnsi="Times"/>
              </w:rPr>
              <w:t>部長官希望強化生活課程任</w:t>
            </w:r>
            <w:r w:rsidR="006F4E33">
              <w:rPr>
                <w:rFonts w:ascii="Times" w:eastAsia="標楷體" w:hAnsi="Times"/>
              </w:rPr>
              <w:lastRenderedPageBreak/>
              <w:t>教老師的藝術知能</w:t>
            </w:r>
            <w:r w:rsidR="006F4E33">
              <w:rPr>
                <w:rFonts w:ascii="Times" w:eastAsia="標楷體" w:hAnsi="Times" w:hint="eastAsia"/>
              </w:rPr>
              <w:t>，</w:t>
            </w:r>
            <w:r w:rsidR="006F4E33">
              <w:rPr>
                <w:rFonts w:ascii="Times" w:eastAsia="標楷體" w:hAnsi="Times"/>
              </w:rPr>
              <w:t>因此</w:t>
            </w:r>
            <w:r w:rsidR="006F4E33" w:rsidRPr="006F4E33">
              <w:rPr>
                <w:rFonts w:ascii="Times" w:eastAsia="標楷體" w:hAnsi="Times" w:hint="eastAsia"/>
              </w:rPr>
              <w:t>關於藝術領域的融入與推動</w:t>
            </w:r>
            <w:r w:rsidR="006F4E33">
              <w:rPr>
                <w:rFonts w:ascii="Times" w:eastAsia="標楷體" w:hAnsi="Times" w:hint="eastAsia"/>
              </w:rPr>
              <w:t>，希望在</w:t>
            </w:r>
            <w:r w:rsidR="006F4E33" w:rsidRPr="006F4E33">
              <w:rPr>
                <w:rFonts w:ascii="Times" w:eastAsia="標楷體" w:hAnsi="Times" w:hint="eastAsia"/>
              </w:rPr>
              <w:t>不同的案例</w:t>
            </w:r>
            <w:r w:rsidR="006F4E33">
              <w:rPr>
                <w:rFonts w:ascii="Times" w:eastAsia="標楷體" w:hAnsi="Times" w:hint="eastAsia"/>
              </w:rPr>
              <w:t>分享，</w:t>
            </w:r>
            <w:r w:rsidR="006F4E33" w:rsidRPr="006F4E33">
              <w:rPr>
                <w:rFonts w:ascii="Times" w:eastAsia="標楷體" w:hAnsi="Times" w:hint="eastAsia"/>
              </w:rPr>
              <w:t>或是辦理到校、縣市增能時</w:t>
            </w:r>
            <w:r w:rsidR="00DA42B3">
              <w:rPr>
                <w:rFonts w:ascii="Times" w:eastAsia="標楷體" w:hAnsi="Times" w:hint="eastAsia"/>
              </w:rPr>
              <w:t>多</w:t>
            </w:r>
            <w:r w:rsidR="006F4E33" w:rsidRPr="006F4E33">
              <w:rPr>
                <w:rFonts w:ascii="Times" w:eastAsia="標楷體" w:hAnsi="Times" w:hint="eastAsia"/>
              </w:rPr>
              <w:t>多強化老師的藝術知</w:t>
            </w:r>
          </w:p>
          <w:p w14:paraId="379FD674" w14:textId="52F1C6D2" w:rsidR="004F46C7" w:rsidRDefault="006F4E33" w:rsidP="006F4E33">
            <w:pPr>
              <w:adjustRightInd w:val="0"/>
              <w:snapToGrid w:val="0"/>
              <w:spacing w:line="420" w:lineRule="exact"/>
              <w:rPr>
                <w:rFonts w:ascii="Times" w:eastAsia="標楷體" w:hAnsi="Times"/>
              </w:rPr>
            </w:pPr>
            <w:r w:rsidRPr="006F4E33">
              <w:rPr>
                <w:rFonts w:ascii="Times" w:eastAsia="標楷體" w:hAnsi="Times" w:hint="eastAsia"/>
              </w:rPr>
              <w:t>能。</w:t>
            </w:r>
            <w:r>
              <w:rPr>
                <w:rFonts w:ascii="Times" w:eastAsia="標楷體" w:hAnsi="Times" w:hint="eastAsia"/>
              </w:rPr>
              <w:t>因此</w:t>
            </w:r>
            <w:r>
              <w:rPr>
                <w:rFonts w:ascii="Times" w:eastAsia="標楷體" w:hAnsi="Times" w:hint="eastAsia"/>
              </w:rPr>
              <w:t>11</w:t>
            </w:r>
            <w:r w:rsidR="00715039">
              <w:rPr>
                <w:rFonts w:ascii="Times" w:eastAsia="標楷體" w:hAnsi="Times" w:hint="eastAsia"/>
              </w:rPr>
              <w:t>4</w:t>
            </w:r>
            <w:r>
              <w:rPr>
                <w:rFonts w:ascii="Times" w:eastAsia="標楷體" w:hAnsi="Times"/>
              </w:rPr>
              <w:t>學年度會把藝術領域</w:t>
            </w:r>
            <w:r w:rsidR="004F46C7">
              <w:rPr>
                <w:rFonts w:ascii="Times" w:eastAsia="標楷體" w:hAnsi="Times" w:hint="eastAsia"/>
              </w:rPr>
              <w:t>融入</w:t>
            </w:r>
            <w:r>
              <w:rPr>
                <w:rFonts w:ascii="Times" w:eastAsia="標楷體" w:hAnsi="Times" w:hint="eastAsia"/>
              </w:rPr>
              <w:t>生活</w:t>
            </w:r>
            <w:r w:rsidR="004F46C7">
              <w:rPr>
                <w:rFonts w:ascii="Times" w:eastAsia="標楷體" w:hAnsi="Times" w:hint="eastAsia"/>
              </w:rPr>
              <w:t>課程視為</w:t>
            </w:r>
            <w:r>
              <w:rPr>
                <w:rFonts w:ascii="Times" w:eastAsia="標楷體" w:hAnsi="Times" w:hint="eastAsia"/>
              </w:rPr>
              <w:t>本學年度的精進計畫</w:t>
            </w:r>
            <w:r w:rsidR="004F46C7">
              <w:rPr>
                <w:rFonts w:ascii="Times" w:eastAsia="標楷體" w:hAnsi="Times" w:hint="eastAsia"/>
              </w:rPr>
              <w:t>發展目標，但是如何完成這目標，</w:t>
            </w:r>
            <w:r w:rsidR="00255715">
              <w:rPr>
                <w:rFonts w:ascii="Times" w:eastAsia="標楷體" w:hAnsi="Times" w:hint="eastAsia"/>
              </w:rPr>
              <w:t>同時加入</w:t>
            </w:r>
            <w:r>
              <w:rPr>
                <w:rFonts w:ascii="Times" w:eastAsia="標楷體" w:hAnsi="Times" w:hint="eastAsia"/>
              </w:rPr>
              <w:t>藝術領域教學</w:t>
            </w:r>
            <w:r w:rsidR="00255715">
              <w:rPr>
                <w:rFonts w:ascii="Times" w:eastAsia="標楷體" w:hAnsi="Times" w:hint="eastAsia"/>
              </w:rPr>
              <w:t>的元素，</w:t>
            </w:r>
            <w:r>
              <w:rPr>
                <w:rFonts w:ascii="Times" w:eastAsia="標楷體" w:hAnsi="Times" w:hint="eastAsia"/>
              </w:rPr>
              <w:t>使</w:t>
            </w:r>
            <w:r w:rsidR="004F46C7">
              <w:rPr>
                <w:rFonts w:ascii="Times" w:eastAsia="標楷體" w:hAnsi="Times" w:hint="eastAsia"/>
              </w:rPr>
              <w:t>各校在</w:t>
            </w:r>
            <w:r>
              <w:rPr>
                <w:rFonts w:ascii="Times" w:eastAsia="標楷體" w:hAnsi="Times" w:hint="eastAsia"/>
              </w:rPr>
              <w:t>教學</w:t>
            </w:r>
            <w:r w:rsidR="004F46C7">
              <w:rPr>
                <w:rFonts w:ascii="Times" w:eastAsia="標楷體" w:hAnsi="Times" w:hint="eastAsia"/>
              </w:rPr>
              <w:t>實</w:t>
            </w:r>
            <w:r>
              <w:rPr>
                <w:rFonts w:ascii="Times" w:eastAsia="標楷體" w:hAnsi="Times" w:hint="eastAsia"/>
              </w:rPr>
              <w:t>施</w:t>
            </w:r>
            <w:r w:rsidR="004F46C7">
              <w:rPr>
                <w:rFonts w:ascii="Times" w:eastAsia="標楷體" w:hAnsi="Times" w:hint="eastAsia"/>
              </w:rPr>
              <w:t>的過程中</w:t>
            </w:r>
            <w:r>
              <w:rPr>
                <w:rFonts w:ascii="Times" w:eastAsia="標楷體" w:hAnsi="Times" w:hint="eastAsia"/>
              </w:rPr>
              <w:t>可以因為輔導團團員的分享而知道會</w:t>
            </w:r>
            <w:r w:rsidR="004F46C7">
              <w:rPr>
                <w:rFonts w:ascii="Times" w:eastAsia="標楷體" w:hAnsi="Times" w:hint="eastAsia"/>
              </w:rPr>
              <w:t>遭遇哪些困難及運用哪些解決策略，</w:t>
            </w:r>
            <w:r>
              <w:rPr>
                <w:rFonts w:ascii="Times" w:eastAsia="標楷體" w:hAnsi="Times" w:hint="eastAsia"/>
              </w:rPr>
              <w:t>所以必須先</w:t>
            </w:r>
            <w:r w:rsidR="004F46C7">
              <w:rPr>
                <w:rFonts w:ascii="Times" w:eastAsia="標楷體" w:hAnsi="Times" w:hint="eastAsia"/>
              </w:rPr>
              <w:t>在輔導團中</w:t>
            </w:r>
            <w:r w:rsidR="004046AC">
              <w:rPr>
                <w:rFonts w:ascii="Times" w:eastAsia="標楷體" w:hAnsi="Times" w:hint="eastAsia"/>
              </w:rPr>
              <w:t>透過輔導員的教學實踐而</w:t>
            </w:r>
            <w:r w:rsidR="004F46C7">
              <w:rPr>
                <w:rFonts w:ascii="Times" w:eastAsia="標楷體" w:hAnsi="Times" w:hint="eastAsia"/>
              </w:rPr>
              <w:t>進行研討，再提出相關</w:t>
            </w:r>
            <w:r w:rsidR="004046AC">
              <w:rPr>
                <w:rFonts w:ascii="Times" w:eastAsia="標楷體" w:hAnsi="Times" w:hint="eastAsia"/>
              </w:rPr>
              <w:t>範例</w:t>
            </w:r>
            <w:r w:rsidR="004F46C7">
              <w:rPr>
                <w:rFonts w:ascii="Times" w:eastAsia="標楷體" w:hAnsi="Times" w:hint="eastAsia"/>
              </w:rPr>
              <w:t>給各校參考。</w:t>
            </w:r>
          </w:p>
          <w:p w14:paraId="03619833" w14:textId="1AB9428E"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三、目的</w:t>
            </w:r>
          </w:p>
          <w:p w14:paraId="521888A9" w14:textId="31CF4320" w:rsidR="002B76BA" w:rsidRDefault="002B76BA" w:rsidP="001308C0">
            <w:pPr>
              <w:adjustRightInd w:val="0"/>
              <w:snapToGrid w:val="0"/>
              <w:spacing w:line="420" w:lineRule="exact"/>
              <w:ind w:leftChars="55" w:left="132"/>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Pr="002251AC">
              <w:rPr>
                <w:rFonts w:ascii="標楷體" w:eastAsia="標楷體" w:hAnsi="標楷體" w:hint="eastAsia"/>
                <w:szCs w:val="24"/>
              </w:rPr>
              <w:t>鼓勵輔導員</w:t>
            </w:r>
            <w:r>
              <w:rPr>
                <w:rFonts w:ascii="標楷體" w:eastAsia="標楷體" w:hAnsi="標楷體" w:hint="eastAsia"/>
                <w:szCs w:val="24"/>
              </w:rPr>
              <w:t>定期</w:t>
            </w:r>
            <w:r w:rsidRPr="002251AC">
              <w:rPr>
                <w:rFonts w:ascii="標楷體" w:eastAsia="標楷體" w:hAnsi="標楷體" w:hint="eastAsia"/>
                <w:szCs w:val="24"/>
              </w:rPr>
              <w:t>分享自己課堂</w:t>
            </w:r>
            <w:r w:rsidR="004046AC">
              <w:rPr>
                <w:rFonts w:ascii="標楷體" w:eastAsia="標楷體" w:hAnsi="標楷體" w:hint="eastAsia"/>
                <w:szCs w:val="24"/>
              </w:rPr>
              <w:t>將</w:t>
            </w:r>
            <w:r w:rsidR="006F4E33">
              <w:rPr>
                <w:rFonts w:ascii="標楷體" w:eastAsia="標楷體" w:hAnsi="標楷體" w:hint="eastAsia"/>
                <w:szCs w:val="24"/>
              </w:rPr>
              <w:t>藝術領域教學</w:t>
            </w:r>
            <w:r w:rsidR="00C82548">
              <w:rPr>
                <w:rFonts w:ascii="標楷體" w:eastAsia="標楷體" w:hAnsi="標楷體" w:hint="eastAsia"/>
                <w:szCs w:val="24"/>
              </w:rPr>
              <w:t>融入</w:t>
            </w:r>
            <w:r w:rsidRPr="002251AC">
              <w:rPr>
                <w:rFonts w:ascii="標楷體" w:eastAsia="標楷體" w:hAnsi="標楷體" w:hint="eastAsia"/>
                <w:szCs w:val="24"/>
              </w:rPr>
              <w:t>生活課程教學實務，</w:t>
            </w:r>
            <w:r w:rsidR="00255715">
              <w:rPr>
                <w:rFonts w:ascii="標楷體" w:eastAsia="標楷體" w:hAnsi="標楷體" w:hint="eastAsia"/>
                <w:szCs w:val="24"/>
              </w:rPr>
              <w:t>加入</w:t>
            </w:r>
            <w:r w:rsidR="006F4E33">
              <w:rPr>
                <w:rFonts w:ascii="標楷體" w:eastAsia="標楷體" w:hAnsi="標楷體" w:hint="eastAsia"/>
                <w:szCs w:val="24"/>
              </w:rPr>
              <w:t>藝術</w:t>
            </w:r>
            <w:r w:rsidR="00255715">
              <w:rPr>
                <w:rFonts w:ascii="標楷體" w:eastAsia="標楷體" w:hAnsi="標楷體" w:hint="eastAsia"/>
                <w:szCs w:val="24"/>
              </w:rPr>
              <w:t>教學元素，</w:t>
            </w:r>
            <w:r>
              <w:rPr>
                <w:rFonts w:ascii="標楷體" w:eastAsia="標楷體" w:hAnsi="標楷體" w:hint="eastAsia"/>
                <w:szCs w:val="24"/>
              </w:rPr>
              <w:t>協助解決</w:t>
            </w:r>
            <w:r w:rsidRPr="002251AC">
              <w:rPr>
                <w:rFonts w:ascii="標楷體" w:eastAsia="標楷體" w:hAnsi="標楷體" w:hint="eastAsia"/>
                <w:szCs w:val="24"/>
              </w:rPr>
              <w:t>教師</w:t>
            </w:r>
            <w:r>
              <w:rPr>
                <w:rFonts w:ascii="標楷體" w:eastAsia="標楷體" w:hAnsi="標楷體" w:hint="eastAsia"/>
                <w:szCs w:val="24"/>
              </w:rPr>
              <w:t>現場常見問題。</w:t>
            </w:r>
          </w:p>
          <w:p w14:paraId="123F94B6" w14:textId="6DEFC748" w:rsidR="002B76BA" w:rsidRDefault="002B76BA" w:rsidP="001308C0">
            <w:pPr>
              <w:adjustRightInd w:val="0"/>
              <w:snapToGrid w:val="0"/>
              <w:spacing w:line="420" w:lineRule="exact"/>
              <w:ind w:leftChars="55" w:left="132"/>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）型塑</w:t>
            </w:r>
            <w:r w:rsidRPr="00900407">
              <w:rPr>
                <w:rFonts w:ascii="標楷體" w:eastAsia="標楷體" w:hAnsi="標楷體" w:hint="eastAsia"/>
                <w:bCs/>
                <w:szCs w:val="24"/>
              </w:rPr>
              <w:t>專業對話的輔導專業社群</w:t>
            </w:r>
            <w:r>
              <w:rPr>
                <w:rFonts w:ascii="標楷體" w:eastAsia="標楷體" w:hAnsi="標楷體" w:hint="eastAsia"/>
                <w:bCs/>
                <w:szCs w:val="24"/>
              </w:rPr>
              <w:t>，</w:t>
            </w:r>
            <w:r w:rsidR="00C82548">
              <w:rPr>
                <w:rFonts w:ascii="標楷體" w:eastAsia="標楷體" w:hAnsi="標楷體" w:hint="eastAsia"/>
                <w:bCs/>
                <w:szCs w:val="24"/>
              </w:rPr>
              <w:t>以</w:t>
            </w:r>
            <w:r w:rsidR="006F4E33">
              <w:rPr>
                <w:rFonts w:ascii="標楷體" w:eastAsia="標楷體" w:hAnsi="標楷體" w:hint="eastAsia"/>
                <w:bCs/>
                <w:szCs w:val="24"/>
              </w:rPr>
              <w:t>藝術</w:t>
            </w:r>
            <w:r w:rsidR="00C82548">
              <w:rPr>
                <w:rFonts w:ascii="標楷體" w:eastAsia="標楷體" w:hAnsi="標楷體" w:hint="eastAsia"/>
                <w:bCs/>
                <w:szCs w:val="24"/>
              </w:rPr>
              <w:t>教育為主軸，</w:t>
            </w:r>
            <w:r>
              <w:rPr>
                <w:rFonts w:ascii="標楷體" w:eastAsia="標楷體" w:hAnsi="標楷體" w:hint="eastAsia"/>
                <w:bCs/>
                <w:szCs w:val="24"/>
              </w:rPr>
              <w:t>透過輔導團員的定期會議，</w:t>
            </w:r>
            <w:r w:rsidRPr="002251AC">
              <w:rPr>
                <w:rFonts w:ascii="標楷體" w:eastAsia="標楷體" w:hAnsi="標楷體" w:hint="eastAsia"/>
                <w:szCs w:val="24"/>
              </w:rPr>
              <w:t>形成專業對話的夥伴關係</w:t>
            </w:r>
            <w:r>
              <w:rPr>
                <w:rFonts w:ascii="標楷體" w:eastAsia="標楷體" w:hAnsi="標楷體" w:hint="eastAsia"/>
                <w:szCs w:val="24"/>
              </w:rPr>
              <w:t>及</w:t>
            </w:r>
            <w:r w:rsidRPr="002251AC">
              <w:rPr>
                <w:rFonts w:ascii="標楷體" w:eastAsia="標楷體" w:hAnsi="標楷體" w:hint="eastAsia"/>
                <w:szCs w:val="24"/>
              </w:rPr>
              <w:t>社群學習，以共同備課研討、觀課、議課的教學研究模式，精進</w:t>
            </w:r>
            <w:r>
              <w:rPr>
                <w:rFonts w:ascii="標楷體" w:eastAsia="標楷體" w:hAnsi="標楷體" w:hint="eastAsia"/>
                <w:szCs w:val="24"/>
              </w:rPr>
              <w:t>輔導團員的</w:t>
            </w:r>
            <w:r w:rsidR="006F4E33">
              <w:rPr>
                <w:rFonts w:ascii="標楷體" w:eastAsia="標楷體" w:hAnsi="標楷體" w:hint="eastAsia"/>
                <w:szCs w:val="24"/>
              </w:rPr>
              <w:t>藝術知能</w:t>
            </w:r>
            <w:r>
              <w:rPr>
                <w:rFonts w:ascii="標楷體" w:eastAsia="標楷體" w:hAnsi="標楷體" w:hint="eastAsia"/>
                <w:szCs w:val="24"/>
              </w:rPr>
              <w:t>專業能力，提升</w:t>
            </w:r>
            <w:r w:rsidRPr="002251AC">
              <w:rPr>
                <w:rFonts w:ascii="標楷體" w:eastAsia="標楷體" w:hAnsi="標楷體" w:hint="eastAsia"/>
                <w:szCs w:val="24"/>
              </w:rPr>
              <w:t>教學專業力。</w:t>
            </w:r>
          </w:p>
          <w:p w14:paraId="2C38D160" w14:textId="200C296A" w:rsidR="002B76BA" w:rsidRPr="004305C6" w:rsidRDefault="002B76BA" w:rsidP="001308C0">
            <w:pPr>
              <w:adjustRightInd w:val="0"/>
              <w:snapToGrid w:val="0"/>
              <w:spacing w:line="420" w:lineRule="exact"/>
              <w:ind w:leftChars="55" w:left="132"/>
              <w:rPr>
                <w:rFonts w:ascii="標楷體" w:eastAsia="標楷體" w:hAnsi="標楷體"/>
                <w:color w:val="FF0000"/>
                <w:szCs w:val="24"/>
              </w:rPr>
            </w:pPr>
            <w:r w:rsidRPr="009C2E1F">
              <w:rPr>
                <w:rFonts w:ascii="標楷體" w:eastAsia="標楷體" w:hAnsi="標楷體" w:hint="eastAsia"/>
                <w:szCs w:val="24"/>
              </w:rPr>
              <w:t>（三）拓展輔導效益</w:t>
            </w:r>
            <w:r w:rsidRPr="002251AC">
              <w:rPr>
                <w:rFonts w:ascii="標楷體" w:eastAsia="標楷體" w:hAnsi="標楷體" w:hint="eastAsia"/>
                <w:b/>
                <w:szCs w:val="24"/>
              </w:rPr>
              <w:t>：</w:t>
            </w:r>
            <w:r w:rsidRPr="00DC3FE2">
              <w:rPr>
                <w:rFonts w:ascii="標楷體" w:eastAsia="標楷體" w:hAnsi="標楷體" w:hint="eastAsia"/>
                <w:color w:val="000000" w:themeColor="text1"/>
                <w:szCs w:val="24"/>
              </w:rPr>
              <w:t>辦理以</w:t>
            </w:r>
            <w:r w:rsidR="00C82548" w:rsidRPr="00DC3FE2">
              <w:rPr>
                <w:rFonts w:ascii="標楷體" w:eastAsia="標楷體" w:hAnsi="標楷體" w:hint="eastAsia"/>
                <w:color w:val="000000" w:themeColor="text1"/>
                <w:szCs w:val="24"/>
              </w:rPr>
              <w:t>「</w:t>
            </w:r>
            <w:r w:rsidR="006F4E33">
              <w:rPr>
                <w:rFonts w:ascii="標楷體" w:eastAsia="標楷體" w:hAnsi="標楷體" w:hint="eastAsia"/>
                <w:color w:val="000000" w:themeColor="text1"/>
                <w:szCs w:val="24"/>
              </w:rPr>
              <w:t>藝術</w:t>
            </w:r>
            <w:r w:rsidR="00D807ED">
              <w:rPr>
                <w:rFonts w:ascii="標楷體" w:eastAsia="標楷體" w:hAnsi="標楷體" w:hint="eastAsia"/>
                <w:color w:val="000000" w:themeColor="text1"/>
                <w:szCs w:val="24"/>
              </w:rPr>
              <w:t>領域教學</w:t>
            </w:r>
            <w:r w:rsidR="00C82548" w:rsidRPr="00DC3FE2">
              <w:rPr>
                <w:rFonts w:ascii="標楷體" w:eastAsia="標楷體" w:hAnsi="標楷體" w:hint="eastAsia"/>
                <w:color w:val="000000" w:themeColor="text1"/>
                <w:szCs w:val="24"/>
              </w:rPr>
              <w:t>」融入生活課程的</w:t>
            </w:r>
            <w:r w:rsidRPr="00DC3FE2">
              <w:rPr>
                <w:rFonts w:ascii="標楷體" w:eastAsia="標楷體" w:hAnsi="標楷體" w:hint="eastAsia"/>
                <w:color w:val="000000" w:themeColor="text1"/>
                <w:szCs w:val="24"/>
              </w:rPr>
              <w:t>實務導向研習，以滿足教師的教學現場需求、解決教學現場問題為目標，提升教師改變意願。</w:t>
            </w:r>
          </w:p>
          <w:p w14:paraId="175FD45B" w14:textId="7777777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四、辦理單位</w:t>
            </w:r>
          </w:p>
          <w:p w14:paraId="52626519" w14:textId="7777777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（一）指導單位：教育部國民及學前教育署</w:t>
            </w:r>
          </w:p>
          <w:p w14:paraId="23CD5935" w14:textId="7777777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（二）主辦單位：</w:t>
            </w:r>
            <w:r>
              <w:rPr>
                <w:rFonts w:ascii="標楷體" w:eastAsia="標楷體" w:hAnsi="標楷體"/>
              </w:rPr>
              <w:t>花蓮</w:t>
            </w:r>
            <w:r w:rsidRPr="00C90588">
              <w:rPr>
                <w:rFonts w:ascii="Times" w:eastAsia="標楷體" w:hAnsi="Times"/>
              </w:rPr>
              <w:t>縣政府</w:t>
            </w:r>
          </w:p>
          <w:p w14:paraId="24C734DE" w14:textId="59CD4B9F" w:rsidR="002B76BA" w:rsidRPr="00C90588" w:rsidRDefault="002B76BA" w:rsidP="004305C6">
            <w:pPr>
              <w:adjustRightInd w:val="0"/>
              <w:snapToGrid w:val="0"/>
              <w:spacing w:line="420" w:lineRule="exact"/>
              <w:rPr>
                <w:rFonts w:ascii="Times" w:eastAsia="標楷體" w:hAnsi="Times"/>
              </w:rPr>
            </w:pPr>
            <w:r w:rsidRPr="00C90588">
              <w:rPr>
                <w:rFonts w:ascii="Times" w:eastAsia="標楷體" w:hAnsi="Times"/>
              </w:rPr>
              <w:t>（三）承辦單位：</w:t>
            </w:r>
            <w:r>
              <w:rPr>
                <w:rFonts w:ascii="Times" w:eastAsia="標楷體" w:hAnsi="Times"/>
              </w:rPr>
              <w:t>花蓮縣</w:t>
            </w:r>
            <w:r w:rsidR="00D807ED">
              <w:rPr>
                <w:rFonts w:ascii="Times" w:eastAsia="標楷體" w:hAnsi="Times"/>
              </w:rPr>
              <w:t>文蘭</w:t>
            </w:r>
            <w:r>
              <w:rPr>
                <w:rFonts w:ascii="Times" w:eastAsia="標楷體" w:hAnsi="Times"/>
              </w:rPr>
              <w:t>國小</w:t>
            </w:r>
          </w:p>
          <w:p w14:paraId="0F573BA6" w14:textId="02C8E70E" w:rsidR="002B76BA" w:rsidRDefault="002B76BA" w:rsidP="00EE7236">
            <w:pPr>
              <w:adjustRightInd w:val="0"/>
              <w:snapToGrid w:val="0"/>
              <w:spacing w:line="420" w:lineRule="exact"/>
              <w:rPr>
                <w:rFonts w:ascii="Times" w:eastAsia="標楷體" w:hAnsi="Times"/>
              </w:rPr>
            </w:pPr>
            <w:r w:rsidRPr="00C90588">
              <w:rPr>
                <w:rFonts w:ascii="Times" w:eastAsia="標楷體" w:hAnsi="Times"/>
              </w:rPr>
              <w:t>五、辦理日期（時間、時數等）及地點（包含研習時數）</w:t>
            </w:r>
          </w:p>
          <w:tbl>
            <w:tblPr>
              <w:tblStyle w:val="ab"/>
              <w:tblW w:w="0" w:type="auto"/>
              <w:tblLook w:val="04A0" w:firstRow="1" w:lastRow="0" w:firstColumn="1" w:lastColumn="0" w:noHBand="0" w:noVBand="1"/>
            </w:tblPr>
            <w:tblGrid>
              <w:gridCol w:w="696"/>
              <w:gridCol w:w="1559"/>
              <w:gridCol w:w="2126"/>
              <w:gridCol w:w="5769"/>
            </w:tblGrid>
            <w:tr w:rsidR="00715039" w14:paraId="0FAFB415" w14:textId="77777777" w:rsidTr="001308C0">
              <w:tc>
                <w:tcPr>
                  <w:tcW w:w="696" w:type="dxa"/>
                  <w:vAlign w:val="center"/>
                </w:tcPr>
                <w:p w14:paraId="75684DEA" w14:textId="4CF52453"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項次</w:t>
                  </w:r>
                </w:p>
              </w:tc>
              <w:tc>
                <w:tcPr>
                  <w:tcW w:w="1559" w:type="dxa"/>
                  <w:vAlign w:val="center"/>
                </w:tcPr>
                <w:p w14:paraId="3D8210BB" w14:textId="0730DD50"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時間</w:t>
                  </w:r>
                </w:p>
              </w:tc>
              <w:tc>
                <w:tcPr>
                  <w:tcW w:w="2126" w:type="dxa"/>
                  <w:vAlign w:val="center"/>
                </w:tcPr>
                <w:p w14:paraId="41C8A030" w14:textId="19D09C4B"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地點</w:t>
                  </w:r>
                </w:p>
              </w:tc>
              <w:tc>
                <w:tcPr>
                  <w:tcW w:w="5769" w:type="dxa"/>
                  <w:vAlign w:val="center"/>
                </w:tcPr>
                <w:p w14:paraId="48B62B80" w14:textId="2F0DE66D"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名稱</w:t>
                  </w:r>
                </w:p>
              </w:tc>
            </w:tr>
            <w:tr w:rsidR="00715039" w14:paraId="49E832A4" w14:textId="77777777" w:rsidTr="001308C0">
              <w:tc>
                <w:tcPr>
                  <w:tcW w:w="696" w:type="dxa"/>
                  <w:vAlign w:val="center"/>
                </w:tcPr>
                <w:p w14:paraId="629C304A" w14:textId="6C092271"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kern w:val="2"/>
                      <w:sz w:val="24"/>
                      <w:szCs w:val="22"/>
                    </w:rPr>
                    <w:t>1</w:t>
                  </w:r>
                </w:p>
              </w:tc>
              <w:tc>
                <w:tcPr>
                  <w:tcW w:w="1559" w:type="dxa"/>
                  <w:vAlign w:val="center"/>
                </w:tcPr>
                <w:p w14:paraId="1CF57C99" w14:textId="4EC848F1"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1</w:t>
                  </w:r>
                  <w:r w:rsidRPr="001308C0">
                    <w:rPr>
                      <w:rFonts w:ascii="Times" w:eastAsia="標楷體" w:hAnsi="Times" w:cstheme="minorBidi"/>
                      <w:kern w:val="2"/>
                      <w:sz w:val="24"/>
                      <w:szCs w:val="22"/>
                    </w:rPr>
                    <w:t>1</w:t>
                  </w:r>
                  <w:r w:rsidR="001308C0">
                    <w:rPr>
                      <w:rFonts w:ascii="Times" w:eastAsia="標楷體" w:hAnsi="Times" w:cstheme="minorBidi" w:hint="eastAsia"/>
                      <w:kern w:val="2"/>
                      <w:sz w:val="24"/>
                      <w:szCs w:val="22"/>
                    </w:rPr>
                    <w:t>4</w:t>
                  </w:r>
                  <w:r w:rsidRPr="001308C0">
                    <w:rPr>
                      <w:rFonts w:ascii="Times" w:eastAsia="標楷體" w:hAnsi="Times" w:cstheme="minorBidi"/>
                      <w:kern w:val="2"/>
                      <w:sz w:val="24"/>
                      <w:szCs w:val="22"/>
                    </w:rPr>
                    <w:t>/</w:t>
                  </w:r>
                  <w:r w:rsidRPr="001308C0">
                    <w:rPr>
                      <w:rFonts w:ascii="Times" w:eastAsia="標楷體" w:hAnsi="Times" w:cstheme="minorBidi" w:hint="eastAsia"/>
                      <w:kern w:val="2"/>
                      <w:sz w:val="24"/>
                      <w:szCs w:val="22"/>
                    </w:rPr>
                    <w:t>9</w:t>
                  </w:r>
                  <w:r w:rsidRPr="001308C0">
                    <w:rPr>
                      <w:rFonts w:ascii="Times" w:eastAsia="標楷體" w:hAnsi="Times" w:cstheme="minorBidi"/>
                      <w:kern w:val="2"/>
                      <w:sz w:val="24"/>
                      <w:szCs w:val="22"/>
                    </w:rPr>
                    <w:t>/</w:t>
                  </w:r>
                  <w:r w:rsidR="001308C0">
                    <w:rPr>
                      <w:rFonts w:ascii="Times" w:eastAsia="標楷體" w:hAnsi="Times" w:cstheme="minorBidi" w:hint="eastAsia"/>
                      <w:kern w:val="2"/>
                      <w:sz w:val="24"/>
                      <w:szCs w:val="22"/>
                    </w:rPr>
                    <w:t>26</w:t>
                  </w:r>
                  <w:r w:rsidRPr="001308C0">
                    <w:rPr>
                      <w:rFonts w:ascii="Times" w:eastAsia="標楷體" w:hAnsi="Times" w:cstheme="minorBidi" w:hint="eastAsia"/>
                      <w:kern w:val="2"/>
                      <w:sz w:val="24"/>
                      <w:szCs w:val="22"/>
                    </w:rPr>
                    <w:t>(</w:t>
                  </w:r>
                  <w:r w:rsidRPr="001308C0">
                    <w:rPr>
                      <w:rFonts w:ascii="Times" w:eastAsia="標楷體" w:hAnsi="Times" w:cstheme="minorBidi" w:hint="eastAsia"/>
                      <w:kern w:val="2"/>
                      <w:sz w:val="24"/>
                      <w:szCs w:val="22"/>
                    </w:rPr>
                    <w:t>五</w:t>
                  </w:r>
                  <w:r w:rsidRPr="001308C0">
                    <w:rPr>
                      <w:rFonts w:ascii="Times" w:eastAsia="標楷體" w:hAnsi="Times" w:cstheme="minorBidi" w:hint="eastAsia"/>
                      <w:kern w:val="2"/>
                      <w:sz w:val="24"/>
                      <w:szCs w:val="22"/>
                    </w:rPr>
                    <w:t>)</w:t>
                  </w:r>
                </w:p>
              </w:tc>
              <w:tc>
                <w:tcPr>
                  <w:tcW w:w="2126" w:type="dxa"/>
                  <w:vAlign w:val="center"/>
                </w:tcPr>
                <w:p w14:paraId="10B9BAC6" w14:textId="0B5348EF"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花蓮縣文蘭國小</w:t>
                  </w:r>
                </w:p>
              </w:tc>
              <w:tc>
                <w:tcPr>
                  <w:tcW w:w="5769" w:type="dxa"/>
                  <w:vAlign w:val="center"/>
                </w:tcPr>
                <w:p w14:paraId="403EF274" w14:textId="0DAB8A98"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兒童藝術</w:t>
                  </w:r>
                  <w:r w:rsidR="00E93D72">
                    <w:rPr>
                      <w:rFonts w:ascii="Times" w:eastAsia="標楷體" w:hAnsi="Times" w:cstheme="minorBidi" w:hint="eastAsia"/>
                      <w:kern w:val="2"/>
                      <w:sz w:val="24"/>
                      <w:szCs w:val="22"/>
                    </w:rPr>
                    <w:t>與生活課程</w:t>
                  </w:r>
                  <w:r w:rsidRPr="001308C0">
                    <w:rPr>
                      <w:rFonts w:ascii="Times" w:eastAsia="標楷體" w:hAnsi="Times" w:cstheme="minorBidi" w:hint="eastAsia"/>
                      <w:kern w:val="2"/>
                      <w:sz w:val="24"/>
                      <w:szCs w:val="22"/>
                    </w:rPr>
                    <w:t>(</w:t>
                  </w:r>
                  <w:r w:rsidR="00E93D72">
                    <w:rPr>
                      <w:rFonts w:ascii="Times" w:eastAsia="標楷體" w:hAnsi="Times" w:cstheme="minorBidi" w:hint="eastAsia"/>
                      <w:kern w:val="2"/>
                      <w:sz w:val="24"/>
                      <w:szCs w:val="22"/>
                    </w:rPr>
                    <w:t>講師</w:t>
                  </w:r>
                  <w:r w:rsidR="00E93D72" w:rsidRPr="00E93D72">
                    <w:rPr>
                      <w:rFonts w:ascii="Times" w:eastAsia="標楷體" w:hAnsi="Times" w:cstheme="minorBidi" w:hint="eastAsia"/>
                      <w:kern w:val="2"/>
                      <w:sz w:val="24"/>
                      <w:szCs w:val="22"/>
                    </w:rPr>
                    <w:t>：東華大學</w:t>
                  </w:r>
                  <w:r w:rsidRPr="001308C0">
                    <w:rPr>
                      <w:rFonts w:ascii="Times" w:eastAsia="標楷體" w:hAnsi="Times" w:cstheme="minorBidi" w:hint="eastAsia"/>
                      <w:kern w:val="2"/>
                      <w:sz w:val="24"/>
                      <w:szCs w:val="22"/>
                    </w:rPr>
                    <w:t>莊</w:t>
                  </w:r>
                  <w:r w:rsidR="00E93D72">
                    <w:rPr>
                      <w:rFonts w:ascii="Times" w:eastAsia="標楷體" w:hAnsi="Times" w:cstheme="minorBidi" w:hint="eastAsia"/>
                      <w:kern w:val="2"/>
                      <w:sz w:val="24"/>
                      <w:szCs w:val="22"/>
                    </w:rPr>
                    <w:t>臥龍教授</w:t>
                  </w:r>
                  <w:r w:rsidRPr="001308C0">
                    <w:rPr>
                      <w:rFonts w:ascii="Times" w:eastAsia="標楷體" w:hAnsi="Times" w:cstheme="minorBidi" w:hint="eastAsia"/>
                      <w:kern w:val="2"/>
                      <w:sz w:val="24"/>
                      <w:szCs w:val="22"/>
                    </w:rPr>
                    <w:t>)</w:t>
                  </w:r>
                </w:p>
              </w:tc>
            </w:tr>
            <w:tr w:rsidR="00715039" w14:paraId="78D47158" w14:textId="77777777" w:rsidTr="001308C0">
              <w:tc>
                <w:tcPr>
                  <w:tcW w:w="696" w:type="dxa"/>
                  <w:vAlign w:val="center"/>
                </w:tcPr>
                <w:p w14:paraId="6BEBA9FF" w14:textId="357B3A7E"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2</w:t>
                  </w:r>
                </w:p>
              </w:tc>
              <w:tc>
                <w:tcPr>
                  <w:tcW w:w="1559" w:type="dxa"/>
                  <w:vAlign w:val="center"/>
                </w:tcPr>
                <w:p w14:paraId="4AE59578" w14:textId="5E21572B"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1</w:t>
                  </w:r>
                  <w:r w:rsidRPr="001308C0">
                    <w:rPr>
                      <w:rFonts w:ascii="Times" w:eastAsia="標楷體" w:hAnsi="Times" w:cstheme="minorBidi"/>
                      <w:kern w:val="2"/>
                      <w:sz w:val="24"/>
                      <w:szCs w:val="22"/>
                    </w:rPr>
                    <w:t>1</w:t>
                  </w:r>
                  <w:r w:rsidR="001308C0">
                    <w:rPr>
                      <w:rFonts w:ascii="Times" w:eastAsia="標楷體" w:hAnsi="Times" w:cstheme="minorBidi" w:hint="eastAsia"/>
                      <w:kern w:val="2"/>
                      <w:sz w:val="24"/>
                      <w:szCs w:val="22"/>
                    </w:rPr>
                    <w:t>5</w:t>
                  </w:r>
                  <w:r w:rsidRPr="001308C0">
                    <w:rPr>
                      <w:rFonts w:ascii="Times" w:eastAsia="標楷體" w:hAnsi="Times" w:cstheme="minorBidi"/>
                      <w:kern w:val="2"/>
                      <w:sz w:val="24"/>
                      <w:szCs w:val="22"/>
                    </w:rPr>
                    <w:t>/</w:t>
                  </w:r>
                  <w:r w:rsidRPr="001308C0">
                    <w:rPr>
                      <w:rFonts w:ascii="Times" w:eastAsia="標楷體" w:hAnsi="Times" w:cstheme="minorBidi" w:hint="eastAsia"/>
                      <w:kern w:val="2"/>
                      <w:sz w:val="24"/>
                      <w:szCs w:val="22"/>
                    </w:rPr>
                    <w:t>1</w:t>
                  </w:r>
                  <w:r w:rsidRPr="001308C0">
                    <w:rPr>
                      <w:rFonts w:ascii="Times" w:eastAsia="標楷體" w:hAnsi="Times" w:cstheme="minorBidi"/>
                      <w:kern w:val="2"/>
                      <w:sz w:val="24"/>
                      <w:szCs w:val="22"/>
                    </w:rPr>
                    <w:t>/</w:t>
                  </w:r>
                  <w:r w:rsidR="001308C0">
                    <w:rPr>
                      <w:rFonts w:ascii="Times" w:eastAsia="標楷體" w:hAnsi="Times" w:cstheme="minorBidi" w:hint="eastAsia"/>
                      <w:kern w:val="2"/>
                      <w:sz w:val="24"/>
                      <w:szCs w:val="22"/>
                    </w:rPr>
                    <w:t>09</w:t>
                  </w:r>
                  <w:r w:rsidRPr="001308C0">
                    <w:rPr>
                      <w:rFonts w:ascii="Times" w:eastAsia="標楷體" w:hAnsi="Times" w:cstheme="minorBidi" w:hint="eastAsia"/>
                      <w:kern w:val="2"/>
                      <w:sz w:val="24"/>
                      <w:szCs w:val="22"/>
                    </w:rPr>
                    <w:t>(</w:t>
                  </w:r>
                  <w:r w:rsidRPr="001308C0">
                    <w:rPr>
                      <w:rFonts w:ascii="Times" w:eastAsia="標楷體" w:hAnsi="Times" w:cstheme="minorBidi" w:hint="eastAsia"/>
                      <w:kern w:val="2"/>
                      <w:sz w:val="24"/>
                      <w:szCs w:val="22"/>
                    </w:rPr>
                    <w:t>五</w:t>
                  </w:r>
                  <w:r w:rsidRPr="001308C0">
                    <w:rPr>
                      <w:rFonts w:ascii="Times" w:eastAsia="標楷體" w:hAnsi="Times" w:cstheme="minorBidi" w:hint="eastAsia"/>
                      <w:kern w:val="2"/>
                      <w:sz w:val="24"/>
                      <w:szCs w:val="22"/>
                    </w:rPr>
                    <w:t>)</w:t>
                  </w:r>
                </w:p>
              </w:tc>
              <w:tc>
                <w:tcPr>
                  <w:tcW w:w="2126" w:type="dxa"/>
                  <w:vAlign w:val="center"/>
                </w:tcPr>
                <w:p w14:paraId="64A403EB" w14:textId="15219D8B"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花蓮縣文蘭國小</w:t>
                  </w:r>
                </w:p>
              </w:tc>
              <w:tc>
                <w:tcPr>
                  <w:tcW w:w="5769" w:type="dxa"/>
                  <w:vAlign w:val="center"/>
                </w:tcPr>
                <w:p w14:paraId="03373AB9" w14:textId="022FE950"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表演藝術的增能</w:t>
                  </w:r>
                  <w:r w:rsidR="00E93D72">
                    <w:rPr>
                      <w:rFonts w:ascii="Times" w:eastAsia="標楷體" w:hAnsi="Times" w:cstheme="minorBidi" w:hint="eastAsia"/>
                      <w:kern w:val="2"/>
                      <w:sz w:val="24"/>
                      <w:szCs w:val="22"/>
                    </w:rPr>
                    <w:t>1</w:t>
                  </w:r>
                  <w:r w:rsidRPr="001308C0">
                    <w:rPr>
                      <w:rFonts w:ascii="Times" w:eastAsia="標楷體" w:hAnsi="Times" w:cstheme="minorBidi" w:hint="eastAsia"/>
                      <w:kern w:val="2"/>
                      <w:sz w:val="24"/>
                      <w:szCs w:val="22"/>
                    </w:rPr>
                    <w:t>(</w:t>
                  </w:r>
                  <w:r w:rsidR="00E93D72">
                    <w:rPr>
                      <w:rFonts w:ascii="Times" w:eastAsia="標楷體" w:hAnsi="Times" w:cstheme="minorBidi" w:hint="eastAsia"/>
                      <w:kern w:val="2"/>
                      <w:sz w:val="24"/>
                      <w:szCs w:val="22"/>
                    </w:rPr>
                    <w:t>講師</w:t>
                  </w:r>
                  <w:r w:rsidR="00E93D72" w:rsidRPr="00E93D72">
                    <w:rPr>
                      <w:rFonts w:ascii="Times" w:eastAsia="標楷體" w:hAnsi="Times" w:cstheme="minorBidi" w:hint="eastAsia"/>
                      <w:kern w:val="2"/>
                      <w:sz w:val="24"/>
                      <w:szCs w:val="22"/>
                    </w:rPr>
                    <w:t>：</w:t>
                  </w:r>
                  <w:r w:rsidR="00E93D72">
                    <w:rPr>
                      <w:rFonts w:ascii="Times" w:eastAsia="標楷體" w:hAnsi="Times" w:cstheme="minorBidi" w:hint="eastAsia"/>
                      <w:kern w:val="2"/>
                      <w:sz w:val="24"/>
                      <w:szCs w:val="22"/>
                    </w:rPr>
                    <w:t>朱德剛老師</w:t>
                  </w:r>
                  <w:r w:rsidRPr="001308C0">
                    <w:rPr>
                      <w:rFonts w:ascii="Times" w:eastAsia="標楷體" w:hAnsi="Times" w:cstheme="minorBidi" w:hint="eastAsia"/>
                      <w:kern w:val="2"/>
                      <w:sz w:val="24"/>
                      <w:szCs w:val="22"/>
                    </w:rPr>
                    <w:t>)</w:t>
                  </w:r>
                </w:p>
              </w:tc>
            </w:tr>
            <w:tr w:rsidR="00715039" w14:paraId="71C5BA1F" w14:textId="77777777" w:rsidTr="001308C0">
              <w:tc>
                <w:tcPr>
                  <w:tcW w:w="696" w:type="dxa"/>
                  <w:vAlign w:val="center"/>
                </w:tcPr>
                <w:p w14:paraId="090D2846" w14:textId="537FCDE9"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kern w:val="2"/>
                      <w:sz w:val="24"/>
                      <w:szCs w:val="22"/>
                    </w:rPr>
                    <w:t>3</w:t>
                  </w:r>
                </w:p>
              </w:tc>
              <w:tc>
                <w:tcPr>
                  <w:tcW w:w="1559" w:type="dxa"/>
                  <w:vAlign w:val="center"/>
                </w:tcPr>
                <w:p w14:paraId="58CEADD1" w14:textId="5797218C"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1</w:t>
                  </w:r>
                  <w:r w:rsidRPr="001308C0">
                    <w:rPr>
                      <w:rFonts w:ascii="Times" w:eastAsia="標楷體" w:hAnsi="Times" w:cstheme="minorBidi"/>
                      <w:kern w:val="2"/>
                      <w:sz w:val="24"/>
                      <w:szCs w:val="22"/>
                    </w:rPr>
                    <w:t>1</w:t>
                  </w:r>
                  <w:r w:rsidR="001308C0">
                    <w:rPr>
                      <w:rFonts w:ascii="Times" w:eastAsia="標楷體" w:hAnsi="Times" w:cstheme="minorBidi" w:hint="eastAsia"/>
                      <w:kern w:val="2"/>
                      <w:sz w:val="24"/>
                      <w:szCs w:val="22"/>
                    </w:rPr>
                    <w:t>5</w:t>
                  </w:r>
                  <w:r w:rsidRPr="001308C0">
                    <w:rPr>
                      <w:rFonts w:ascii="Times" w:eastAsia="標楷體" w:hAnsi="Times" w:cstheme="minorBidi"/>
                      <w:kern w:val="2"/>
                      <w:sz w:val="24"/>
                      <w:szCs w:val="22"/>
                    </w:rPr>
                    <w:t>/</w:t>
                  </w:r>
                  <w:r w:rsidR="001308C0">
                    <w:rPr>
                      <w:rFonts w:ascii="Times" w:eastAsia="標楷體" w:hAnsi="Times" w:cstheme="minorBidi" w:hint="eastAsia"/>
                      <w:kern w:val="2"/>
                      <w:sz w:val="24"/>
                      <w:szCs w:val="22"/>
                    </w:rPr>
                    <w:t>4</w:t>
                  </w:r>
                  <w:r w:rsidRPr="001308C0">
                    <w:rPr>
                      <w:rFonts w:ascii="Times" w:eastAsia="標楷體" w:hAnsi="Times" w:cstheme="minorBidi"/>
                      <w:kern w:val="2"/>
                      <w:sz w:val="24"/>
                      <w:szCs w:val="22"/>
                    </w:rPr>
                    <w:t>/</w:t>
                  </w:r>
                  <w:r w:rsidR="001308C0">
                    <w:rPr>
                      <w:rFonts w:ascii="Times" w:eastAsia="標楷體" w:hAnsi="Times" w:cstheme="minorBidi" w:hint="eastAsia"/>
                      <w:kern w:val="2"/>
                      <w:sz w:val="24"/>
                      <w:szCs w:val="22"/>
                    </w:rPr>
                    <w:t>10</w:t>
                  </w:r>
                  <w:r w:rsidRPr="001308C0">
                    <w:rPr>
                      <w:rFonts w:ascii="Times" w:eastAsia="標楷體" w:hAnsi="Times" w:cstheme="minorBidi" w:hint="eastAsia"/>
                      <w:kern w:val="2"/>
                      <w:sz w:val="24"/>
                      <w:szCs w:val="22"/>
                    </w:rPr>
                    <w:t>(</w:t>
                  </w:r>
                  <w:r w:rsidRPr="001308C0">
                    <w:rPr>
                      <w:rFonts w:ascii="Times" w:eastAsia="標楷體" w:hAnsi="Times" w:cstheme="minorBidi" w:hint="eastAsia"/>
                      <w:kern w:val="2"/>
                      <w:sz w:val="24"/>
                      <w:szCs w:val="22"/>
                    </w:rPr>
                    <w:t>五</w:t>
                  </w:r>
                  <w:r w:rsidRPr="001308C0">
                    <w:rPr>
                      <w:rFonts w:ascii="Times" w:eastAsia="標楷體" w:hAnsi="Times" w:cstheme="minorBidi" w:hint="eastAsia"/>
                      <w:kern w:val="2"/>
                      <w:sz w:val="24"/>
                      <w:szCs w:val="22"/>
                    </w:rPr>
                    <w:t>)</w:t>
                  </w:r>
                </w:p>
              </w:tc>
              <w:tc>
                <w:tcPr>
                  <w:tcW w:w="2126" w:type="dxa"/>
                  <w:vAlign w:val="center"/>
                </w:tcPr>
                <w:p w14:paraId="0BEF0119" w14:textId="45A5911F" w:rsidR="00715039" w:rsidRPr="001308C0" w:rsidRDefault="00715039"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花蓮縣文蘭國小</w:t>
                  </w:r>
                </w:p>
              </w:tc>
              <w:tc>
                <w:tcPr>
                  <w:tcW w:w="5769" w:type="dxa"/>
                  <w:vAlign w:val="center"/>
                </w:tcPr>
                <w:p w14:paraId="6B09CB36" w14:textId="44584188" w:rsidR="00715039" w:rsidRPr="001308C0" w:rsidRDefault="002619C1" w:rsidP="002619C1">
                  <w:pPr>
                    <w:adjustRightInd w:val="0"/>
                    <w:snapToGrid w:val="0"/>
                    <w:spacing w:line="420" w:lineRule="exact"/>
                    <w:jc w:val="center"/>
                    <w:rPr>
                      <w:rFonts w:ascii="Times" w:eastAsia="標楷體" w:hAnsi="Times" w:cstheme="minorBidi"/>
                      <w:kern w:val="2"/>
                      <w:sz w:val="24"/>
                      <w:szCs w:val="22"/>
                    </w:rPr>
                  </w:pPr>
                  <w:r w:rsidRPr="001308C0">
                    <w:rPr>
                      <w:rFonts w:ascii="Times" w:eastAsia="標楷體" w:hAnsi="Times" w:cstheme="minorBidi" w:hint="eastAsia"/>
                      <w:kern w:val="2"/>
                      <w:sz w:val="24"/>
                      <w:szCs w:val="22"/>
                    </w:rPr>
                    <w:t>表演藝術的增能</w:t>
                  </w:r>
                  <w:r w:rsidR="00E93D72">
                    <w:rPr>
                      <w:rFonts w:ascii="Times" w:eastAsia="標楷體" w:hAnsi="Times" w:cstheme="minorBidi" w:hint="eastAsia"/>
                      <w:kern w:val="2"/>
                      <w:sz w:val="24"/>
                      <w:szCs w:val="22"/>
                    </w:rPr>
                    <w:t>2</w:t>
                  </w:r>
                  <w:r w:rsidRPr="001308C0">
                    <w:rPr>
                      <w:rFonts w:ascii="Times" w:eastAsia="標楷體" w:hAnsi="Times" w:cstheme="minorBidi" w:hint="eastAsia"/>
                      <w:kern w:val="2"/>
                      <w:sz w:val="24"/>
                      <w:szCs w:val="22"/>
                    </w:rPr>
                    <w:t>(</w:t>
                  </w:r>
                  <w:r w:rsidR="00E93D72">
                    <w:rPr>
                      <w:rFonts w:ascii="Times" w:eastAsia="標楷體" w:hAnsi="Times" w:cstheme="minorBidi" w:hint="eastAsia"/>
                      <w:kern w:val="2"/>
                      <w:sz w:val="24"/>
                      <w:szCs w:val="22"/>
                    </w:rPr>
                    <w:t>講師</w:t>
                  </w:r>
                  <w:r w:rsidR="00E93D72" w:rsidRPr="00E93D72">
                    <w:rPr>
                      <w:rFonts w:ascii="Times" w:eastAsia="標楷體" w:hAnsi="Times" w:cstheme="minorBidi" w:hint="eastAsia"/>
                      <w:kern w:val="2"/>
                      <w:sz w:val="24"/>
                      <w:szCs w:val="22"/>
                    </w:rPr>
                    <w:t>：</w:t>
                  </w:r>
                  <w:r w:rsidR="00E93D72">
                    <w:rPr>
                      <w:rFonts w:ascii="Times" w:eastAsia="標楷體" w:hAnsi="Times" w:cstheme="minorBidi" w:hint="eastAsia"/>
                      <w:kern w:val="2"/>
                      <w:sz w:val="24"/>
                      <w:szCs w:val="22"/>
                    </w:rPr>
                    <w:t>朱德剛老師</w:t>
                  </w:r>
                  <w:r w:rsidRPr="001308C0">
                    <w:rPr>
                      <w:rFonts w:ascii="Times" w:eastAsia="標楷體" w:hAnsi="Times" w:cstheme="minorBidi" w:hint="eastAsia"/>
                      <w:kern w:val="2"/>
                      <w:sz w:val="24"/>
                      <w:szCs w:val="22"/>
                    </w:rPr>
                    <w:t>)</w:t>
                  </w:r>
                </w:p>
              </w:tc>
            </w:tr>
          </w:tbl>
          <w:p w14:paraId="5EECA5A8" w14:textId="77777777" w:rsidR="008A7005" w:rsidRPr="00883FB4" w:rsidRDefault="002B76BA" w:rsidP="008A7005">
            <w:pPr>
              <w:adjustRightInd w:val="0"/>
              <w:snapToGrid w:val="0"/>
              <w:spacing w:line="420" w:lineRule="exact"/>
              <w:rPr>
                <w:rFonts w:ascii="Times" w:eastAsia="標楷體" w:hAnsi="Times"/>
              </w:rPr>
            </w:pPr>
            <w:r w:rsidRPr="00C90588">
              <w:rPr>
                <w:rFonts w:ascii="Times" w:eastAsia="標楷體" w:hAnsi="Times"/>
              </w:rPr>
              <w:t>六、</w:t>
            </w:r>
            <w:r w:rsidRPr="00883FB4">
              <w:rPr>
                <w:rFonts w:ascii="Times" w:eastAsia="標楷體" w:hAnsi="Times"/>
              </w:rPr>
              <w:t>參加對象與人數</w:t>
            </w:r>
          </w:p>
          <w:p w14:paraId="3D3248FE" w14:textId="77777777" w:rsidR="002619C1" w:rsidRPr="004E504D" w:rsidRDefault="002619C1" w:rsidP="002619C1">
            <w:pPr>
              <w:adjustRightInd w:val="0"/>
              <w:snapToGrid w:val="0"/>
              <w:spacing w:line="420" w:lineRule="exact"/>
              <w:rPr>
                <w:rFonts w:ascii="Times" w:eastAsia="標楷體" w:hAnsi="Times"/>
              </w:rPr>
            </w:pPr>
            <w:r>
              <w:rPr>
                <w:rFonts w:ascii="Times" w:eastAsia="標楷體" w:hAnsi="Times" w:hint="eastAsia"/>
              </w:rPr>
              <w:t>1</w:t>
            </w:r>
            <w:r>
              <w:rPr>
                <w:rFonts w:ascii="Times" w:eastAsia="標楷體" w:hAnsi="Times"/>
              </w:rPr>
              <w:t>.</w:t>
            </w:r>
            <w:r w:rsidRPr="004E504D">
              <w:rPr>
                <w:rFonts w:ascii="Times" w:eastAsia="標楷體" w:hAnsi="Times"/>
              </w:rPr>
              <w:t>全體團員含召集人</w:t>
            </w:r>
            <w:r w:rsidRPr="004E504D">
              <w:rPr>
                <w:rFonts w:ascii="Times" w:eastAsia="標楷體" w:hAnsi="Times" w:hint="eastAsia"/>
              </w:rPr>
              <w:t>、</w:t>
            </w:r>
            <w:r w:rsidRPr="004E504D">
              <w:rPr>
                <w:rFonts w:ascii="Times" w:eastAsia="標楷體" w:hAnsi="Times"/>
              </w:rPr>
              <w:t>副召集人</w:t>
            </w:r>
            <w:r w:rsidRPr="004E504D">
              <w:rPr>
                <w:rFonts w:ascii="Times" w:eastAsia="標楷體" w:hAnsi="Times" w:hint="eastAsia"/>
              </w:rPr>
              <w:t>、</w:t>
            </w:r>
            <w:r>
              <w:rPr>
                <w:rFonts w:ascii="Times" w:eastAsia="標楷體" w:hAnsi="Times" w:hint="eastAsia"/>
              </w:rPr>
              <w:t>輔導員</w:t>
            </w:r>
            <w:r w:rsidRPr="004E504D">
              <w:rPr>
                <w:rFonts w:ascii="Times" w:eastAsia="標楷體" w:hAnsi="Times" w:hint="eastAsia"/>
              </w:rPr>
              <w:t>、</w:t>
            </w:r>
            <w:r>
              <w:rPr>
                <w:rFonts w:ascii="Times" w:eastAsia="標楷體" w:hAnsi="Times" w:hint="eastAsia"/>
              </w:rPr>
              <w:t>執秘及工作人員</w:t>
            </w:r>
            <w:r w:rsidRPr="004E504D">
              <w:rPr>
                <w:rFonts w:ascii="Times" w:eastAsia="標楷體" w:hAnsi="Times" w:hint="eastAsia"/>
                <w:color w:val="000000" w:themeColor="text1"/>
              </w:rPr>
              <w:t>，預計</w:t>
            </w:r>
            <w:r w:rsidRPr="00082E75">
              <w:rPr>
                <w:rFonts w:ascii="Times" w:eastAsia="標楷體" w:hAnsi="Times"/>
                <w:color w:val="000000" w:themeColor="text1"/>
              </w:rPr>
              <w:t>共</w:t>
            </w:r>
            <w:r w:rsidRPr="00082E75">
              <w:rPr>
                <w:rFonts w:ascii="Times" w:eastAsia="標楷體" w:hAnsi="Times" w:hint="eastAsia"/>
                <w:color w:val="000000" w:themeColor="text1"/>
              </w:rPr>
              <w:t>10</w:t>
            </w:r>
            <w:r w:rsidRPr="00082E75">
              <w:rPr>
                <w:rFonts w:ascii="Times" w:eastAsia="標楷體" w:hAnsi="Times"/>
                <w:color w:val="000000" w:themeColor="text1"/>
              </w:rPr>
              <w:t>人</w:t>
            </w:r>
          </w:p>
          <w:p w14:paraId="4EE89E63" w14:textId="647473C0" w:rsidR="002619C1" w:rsidRDefault="002619C1" w:rsidP="002619C1">
            <w:pPr>
              <w:adjustRightInd w:val="0"/>
              <w:snapToGrid w:val="0"/>
              <w:spacing w:line="420" w:lineRule="exact"/>
              <w:rPr>
                <w:rFonts w:ascii="Times" w:eastAsia="標楷體" w:hAnsi="Times"/>
                <w:color w:val="000000" w:themeColor="text1"/>
              </w:rPr>
            </w:pPr>
            <w:r w:rsidRPr="004E504D">
              <w:rPr>
                <w:rFonts w:ascii="Times" w:eastAsia="標楷體" w:hAnsi="Times" w:hint="eastAsia"/>
              </w:rPr>
              <w:t>2</w:t>
            </w:r>
            <w:r w:rsidRPr="004E504D">
              <w:rPr>
                <w:rFonts w:ascii="Times" w:eastAsia="標楷體" w:hAnsi="Times"/>
              </w:rPr>
              <w:t>.</w:t>
            </w:r>
            <w:r w:rsidRPr="004E504D">
              <w:rPr>
                <w:rFonts w:ascii="Times" w:eastAsia="標楷體" w:hAnsi="Times" w:hint="eastAsia"/>
                <w:color w:val="000000" w:themeColor="text1"/>
              </w:rPr>
              <w:t xml:space="preserve"> </w:t>
            </w:r>
            <w:r w:rsidRPr="004E504D">
              <w:rPr>
                <w:rFonts w:ascii="Times" w:eastAsia="標楷體" w:hAnsi="Times" w:hint="eastAsia"/>
                <w:color w:val="000000" w:themeColor="text1"/>
              </w:rPr>
              <w:t>花蓮縣</w:t>
            </w:r>
            <w:r>
              <w:rPr>
                <w:rFonts w:ascii="Times" w:eastAsia="標楷體" w:hAnsi="Times" w:hint="eastAsia"/>
                <w:color w:val="000000" w:themeColor="text1"/>
              </w:rPr>
              <w:t>各校生活課程教師</w:t>
            </w:r>
            <w:r w:rsidRPr="004E504D">
              <w:rPr>
                <w:rFonts w:ascii="Times" w:eastAsia="標楷體" w:hAnsi="Times" w:hint="eastAsia"/>
                <w:color w:val="000000" w:themeColor="text1"/>
              </w:rPr>
              <w:t>參加，預計共</w:t>
            </w:r>
            <w:r>
              <w:rPr>
                <w:rFonts w:ascii="Times" w:eastAsia="標楷體" w:hAnsi="Times" w:hint="eastAsia"/>
                <w:color w:val="000000" w:themeColor="text1"/>
              </w:rPr>
              <w:t>5</w:t>
            </w:r>
            <w:r w:rsidRPr="004E504D">
              <w:rPr>
                <w:rFonts w:ascii="Times" w:eastAsia="標楷體" w:hAnsi="Times" w:hint="eastAsia"/>
                <w:color w:val="000000" w:themeColor="text1"/>
              </w:rPr>
              <w:t>0</w:t>
            </w:r>
            <w:r w:rsidRPr="004E504D">
              <w:rPr>
                <w:rFonts w:ascii="Times" w:eastAsia="標楷體" w:hAnsi="Times" w:hint="eastAsia"/>
                <w:color w:val="000000" w:themeColor="text1"/>
              </w:rPr>
              <w:t>人。</w:t>
            </w:r>
          </w:p>
          <w:p w14:paraId="02EE39D4" w14:textId="6D50C6D4" w:rsidR="002B76BA" w:rsidRPr="00C90588" w:rsidRDefault="002B76BA" w:rsidP="002619C1">
            <w:pPr>
              <w:adjustRightInd w:val="0"/>
              <w:snapToGrid w:val="0"/>
              <w:spacing w:line="420" w:lineRule="exact"/>
              <w:rPr>
                <w:rFonts w:ascii="Times" w:eastAsia="標楷體" w:hAnsi="Times"/>
              </w:rPr>
            </w:pPr>
            <w:r w:rsidRPr="00C90588">
              <w:rPr>
                <w:rFonts w:ascii="Times" w:eastAsia="標楷體" w:hAnsi="Times"/>
              </w:rPr>
              <w:t>七、研習內容</w:t>
            </w:r>
          </w:p>
          <w:p w14:paraId="587E892B" w14:textId="163623CC" w:rsidR="00E67AD1" w:rsidRPr="00C90588" w:rsidRDefault="00E67AD1" w:rsidP="00E67AD1">
            <w:pPr>
              <w:spacing w:beforeLines="50" w:before="180" w:afterLines="50" w:after="180"/>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【課程表參考格式】</w:t>
            </w:r>
            <w:r>
              <w:rPr>
                <w:rFonts w:ascii="Times New Roman" w:eastAsia="標楷體" w:hAnsi="Times New Roman" w:cs="Times New Roman" w:hint="eastAsia"/>
                <w:b/>
                <w:sz w:val="20"/>
                <w:szCs w:val="20"/>
              </w:rPr>
              <w:t>、</w:t>
            </w:r>
            <w:r w:rsidRPr="00DC3FE2">
              <w:rPr>
                <w:rFonts w:ascii="Times New Roman" w:eastAsia="標楷體" w:hAnsi="Times New Roman" w:cs="Times New Roman" w:hint="eastAsia"/>
                <w:b/>
                <w:color w:val="000000" w:themeColor="text1"/>
                <w:sz w:val="20"/>
                <w:szCs w:val="20"/>
              </w:rPr>
              <w:t>1</w:t>
            </w:r>
            <w:r w:rsidR="00B25E9B">
              <w:rPr>
                <w:rFonts w:ascii="Times New Roman" w:eastAsia="標楷體" w:hAnsi="Times New Roman" w:cs="Times New Roman" w:hint="eastAsia"/>
                <w:b/>
                <w:color w:val="000000" w:themeColor="text1"/>
                <w:sz w:val="20"/>
                <w:szCs w:val="20"/>
              </w:rPr>
              <w:t>1</w:t>
            </w:r>
            <w:r w:rsidR="00E93D72">
              <w:rPr>
                <w:rFonts w:ascii="Times New Roman" w:eastAsia="標楷體" w:hAnsi="Times New Roman" w:cs="Times New Roman" w:hint="eastAsia"/>
                <w:b/>
                <w:color w:val="000000" w:themeColor="text1"/>
                <w:sz w:val="20"/>
                <w:szCs w:val="20"/>
              </w:rPr>
              <w:t>4</w:t>
            </w:r>
            <w:r w:rsidRPr="00DC3FE2">
              <w:rPr>
                <w:rFonts w:ascii="Times New Roman" w:eastAsia="標楷體" w:hAnsi="Times New Roman" w:cs="Times New Roman"/>
                <w:b/>
                <w:color w:val="000000" w:themeColor="text1"/>
                <w:sz w:val="20"/>
                <w:szCs w:val="20"/>
              </w:rPr>
              <w:t>/</w:t>
            </w:r>
            <w:r w:rsidR="00B25E9B">
              <w:rPr>
                <w:rFonts w:ascii="Times New Roman" w:eastAsia="標楷體" w:hAnsi="Times New Roman" w:cs="Times New Roman" w:hint="eastAsia"/>
                <w:b/>
                <w:color w:val="000000" w:themeColor="text1"/>
                <w:sz w:val="20"/>
                <w:szCs w:val="20"/>
              </w:rPr>
              <w:t>9</w:t>
            </w:r>
            <w:r w:rsidRPr="00DC3FE2">
              <w:rPr>
                <w:rFonts w:ascii="Times New Roman" w:eastAsia="標楷體" w:hAnsi="Times New Roman" w:cs="Times New Roman"/>
                <w:b/>
                <w:color w:val="000000" w:themeColor="text1"/>
                <w:sz w:val="20"/>
                <w:szCs w:val="20"/>
              </w:rPr>
              <w:t>/</w:t>
            </w:r>
            <w:r w:rsidR="00E93D72">
              <w:rPr>
                <w:rFonts w:ascii="Times New Roman" w:eastAsia="標楷體" w:hAnsi="Times New Roman" w:cs="Times New Roman" w:hint="eastAsia"/>
                <w:b/>
                <w:color w:val="000000" w:themeColor="text1"/>
                <w:sz w:val="20"/>
                <w:szCs w:val="20"/>
              </w:rPr>
              <w:t>26</w:t>
            </w:r>
            <w:r w:rsidRPr="00DC3FE2">
              <w:rPr>
                <w:rFonts w:ascii="Times New Roman" w:eastAsia="標楷體" w:hAnsi="Times New Roman" w:cs="Times New Roman"/>
                <w:b/>
                <w:color w:val="000000" w:themeColor="text1"/>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2619C1" w:rsidRPr="00C90588" w14:paraId="3D3D06BD"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255B3D1"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CE02008"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D39BB35"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ACFB419"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2619C1" w:rsidRPr="00C90588" w14:paraId="468D56F8"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84A9D"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34D97"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46A8E"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4748951D" w14:textId="77777777" w:rsidR="002619C1" w:rsidRPr="00C90588" w:rsidRDefault="002619C1" w:rsidP="002619C1">
                  <w:pPr>
                    <w:jc w:val="center"/>
                    <w:rPr>
                      <w:rFonts w:ascii="Times New Roman" w:eastAsia="標楷體" w:hAnsi="Times New Roman" w:cs="Times New Roman"/>
                      <w:sz w:val="20"/>
                      <w:szCs w:val="20"/>
                    </w:rPr>
                  </w:pPr>
                </w:p>
              </w:tc>
            </w:tr>
            <w:tr w:rsidR="002619C1" w:rsidRPr="00C90588" w14:paraId="15D93077"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E5557"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CBE00"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1E634" w14:textId="77777777" w:rsidR="002619C1" w:rsidRPr="00C90588" w:rsidRDefault="002619C1" w:rsidP="002619C1">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Pr>
                      <w:rFonts w:ascii="標楷體" w:eastAsia="標楷體" w:hAnsi="標楷體" w:cs="Times New Roman"/>
                      <w:sz w:val="20"/>
                      <w:szCs w:val="20"/>
                    </w:rPr>
                    <w:t>處</w:t>
                  </w:r>
                  <w:r w:rsidRPr="00C90588">
                    <w:rPr>
                      <w:rFonts w:ascii="標楷體" w:eastAsia="標楷體" w:hAnsi="標楷體" w:cs="Times New Roman"/>
                      <w:sz w:val="20"/>
                      <w:szCs w:val="20"/>
                    </w:rPr>
                    <w:t>督學／</w:t>
                  </w:r>
                  <w:r>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706961C8" w14:textId="77777777" w:rsidR="002619C1" w:rsidRPr="00C90588" w:rsidRDefault="002619C1" w:rsidP="002619C1">
                  <w:pPr>
                    <w:jc w:val="center"/>
                    <w:rPr>
                      <w:rFonts w:ascii="Times New Roman" w:eastAsia="標楷體" w:hAnsi="Times New Roman" w:cs="Times New Roman"/>
                      <w:sz w:val="20"/>
                      <w:szCs w:val="20"/>
                    </w:rPr>
                  </w:pPr>
                </w:p>
              </w:tc>
            </w:tr>
            <w:tr w:rsidR="002619C1" w:rsidRPr="00C90588" w14:paraId="3C6667C8" w14:textId="77777777" w:rsidTr="00217E87">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82513FB" w14:textId="77777777" w:rsidR="002619C1" w:rsidRPr="00BD70DE"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17C5A5A" w14:textId="2302AF32" w:rsidR="002619C1" w:rsidRPr="00C90588" w:rsidRDefault="001308C0" w:rsidP="002619C1">
                  <w:pPr>
                    <w:jc w:val="center"/>
                    <w:rPr>
                      <w:rFonts w:ascii="Times New Roman" w:eastAsia="標楷體" w:hAnsi="Times New Roman" w:cs="Times New Roman"/>
                      <w:sz w:val="20"/>
                      <w:szCs w:val="20"/>
                    </w:rPr>
                  </w:pPr>
                  <w:r w:rsidRPr="001308C0">
                    <w:rPr>
                      <w:rFonts w:ascii="Times New Roman" w:eastAsia="標楷體" w:hAnsi="Times New Roman" w:cs="Times New Roman" w:hint="eastAsia"/>
                      <w:sz w:val="20"/>
                      <w:szCs w:val="20"/>
                    </w:rPr>
                    <w:t>兒童藝術教育</w:t>
                  </w:r>
                  <w:r w:rsidR="00E93D72">
                    <w:rPr>
                      <w:rFonts w:ascii="Times New Roman" w:eastAsia="標楷體" w:hAnsi="Times New Roman" w:cs="Times New Roman" w:hint="eastAsia"/>
                      <w:sz w:val="20"/>
                      <w:szCs w:val="20"/>
                    </w:rPr>
                    <w:t>之理論</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AA30431" w14:textId="16840F08" w:rsidR="002619C1" w:rsidRPr="002E2C9F" w:rsidRDefault="002619C1" w:rsidP="002619C1">
                  <w:pPr>
                    <w:jc w:val="center"/>
                    <w:rPr>
                      <w:rFonts w:ascii="標楷體" w:eastAsia="標楷體" w:hAnsi="標楷體" w:cs="Times New Roman"/>
                      <w:sz w:val="20"/>
                      <w:szCs w:val="20"/>
                    </w:rPr>
                  </w:pPr>
                  <w:r>
                    <w:rPr>
                      <w:rFonts w:ascii="標楷體" w:eastAsia="標楷體" w:hAnsi="標楷體" w:cs="Times New Roman"/>
                      <w:sz w:val="20"/>
                      <w:szCs w:val="20"/>
                    </w:rPr>
                    <w:t>東華大學</w:t>
                  </w:r>
                  <w:r w:rsidR="00E93D72">
                    <w:rPr>
                      <w:rFonts w:ascii="標楷體" w:eastAsia="標楷體" w:hAnsi="標楷體" w:cs="Times New Roman" w:hint="eastAsia"/>
                      <w:sz w:val="20"/>
                      <w:szCs w:val="20"/>
                    </w:rPr>
                    <w:t>藝術學院莊臥龍教授</w:t>
                  </w:r>
                </w:p>
              </w:tc>
              <w:tc>
                <w:tcPr>
                  <w:tcW w:w="1355" w:type="dxa"/>
                  <w:tcBorders>
                    <w:top w:val="single" w:sz="4" w:space="0" w:color="000000"/>
                    <w:left w:val="single" w:sz="4" w:space="0" w:color="000000"/>
                    <w:bottom w:val="single" w:sz="4" w:space="0" w:color="auto"/>
                    <w:right w:val="single" w:sz="4" w:space="0" w:color="000000"/>
                  </w:tcBorders>
                  <w:vAlign w:val="center"/>
                </w:tcPr>
                <w:p w14:paraId="4AE488F1" w14:textId="77777777" w:rsidR="002619C1" w:rsidRPr="00BD70DE" w:rsidRDefault="002619C1" w:rsidP="002619C1">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C90588" w14:paraId="5CE4FA1A" w14:textId="77777777" w:rsidTr="00217E87">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84284"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C9A25" w14:textId="77777777" w:rsidR="002619C1"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24F43" w14:textId="77777777" w:rsidR="002619C1" w:rsidRDefault="002619C1" w:rsidP="002619C1">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0527A4AB" w14:textId="77777777" w:rsidR="002619C1" w:rsidRPr="00C90588" w:rsidRDefault="002619C1" w:rsidP="002619C1">
                  <w:pPr>
                    <w:jc w:val="center"/>
                    <w:rPr>
                      <w:rFonts w:ascii="Times New Roman" w:eastAsia="標楷體" w:hAnsi="Times New Roman" w:cs="Times New Roman"/>
                      <w:b/>
                      <w:kern w:val="0"/>
                      <w:sz w:val="20"/>
                      <w:szCs w:val="20"/>
                    </w:rPr>
                  </w:pPr>
                </w:p>
              </w:tc>
            </w:tr>
            <w:tr w:rsidR="002619C1" w:rsidRPr="00C90588" w14:paraId="1506276A"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BAA4F"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183FE" w14:textId="2B5B5F9E" w:rsidR="002619C1" w:rsidRPr="00C90588" w:rsidRDefault="00E93D72" w:rsidP="002619C1">
                  <w:pPr>
                    <w:jc w:val="center"/>
                    <w:rPr>
                      <w:rFonts w:ascii="Times New Roman" w:eastAsia="標楷體" w:hAnsi="Times New Roman" w:cs="Times New Roman"/>
                      <w:sz w:val="20"/>
                      <w:szCs w:val="20"/>
                    </w:rPr>
                  </w:pPr>
                  <w:r w:rsidRPr="001308C0">
                    <w:rPr>
                      <w:rFonts w:ascii="Times New Roman" w:eastAsia="標楷體" w:hAnsi="Times New Roman" w:cs="Times New Roman" w:hint="eastAsia"/>
                      <w:sz w:val="20"/>
                      <w:szCs w:val="20"/>
                    </w:rPr>
                    <w:t>兒童藝術教育</w:t>
                  </w:r>
                  <w:r w:rsidR="002619C1">
                    <w:rPr>
                      <w:rFonts w:ascii="Times New Roman" w:eastAsia="標楷體" w:hAnsi="Times New Roman" w:cs="Times New Roman"/>
                      <w:sz w:val="20"/>
                      <w:szCs w:val="20"/>
                    </w:rPr>
                    <w:t>實作經驗</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1ABAC" w14:textId="168E45EC" w:rsidR="002619C1" w:rsidRPr="00C90588" w:rsidRDefault="00E93D72" w:rsidP="002619C1">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藝術學院莊臥龍教授</w:t>
                  </w:r>
                </w:p>
              </w:tc>
              <w:tc>
                <w:tcPr>
                  <w:tcW w:w="1355" w:type="dxa"/>
                  <w:tcBorders>
                    <w:top w:val="single" w:sz="4" w:space="0" w:color="000000"/>
                    <w:left w:val="single" w:sz="4" w:space="0" w:color="000000"/>
                    <w:bottom w:val="single" w:sz="4" w:space="0" w:color="000000"/>
                    <w:right w:val="single" w:sz="4" w:space="0" w:color="000000"/>
                  </w:tcBorders>
                  <w:vAlign w:val="center"/>
                </w:tcPr>
                <w:p w14:paraId="0D33BDD4" w14:textId="77777777" w:rsidR="002619C1" w:rsidRPr="00C90588"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AB19A9" w14:paraId="6DD42442" w14:textId="77777777" w:rsidTr="00217E87">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822C63B" w14:textId="77777777" w:rsidR="002619C1" w:rsidRPr="00BD70DE"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1B8C2A" w14:textId="77777777" w:rsidR="002619C1" w:rsidRPr="00AB19A9"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0DD1315" w14:textId="77777777" w:rsidR="002619C1" w:rsidRPr="00AB19A9"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0C31CEB8" w14:textId="77777777" w:rsidR="002619C1" w:rsidRPr="00AB19A9" w:rsidRDefault="002619C1" w:rsidP="002619C1">
                  <w:pPr>
                    <w:jc w:val="center"/>
                    <w:rPr>
                      <w:rFonts w:ascii="Times New Roman" w:eastAsia="標楷體" w:hAnsi="Times New Roman" w:cs="Times New Roman"/>
                      <w:kern w:val="0"/>
                      <w:sz w:val="20"/>
                      <w:szCs w:val="20"/>
                    </w:rPr>
                  </w:pPr>
                </w:p>
              </w:tc>
            </w:tr>
            <w:tr w:rsidR="002619C1" w:rsidRPr="00AB19A9" w14:paraId="49E082E4" w14:textId="77777777" w:rsidTr="00217E87">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FF9C0"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lastRenderedPageBreak/>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D2BAC" w14:textId="32C3F1DE" w:rsidR="002619C1" w:rsidRPr="00AB19A9" w:rsidRDefault="00E93D72" w:rsidP="002619C1">
                  <w:pPr>
                    <w:jc w:val="center"/>
                    <w:rPr>
                      <w:rFonts w:ascii="Times New Roman" w:eastAsia="標楷體" w:hAnsi="Times New Roman" w:cs="Times New Roman"/>
                      <w:sz w:val="20"/>
                      <w:szCs w:val="20"/>
                    </w:rPr>
                  </w:pPr>
                  <w:r w:rsidRPr="001308C0">
                    <w:rPr>
                      <w:rFonts w:ascii="Times New Roman" w:eastAsia="標楷體" w:hAnsi="Times New Roman" w:cs="Times New Roman" w:hint="eastAsia"/>
                      <w:sz w:val="20"/>
                      <w:szCs w:val="20"/>
                    </w:rPr>
                    <w:t>兒童藝術教育</w:t>
                  </w:r>
                  <w:r>
                    <w:rPr>
                      <w:rFonts w:ascii="Times New Roman" w:eastAsia="標楷體" w:hAnsi="Times New Roman" w:cs="Times New Roman" w:hint="eastAsia"/>
                      <w:sz w:val="20"/>
                      <w:szCs w:val="20"/>
                    </w:rPr>
                    <w:t>融入生活課程</w:t>
                  </w:r>
                  <w:r w:rsidR="002619C1" w:rsidRPr="00AB19A9">
                    <w:rPr>
                      <w:rFonts w:ascii="Times New Roman" w:eastAsia="標楷體" w:hAnsi="Times New Roman" w:cs="Times New Roman"/>
                      <w:sz w:val="20"/>
                      <w:szCs w:val="20"/>
                    </w:rPr>
                    <w:t>之分組實作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10EC5" w14:textId="57BEE2E6" w:rsidR="002619C1" w:rsidRPr="00AB19A9" w:rsidRDefault="00E93D72" w:rsidP="002619C1">
                  <w:pPr>
                    <w:jc w:val="center"/>
                    <w:rPr>
                      <w:rFonts w:ascii="Times New Roman" w:eastAsia="標楷體" w:hAnsi="Times New Roman" w:cs="Times New Roman"/>
                      <w:kern w:val="0"/>
                      <w:sz w:val="20"/>
                      <w:szCs w:val="20"/>
                    </w:rPr>
                  </w:pPr>
                  <w:r>
                    <w:rPr>
                      <w:rFonts w:ascii="標楷體" w:eastAsia="標楷體" w:hAnsi="標楷體" w:cs="Times New Roman"/>
                      <w:sz w:val="20"/>
                      <w:szCs w:val="20"/>
                    </w:rPr>
                    <w:t>東華大學</w:t>
                  </w:r>
                  <w:r>
                    <w:rPr>
                      <w:rFonts w:ascii="標楷體" w:eastAsia="標楷體" w:hAnsi="標楷體" w:cs="Times New Roman" w:hint="eastAsia"/>
                      <w:sz w:val="20"/>
                      <w:szCs w:val="20"/>
                    </w:rPr>
                    <w:t>藝術學院莊臥龍教授</w:t>
                  </w:r>
                </w:p>
              </w:tc>
              <w:tc>
                <w:tcPr>
                  <w:tcW w:w="1355" w:type="dxa"/>
                  <w:tcBorders>
                    <w:top w:val="single" w:sz="4" w:space="0" w:color="auto"/>
                    <w:left w:val="single" w:sz="4" w:space="0" w:color="000000"/>
                    <w:bottom w:val="single" w:sz="4" w:space="0" w:color="000000"/>
                    <w:right w:val="single" w:sz="4" w:space="0" w:color="000000"/>
                  </w:tcBorders>
                  <w:vAlign w:val="center"/>
                </w:tcPr>
                <w:p w14:paraId="43C078A1" w14:textId="77777777" w:rsidR="002619C1" w:rsidRPr="00AB19A9" w:rsidRDefault="002619C1" w:rsidP="002619C1">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AB19A9" w14:paraId="3487460B"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A4CD4"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23F5A" w14:textId="77777777" w:rsidR="002619C1" w:rsidRPr="00AB19A9"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52D79" w14:textId="77777777" w:rsidR="002619C1" w:rsidRPr="00AB19A9"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4A9E4343" w14:textId="77777777" w:rsidR="002619C1" w:rsidRPr="00AB19A9" w:rsidRDefault="002619C1" w:rsidP="002619C1">
                  <w:pPr>
                    <w:jc w:val="center"/>
                    <w:rPr>
                      <w:rFonts w:ascii="Times New Roman" w:eastAsia="標楷體" w:hAnsi="Times New Roman" w:cs="Times New Roman"/>
                      <w:kern w:val="0"/>
                      <w:sz w:val="20"/>
                      <w:szCs w:val="20"/>
                    </w:rPr>
                  </w:pPr>
                </w:p>
              </w:tc>
            </w:tr>
            <w:tr w:rsidR="002619C1" w:rsidRPr="00AB19A9" w14:paraId="37364BE5" w14:textId="77777777" w:rsidTr="00217E87">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496F2A1" w14:textId="77777777" w:rsidR="002619C1" w:rsidRPr="00AB19A9" w:rsidRDefault="002619C1" w:rsidP="002619C1">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DE6F422" w14:textId="39BD741F" w:rsidR="002619C1" w:rsidRPr="00AB19A9" w:rsidRDefault="00E93D72" w:rsidP="002619C1">
                  <w:pPr>
                    <w:jc w:val="center"/>
                    <w:rPr>
                      <w:rFonts w:ascii="Times New Roman" w:eastAsia="標楷體" w:hAnsi="Times New Roman" w:cs="Times New Roman"/>
                      <w:sz w:val="20"/>
                      <w:szCs w:val="20"/>
                    </w:rPr>
                  </w:pPr>
                  <w:r w:rsidRPr="001308C0">
                    <w:rPr>
                      <w:rFonts w:ascii="Times New Roman" w:eastAsia="標楷體" w:hAnsi="Times New Roman" w:cs="Times New Roman" w:hint="eastAsia"/>
                      <w:sz w:val="20"/>
                      <w:szCs w:val="20"/>
                    </w:rPr>
                    <w:t>兒童藝術教育</w:t>
                  </w:r>
                  <w:r>
                    <w:rPr>
                      <w:rFonts w:ascii="Times New Roman" w:eastAsia="標楷體" w:hAnsi="Times New Roman" w:cs="Times New Roman" w:hint="eastAsia"/>
                      <w:sz w:val="20"/>
                      <w:szCs w:val="20"/>
                    </w:rPr>
                    <w:t>融入生活課程</w:t>
                  </w:r>
                  <w:r w:rsidR="002619C1" w:rsidRPr="00AB19A9">
                    <w:rPr>
                      <w:rFonts w:ascii="Times New Roman" w:eastAsia="標楷體" w:hAnsi="Times New Roman" w:cs="Times New Roman"/>
                      <w:sz w:val="20"/>
                      <w:szCs w:val="20"/>
                    </w:rPr>
                    <w:t>分組實作</w:t>
                  </w:r>
                  <w:r w:rsidR="002619C1">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030C0E6" w14:textId="77777777" w:rsidR="002619C1" w:rsidRPr="00D02B3E" w:rsidRDefault="002619C1" w:rsidP="002619C1">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79651DD4" w14:textId="77777777" w:rsidR="002619C1" w:rsidRPr="00AB19A9" w:rsidRDefault="002619C1" w:rsidP="002619C1">
                  <w:pPr>
                    <w:rPr>
                      <w:rFonts w:ascii="Times New Roman" w:eastAsia="標楷體" w:hAnsi="Times New Roman" w:cs="Times New Roman"/>
                      <w:b/>
                      <w:kern w:val="0"/>
                      <w:sz w:val="20"/>
                      <w:szCs w:val="20"/>
                    </w:rPr>
                  </w:pPr>
                </w:p>
              </w:tc>
            </w:tr>
            <w:tr w:rsidR="002619C1" w:rsidRPr="00AB19A9" w14:paraId="79C164BF" w14:textId="77777777" w:rsidTr="00217E87">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90A7007"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0787C3B"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942CC69" w14:textId="77777777" w:rsidR="002619C1" w:rsidRPr="00AB19A9" w:rsidRDefault="002619C1" w:rsidP="002619C1">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62A89DFA" w14:textId="77777777" w:rsidR="002619C1" w:rsidRPr="00AB19A9" w:rsidRDefault="002619C1" w:rsidP="002619C1">
                  <w:pPr>
                    <w:rPr>
                      <w:rFonts w:ascii="Times New Roman" w:eastAsia="標楷體" w:hAnsi="Times New Roman" w:cs="Times New Roman"/>
                      <w:b/>
                      <w:kern w:val="0"/>
                      <w:sz w:val="20"/>
                      <w:szCs w:val="20"/>
                    </w:rPr>
                  </w:pPr>
                </w:p>
              </w:tc>
            </w:tr>
            <w:tr w:rsidR="002619C1" w:rsidRPr="00AB19A9" w14:paraId="4EC96118" w14:textId="77777777" w:rsidTr="00217E87">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E6EE"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1EF89"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F21A6" w14:textId="77777777" w:rsidR="002619C1" w:rsidRPr="00AB19A9" w:rsidRDefault="002619C1" w:rsidP="002619C1">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656AD710" w14:textId="77777777" w:rsidR="002619C1" w:rsidRPr="00AB19A9" w:rsidRDefault="002619C1" w:rsidP="002619C1">
                  <w:pPr>
                    <w:rPr>
                      <w:rFonts w:ascii="Times New Roman" w:eastAsia="標楷體" w:hAnsi="Times New Roman" w:cs="Times New Roman"/>
                      <w:b/>
                      <w:kern w:val="0"/>
                      <w:sz w:val="20"/>
                      <w:szCs w:val="20"/>
                    </w:rPr>
                  </w:pPr>
                </w:p>
              </w:tc>
            </w:tr>
          </w:tbl>
          <w:p w14:paraId="18972E1C" w14:textId="6F4855D0" w:rsidR="00866A99" w:rsidRPr="00C90588" w:rsidRDefault="00866A99" w:rsidP="00866A99">
            <w:pPr>
              <w:spacing w:beforeLines="50" w:before="180" w:afterLines="50" w:after="180"/>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【課程表參考格式】</w:t>
            </w:r>
            <w:r>
              <w:rPr>
                <w:rFonts w:ascii="Times New Roman" w:eastAsia="標楷體" w:hAnsi="Times New Roman" w:cs="Times New Roman" w:hint="eastAsia"/>
                <w:b/>
                <w:sz w:val="20"/>
                <w:szCs w:val="20"/>
              </w:rPr>
              <w:t>、</w:t>
            </w:r>
            <w:r w:rsidRPr="00DC3FE2">
              <w:rPr>
                <w:rFonts w:ascii="Times New Roman" w:eastAsia="標楷體" w:hAnsi="Times New Roman" w:cs="Times New Roman" w:hint="eastAsia"/>
                <w:b/>
                <w:color w:val="000000" w:themeColor="text1"/>
                <w:sz w:val="20"/>
                <w:szCs w:val="20"/>
              </w:rPr>
              <w:t>1</w:t>
            </w:r>
            <w:r w:rsidRPr="00DC3FE2">
              <w:rPr>
                <w:rFonts w:ascii="Times New Roman" w:eastAsia="標楷體" w:hAnsi="Times New Roman" w:cs="Times New Roman"/>
                <w:b/>
                <w:color w:val="000000" w:themeColor="text1"/>
                <w:sz w:val="20"/>
                <w:szCs w:val="20"/>
              </w:rPr>
              <w:t>1</w:t>
            </w:r>
            <w:r w:rsidR="00CF158B">
              <w:rPr>
                <w:rFonts w:ascii="Times New Roman" w:eastAsia="標楷體" w:hAnsi="Times New Roman" w:cs="Times New Roman" w:hint="eastAsia"/>
                <w:b/>
                <w:color w:val="000000" w:themeColor="text1"/>
                <w:sz w:val="20"/>
                <w:szCs w:val="20"/>
              </w:rPr>
              <w:t>5</w:t>
            </w:r>
            <w:r w:rsidRPr="00DC3FE2">
              <w:rPr>
                <w:rFonts w:ascii="Times New Roman" w:eastAsia="標楷體" w:hAnsi="Times New Roman" w:cs="Times New Roman"/>
                <w:b/>
                <w:color w:val="000000" w:themeColor="text1"/>
                <w:sz w:val="20"/>
                <w:szCs w:val="20"/>
              </w:rPr>
              <w:t>/</w:t>
            </w:r>
            <w:r w:rsidR="00CF158B">
              <w:rPr>
                <w:rFonts w:ascii="Times New Roman" w:eastAsia="標楷體" w:hAnsi="Times New Roman" w:cs="Times New Roman" w:hint="eastAsia"/>
                <w:b/>
                <w:color w:val="000000" w:themeColor="text1"/>
                <w:sz w:val="20"/>
                <w:szCs w:val="20"/>
              </w:rPr>
              <w:t>0</w:t>
            </w:r>
            <w:r w:rsidR="0003075B">
              <w:rPr>
                <w:rFonts w:ascii="Times New Roman" w:eastAsia="標楷體" w:hAnsi="Times New Roman" w:cs="Times New Roman" w:hint="eastAsia"/>
                <w:b/>
                <w:color w:val="000000" w:themeColor="text1"/>
                <w:sz w:val="20"/>
                <w:szCs w:val="20"/>
              </w:rPr>
              <w:t>1</w:t>
            </w:r>
            <w:r w:rsidRPr="00DC3FE2">
              <w:rPr>
                <w:rFonts w:ascii="Times New Roman" w:eastAsia="標楷體" w:hAnsi="Times New Roman" w:cs="Times New Roman"/>
                <w:b/>
                <w:color w:val="000000" w:themeColor="text1"/>
                <w:sz w:val="20"/>
                <w:szCs w:val="20"/>
              </w:rPr>
              <w:t>/</w:t>
            </w:r>
            <w:r w:rsidR="00CF158B">
              <w:rPr>
                <w:rFonts w:ascii="Times New Roman" w:eastAsia="標楷體" w:hAnsi="Times New Roman" w:cs="Times New Roman" w:hint="eastAsia"/>
                <w:b/>
                <w:color w:val="000000" w:themeColor="text1"/>
                <w:sz w:val="20"/>
                <w:szCs w:val="20"/>
              </w:rPr>
              <w:t>09</w:t>
            </w:r>
            <w:r>
              <w:rPr>
                <w:rFonts w:ascii="Times New Roman" w:eastAsia="標楷體" w:hAnsi="Times New Roman" w:cs="Times New Roman"/>
                <w:b/>
                <w:color w:val="000000" w:themeColor="text1"/>
                <w:sz w:val="20"/>
                <w:szCs w:val="20"/>
              </w:rPr>
              <w:t>週五</w:t>
            </w:r>
            <w:r>
              <w:rPr>
                <w:rFonts w:ascii="Times New Roman" w:eastAsia="標楷體" w:hAnsi="Times New Roman" w:cs="Times New Roman" w:hint="eastAsia"/>
                <w:b/>
                <w:color w:val="000000" w:themeColor="text1"/>
                <w:sz w:val="20"/>
                <w:szCs w:val="20"/>
              </w:rPr>
              <w:t>）</w:t>
            </w:r>
            <w:r w:rsidRPr="00DC3FE2">
              <w:rPr>
                <w:rFonts w:ascii="Times New Roman" w:eastAsia="標楷體" w:hAnsi="Times New Roman" w:cs="Times New Roman"/>
                <w:b/>
                <w:color w:val="000000" w:themeColor="text1"/>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2619C1" w:rsidRPr="00C90588" w14:paraId="21967340"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F1D4999"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19D399F"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7B8345E"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0BDEF69" w14:textId="77777777" w:rsidR="002619C1" w:rsidRPr="00C90588" w:rsidRDefault="002619C1" w:rsidP="002619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2619C1" w:rsidRPr="00C90588" w14:paraId="00B6047D"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02B81"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1B1C2"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D144E"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59F0A9FC" w14:textId="77777777" w:rsidR="002619C1" w:rsidRPr="00C90588" w:rsidRDefault="002619C1" w:rsidP="002619C1">
                  <w:pPr>
                    <w:jc w:val="center"/>
                    <w:rPr>
                      <w:rFonts w:ascii="Times New Roman" w:eastAsia="標楷體" w:hAnsi="Times New Roman" w:cs="Times New Roman"/>
                      <w:sz w:val="20"/>
                      <w:szCs w:val="20"/>
                    </w:rPr>
                  </w:pPr>
                </w:p>
              </w:tc>
            </w:tr>
            <w:tr w:rsidR="002619C1" w:rsidRPr="00C90588" w14:paraId="452B794F"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6DE04"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0188C"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A70AE" w14:textId="77777777" w:rsidR="002619C1" w:rsidRPr="00C90588" w:rsidRDefault="002619C1" w:rsidP="002619C1">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Pr>
                      <w:rFonts w:ascii="標楷體" w:eastAsia="標楷體" w:hAnsi="標楷體" w:cs="Times New Roman"/>
                      <w:sz w:val="20"/>
                      <w:szCs w:val="20"/>
                    </w:rPr>
                    <w:t>處</w:t>
                  </w:r>
                  <w:r w:rsidRPr="00C90588">
                    <w:rPr>
                      <w:rFonts w:ascii="標楷體" w:eastAsia="標楷體" w:hAnsi="標楷體" w:cs="Times New Roman"/>
                      <w:sz w:val="20"/>
                      <w:szCs w:val="20"/>
                    </w:rPr>
                    <w:t>督學／</w:t>
                  </w:r>
                  <w:r>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71117110" w14:textId="77777777" w:rsidR="002619C1" w:rsidRPr="00C90588" w:rsidRDefault="002619C1" w:rsidP="002619C1">
                  <w:pPr>
                    <w:jc w:val="center"/>
                    <w:rPr>
                      <w:rFonts w:ascii="Times New Roman" w:eastAsia="標楷體" w:hAnsi="Times New Roman" w:cs="Times New Roman"/>
                      <w:sz w:val="20"/>
                      <w:szCs w:val="20"/>
                    </w:rPr>
                  </w:pPr>
                </w:p>
              </w:tc>
            </w:tr>
            <w:tr w:rsidR="002619C1" w:rsidRPr="00C90588" w14:paraId="47F32B38" w14:textId="77777777" w:rsidTr="00217E87">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FD9A756" w14:textId="77777777" w:rsidR="002619C1" w:rsidRPr="00BD70DE"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BF56DB3" w14:textId="4C6BA834" w:rsidR="002619C1" w:rsidRPr="00C90588" w:rsidRDefault="00CF158B" w:rsidP="002619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口說表演之理論</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7E559A" w14:textId="1618A160" w:rsidR="002619C1" w:rsidRPr="002E2C9F" w:rsidRDefault="00E93D72" w:rsidP="00E93D72">
                  <w:pPr>
                    <w:jc w:val="center"/>
                    <w:rPr>
                      <w:rFonts w:ascii="標楷體" w:eastAsia="標楷體" w:hAnsi="標楷體" w:cs="Times New Roman"/>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000000"/>
                    <w:left w:val="single" w:sz="4" w:space="0" w:color="000000"/>
                    <w:bottom w:val="single" w:sz="4" w:space="0" w:color="auto"/>
                    <w:right w:val="single" w:sz="4" w:space="0" w:color="000000"/>
                  </w:tcBorders>
                  <w:vAlign w:val="center"/>
                </w:tcPr>
                <w:p w14:paraId="06A6CC2A" w14:textId="77777777" w:rsidR="002619C1" w:rsidRPr="00BD70DE" w:rsidRDefault="002619C1" w:rsidP="002619C1">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C90588" w14:paraId="20B74479" w14:textId="77777777" w:rsidTr="00217E87">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DD384"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8566E" w14:textId="77777777" w:rsidR="002619C1"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8DE1" w14:textId="77777777" w:rsidR="002619C1" w:rsidRDefault="002619C1" w:rsidP="002619C1">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3547DB5D" w14:textId="77777777" w:rsidR="002619C1" w:rsidRPr="00C90588" w:rsidRDefault="002619C1" w:rsidP="002619C1">
                  <w:pPr>
                    <w:jc w:val="center"/>
                    <w:rPr>
                      <w:rFonts w:ascii="Times New Roman" w:eastAsia="標楷體" w:hAnsi="Times New Roman" w:cs="Times New Roman"/>
                      <w:b/>
                      <w:kern w:val="0"/>
                      <w:sz w:val="20"/>
                      <w:szCs w:val="20"/>
                    </w:rPr>
                  </w:pPr>
                </w:p>
              </w:tc>
            </w:tr>
            <w:tr w:rsidR="002619C1" w:rsidRPr="00C90588" w14:paraId="157A334D"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A8696" w14:textId="77777777" w:rsidR="002619C1" w:rsidRPr="00C90588"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9FDE9" w14:textId="7046B59A" w:rsidR="002619C1" w:rsidRPr="00C90588" w:rsidRDefault="00CF158B" w:rsidP="002619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口說表演融入生活課程</w:t>
                  </w:r>
                  <w:r w:rsidRPr="00AB19A9">
                    <w:rPr>
                      <w:rFonts w:ascii="Times New Roman" w:eastAsia="標楷體" w:hAnsi="Times New Roman" w:cs="Times New Roman"/>
                      <w:sz w:val="20"/>
                      <w:szCs w:val="20"/>
                    </w:rPr>
                    <w:t>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EB02E" w14:textId="3D2A454C" w:rsidR="002619C1" w:rsidRPr="00C90588" w:rsidRDefault="00E93D72" w:rsidP="002619C1">
                  <w:pPr>
                    <w:jc w:val="center"/>
                    <w:rPr>
                      <w:rFonts w:ascii="Times New Roman" w:eastAsia="標楷體" w:hAnsi="Times New Roman" w:cs="Times New Roman"/>
                      <w:kern w:val="0"/>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000000"/>
                    <w:left w:val="single" w:sz="4" w:space="0" w:color="000000"/>
                    <w:bottom w:val="single" w:sz="4" w:space="0" w:color="000000"/>
                    <w:right w:val="single" w:sz="4" w:space="0" w:color="000000"/>
                  </w:tcBorders>
                  <w:vAlign w:val="center"/>
                </w:tcPr>
                <w:p w14:paraId="07A9BB11" w14:textId="77777777" w:rsidR="002619C1" w:rsidRPr="00C90588"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AB19A9" w14:paraId="1F01FDD0" w14:textId="77777777" w:rsidTr="00217E87">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C0EC653" w14:textId="77777777" w:rsidR="002619C1" w:rsidRPr="00BD70DE"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DDB1E38" w14:textId="77777777" w:rsidR="002619C1" w:rsidRPr="00AB19A9"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A23096F" w14:textId="77777777" w:rsidR="002619C1" w:rsidRPr="00AB19A9"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3D2DBEEA" w14:textId="77777777" w:rsidR="002619C1" w:rsidRPr="00AB19A9" w:rsidRDefault="002619C1" w:rsidP="002619C1">
                  <w:pPr>
                    <w:jc w:val="center"/>
                    <w:rPr>
                      <w:rFonts w:ascii="Times New Roman" w:eastAsia="標楷體" w:hAnsi="Times New Roman" w:cs="Times New Roman"/>
                      <w:kern w:val="0"/>
                      <w:sz w:val="20"/>
                      <w:szCs w:val="20"/>
                    </w:rPr>
                  </w:pPr>
                </w:p>
              </w:tc>
            </w:tr>
            <w:tr w:rsidR="002619C1" w:rsidRPr="00AB19A9" w14:paraId="38A080B7" w14:textId="77777777" w:rsidTr="00217E87">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2D022"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76B57" w14:textId="63B1CD0E" w:rsidR="002619C1" w:rsidRPr="00AB19A9" w:rsidRDefault="00CF158B" w:rsidP="002619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口說表演融入生活課程</w:t>
                  </w:r>
                  <w:r w:rsidRPr="00AB19A9">
                    <w:rPr>
                      <w:rFonts w:ascii="Times New Roman" w:eastAsia="標楷體" w:hAnsi="Times New Roman" w:cs="Times New Roman"/>
                      <w:sz w:val="20"/>
                      <w:szCs w:val="20"/>
                    </w:rPr>
                    <w:t>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DAAEA" w14:textId="436314B5" w:rsidR="002619C1" w:rsidRPr="00AB19A9" w:rsidRDefault="00E93D72" w:rsidP="002619C1">
                  <w:pPr>
                    <w:jc w:val="center"/>
                    <w:rPr>
                      <w:rFonts w:ascii="Times New Roman" w:eastAsia="標楷體" w:hAnsi="Times New Roman" w:cs="Times New Roman"/>
                      <w:kern w:val="0"/>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auto"/>
                    <w:left w:val="single" w:sz="4" w:space="0" w:color="000000"/>
                    <w:bottom w:val="single" w:sz="4" w:space="0" w:color="000000"/>
                    <w:right w:val="single" w:sz="4" w:space="0" w:color="000000"/>
                  </w:tcBorders>
                  <w:vAlign w:val="center"/>
                </w:tcPr>
                <w:p w14:paraId="1322C9B3" w14:textId="77777777" w:rsidR="002619C1" w:rsidRPr="00AB19A9" w:rsidRDefault="002619C1" w:rsidP="002619C1">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2619C1" w:rsidRPr="00AB19A9" w14:paraId="0B50011F" w14:textId="77777777" w:rsidTr="00217E87">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6B82A"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3C1E7" w14:textId="77777777" w:rsidR="002619C1" w:rsidRPr="00AB19A9" w:rsidRDefault="002619C1" w:rsidP="002619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29FED" w14:textId="77777777" w:rsidR="002619C1" w:rsidRPr="00AB19A9" w:rsidRDefault="002619C1" w:rsidP="002619C1">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01AE0059" w14:textId="77777777" w:rsidR="002619C1" w:rsidRPr="00AB19A9" w:rsidRDefault="002619C1" w:rsidP="002619C1">
                  <w:pPr>
                    <w:jc w:val="center"/>
                    <w:rPr>
                      <w:rFonts w:ascii="Times New Roman" w:eastAsia="標楷體" w:hAnsi="Times New Roman" w:cs="Times New Roman"/>
                      <w:kern w:val="0"/>
                      <w:sz w:val="20"/>
                      <w:szCs w:val="20"/>
                    </w:rPr>
                  </w:pPr>
                </w:p>
              </w:tc>
            </w:tr>
            <w:tr w:rsidR="002619C1" w:rsidRPr="00AB19A9" w14:paraId="3AE82DFE" w14:textId="77777777" w:rsidTr="00217E87">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747AAE1" w14:textId="77777777" w:rsidR="002619C1" w:rsidRPr="00AB19A9" w:rsidRDefault="002619C1" w:rsidP="002619C1">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3732F14" w14:textId="102731D5" w:rsidR="002619C1" w:rsidRPr="00AB19A9" w:rsidRDefault="00CF158B" w:rsidP="002619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口說表演融入生活課程</w:t>
                  </w:r>
                  <w:r w:rsidRPr="00AB19A9">
                    <w:rPr>
                      <w:rFonts w:ascii="Times New Roman" w:eastAsia="標楷體" w:hAnsi="Times New Roman" w:cs="Times New Roman"/>
                      <w:sz w:val="20"/>
                      <w:szCs w:val="20"/>
                    </w:rPr>
                    <w:t>分組實作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4E1E971" w14:textId="77777777" w:rsidR="002619C1" w:rsidRPr="00D02B3E" w:rsidRDefault="002619C1" w:rsidP="002619C1">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49C58E12" w14:textId="77777777" w:rsidR="002619C1" w:rsidRPr="00AB19A9" w:rsidRDefault="002619C1" w:rsidP="002619C1">
                  <w:pPr>
                    <w:rPr>
                      <w:rFonts w:ascii="Times New Roman" w:eastAsia="標楷體" w:hAnsi="Times New Roman" w:cs="Times New Roman"/>
                      <w:b/>
                      <w:kern w:val="0"/>
                      <w:sz w:val="20"/>
                      <w:szCs w:val="20"/>
                    </w:rPr>
                  </w:pPr>
                </w:p>
              </w:tc>
            </w:tr>
            <w:tr w:rsidR="002619C1" w:rsidRPr="00AB19A9" w14:paraId="345B874E" w14:textId="77777777" w:rsidTr="00217E87">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83940DD"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77A4516"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8B93EED" w14:textId="77777777" w:rsidR="002619C1" w:rsidRPr="00AB19A9" w:rsidRDefault="002619C1" w:rsidP="002619C1">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35AFCD16" w14:textId="77777777" w:rsidR="002619C1" w:rsidRPr="00AB19A9" w:rsidRDefault="002619C1" w:rsidP="002619C1">
                  <w:pPr>
                    <w:rPr>
                      <w:rFonts w:ascii="Times New Roman" w:eastAsia="標楷體" w:hAnsi="Times New Roman" w:cs="Times New Roman"/>
                      <w:b/>
                      <w:kern w:val="0"/>
                      <w:sz w:val="20"/>
                      <w:szCs w:val="20"/>
                    </w:rPr>
                  </w:pPr>
                </w:p>
              </w:tc>
            </w:tr>
            <w:tr w:rsidR="002619C1" w:rsidRPr="00AB19A9" w14:paraId="5B301B50" w14:textId="77777777" w:rsidTr="00217E87">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28BA9"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4A171" w14:textId="77777777" w:rsidR="002619C1" w:rsidRPr="00AB19A9" w:rsidRDefault="002619C1" w:rsidP="002619C1">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25E17" w14:textId="77777777" w:rsidR="002619C1" w:rsidRPr="00AB19A9" w:rsidRDefault="002619C1" w:rsidP="002619C1">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57E083E0" w14:textId="77777777" w:rsidR="002619C1" w:rsidRPr="00AB19A9" w:rsidRDefault="002619C1" w:rsidP="002619C1">
                  <w:pPr>
                    <w:rPr>
                      <w:rFonts w:ascii="Times New Roman" w:eastAsia="標楷體" w:hAnsi="Times New Roman" w:cs="Times New Roman"/>
                      <w:b/>
                      <w:kern w:val="0"/>
                      <w:sz w:val="20"/>
                      <w:szCs w:val="20"/>
                    </w:rPr>
                  </w:pPr>
                </w:p>
              </w:tc>
            </w:tr>
          </w:tbl>
          <w:p w14:paraId="27B46CA4" w14:textId="4FD41E95" w:rsidR="00255715" w:rsidRDefault="00255715" w:rsidP="00255715">
            <w:pPr>
              <w:spacing w:beforeLines="50" w:before="180" w:afterLines="50" w:after="180"/>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【課程表參考格式】</w:t>
            </w:r>
            <w:r w:rsidRPr="00C90588">
              <w:rPr>
                <w:rFonts w:ascii="Times New Roman" w:eastAsia="標楷體" w:hAnsi="Times New Roman" w:cs="Times New Roman"/>
                <w:b/>
                <w:sz w:val="20"/>
                <w:szCs w:val="20"/>
              </w:rPr>
              <w:t>11</w:t>
            </w:r>
            <w:r w:rsidR="00CF158B">
              <w:rPr>
                <w:rFonts w:ascii="Times New Roman" w:eastAsia="標楷體" w:hAnsi="Times New Roman" w:cs="Times New Roman" w:hint="eastAsia"/>
                <w:b/>
                <w:sz w:val="20"/>
                <w:szCs w:val="20"/>
              </w:rPr>
              <w:t>5</w:t>
            </w:r>
            <w:r w:rsidRPr="00C90588">
              <w:rPr>
                <w:rFonts w:ascii="Times New Roman" w:eastAsia="標楷體" w:hAnsi="Times New Roman" w:cs="Times New Roman"/>
                <w:b/>
                <w:sz w:val="20"/>
                <w:szCs w:val="20"/>
              </w:rPr>
              <w:t>/</w:t>
            </w:r>
            <w:r w:rsidR="00CF158B">
              <w:rPr>
                <w:rFonts w:ascii="Times New Roman" w:eastAsia="標楷體" w:hAnsi="Times New Roman" w:cs="Times New Roman" w:hint="eastAsia"/>
                <w:b/>
                <w:sz w:val="20"/>
                <w:szCs w:val="20"/>
              </w:rPr>
              <w:t>04</w:t>
            </w:r>
            <w:r w:rsidRPr="00C90588">
              <w:rPr>
                <w:rFonts w:ascii="Times New Roman" w:eastAsia="標楷體" w:hAnsi="Times New Roman" w:cs="Times New Roman"/>
                <w:b/>
                <w:sz w:val="20"/>
                <w:szCs w:val="20"/>
              </w:rPr>
              <w:t>/</w:t>
            </w:r>
            <w:r w:rsidR="00CF158B">
              <w:rPr>
                <w:rFonts w:ascii="Times New Roman" w:eastAsia="標楷體" w:hAnsi="Times New Roman" w:cs="Times New Roman" w:hint="eastAsia"/>
                <w:b/>
                <w:sz w:val="20"/>
                <w:szCs w:val="20"/>
              </w:rPr>
              <w:t>10</w:t>
            </w:r>
            <w:r>
              <w:rPr>
                <w:rFonts w:ascii="Times New Roman" w:eastAsia="標楷體" w:hAnsi="Times New Roman" w:cs="Times New Roman" w:hint="eastAsia"/>
                <w:b/>
                <w:sz w:val="20"/>
                <w:szCs w:val="20"/>
              </w:rPr>
              <w:t xml:space="preserve"> </w:t>
            </w:r>
            <w:r w:rsidRPr="00C90588">
              <w:rPr>
                <w:rFonts w:ascii="Times New Roman" w:eastAsia="標楷體" w:hAnsi="Times New Roman" w:cs="Times New Roman"/>
                <w:b/>
                <w:sz w:val="20"/>
                <w:szCs w:val="20"/>
              </w:rPr>
              <w:t>場次</w:t>
            </w:r>
          </w:p>
          <w:tbl>
            <w:tblPr>
              <w:tblW w:w="0" w:type="auto"/>
              <w:jc w:val="center"/>
              <w:tblCellMar>
                <w:left w:w="10" w:type="dxa"/>
                <w:right w:w="10" w:type="dxa"/>
              </w:tblCellMar>
              <w:tblLook w:val="04A0" w:firstRow="1" w:lastRow="0" w:firstColumn="1" w:lastColumn="0" w:noHBand="0" w:noVBand="1"/>
            </w:tblPr>
            <w:tblGrid>
              <w:gridCol w:w="1573"/>
              <w:gridCol w:w="2435"/>
              <w:gridCol w:w="3892"/>
              <w:gridCol w:w="1355"/>
            </w:tblGrid>
            <w:tr w:rsidR="00CF158B" w:rsidRPr="00C90588" w14:paraId="7E498A58" w14:textId="77777777" w:rsidTr="002B228F">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F473DB4" w14:textId="77777777" w:rsidR="00CF158B" w:rsidRPr="00C90588" w:rsidRDefault="00CF158B" w:rsidP="00CF158B">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43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B171F99" w14:textId="77777777" w:rsidR="00CF158B" w:rsidRPr="00C90588" w:rsidRDefault="00CF158B" w:rsidP="00CF158B">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389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123F823" w14:textId="77777777" w:rsidR="00CF158B" w:rsidRPr="00C90588" w:rsidRDefault="00CF158B" w:rsidP="00CF158B">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BF34276" w14:textId="77777777" w:rsidR="00CF158B" w:rsidRPr="00C90588" w:rsidRDefault="00CF158B" w:rsidP="00CF158B">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CF158B" w:rsidRPr="00C90588" w14:paraId="682B8B07" w14:textId="77777777" w:rsidTr="002B228F">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D5E3C"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13:00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13:20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4FED6"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5125D1"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1B24A71C" w14:textId="77777777" w:rsidR="00CF158B" w:rsidRPr="00C90588" w:rsidRDefault="00CF158B" w:rsidP="00CF158B">
                  <w:pPr>
                    <w:jc w:val="center"/>
                    <w:rPr>
                      <w:rFonts w:ascii="Times New Roman" w:eastAsia="標楷體" w:hAnsi="Times New Roman" w:cs="Times New Roman"/>
                      <w:sz w:val="20"/>
                      <w:szCs w:val="20"/>
                    </w:rPr>
                  </w:pPr>
                </w:p>
              </w:tc>
            </w:tr>
            <w:tr w:rsidR="00CF158B" w:rsidRPr="00C90588" w14:paraId="0CC92CB4" w14:textId="77777777" w:rsidTr="002B228F">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16BAC"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13:20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13:30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CA769"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開幕致詞</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F3FA2" w14:textId="77777777" w:rsidR="00CF158B" w:rsidRPr="00C90588" w:rsidRDefault="00CF158B" w:rsidP="00CF158B">
                  <w:pPr>
                    <w:jc w:val="center"/>
                    <w:rPr>
                      <w:rFonts w:ascii="標楷體" w:eastAsia="標楷體" w:hAnsi="標楷體" w:cs="Times New Roman"/>
                      <w:sz w:val="20"/>
                      <w:szCs w:val="20"/>
                    </w:rPr>
                  </w:pPr>
                  <w:r w:rsidRPr="00C90588">
                    <w:rPr>
                      <w:rFonts w:ascii="標楷體" w:eastAsia="標楷體" w:hAnsi="標楷體" w:cs="Times New Roman"/>
                      <w:sz w:val="20"/>
                      <w:szCs w:val="20"/>
                    </w:rPr>
                    <w:t>教育</w:t>
                  </w:r>
                  <w:r>
                    <w:rPr>
                      <w:rFonts w:ascii="標楷體" w:eastAsia="標楷體" w:hAnsi="標楷體" w:cs="Times New Roman"/>
                      <w:sz w:val="20"/>
                      <w:szCs w:val="20"/>
                    </w:rPr>
                    <w:t>處</w:t>
                  </w:r>
                  <w:r w:rsidRPr="00C90588">
                    <w:rPr>
                      <w:rFonts w:ascii="標楷體" w:eastAsia="標楷體" w:hAnsi="標楷體" w:cs="Times New Roman"/>
                      <w:sz w:val="20"/>
                      <w:szCs w:val="20"/>
                    </w:rPr>
                    <w:t>督學／</w:t>
                  </w:r>
                  <w:r>
                    <w:rPr>
                      <w:rFonts w:ascii="標楷體" w:eastAsia="標楷體" w:hAnsi="標楷體" w:cs="Times New Roman"/>
                      <w:sz w:val="20"/>
                      <w:szCs w:val="20"/>
                    </w:rPr>
                    <w:t>李宗憲</w:t>
                  </w:r>
                </w:p>
              </w:tc>
              <w:tc>
                <w:tcPr>
                  <w:tcW w:w="1355" w:type="dxa"/>
                  <w:tcBorders>
                    <w:top w:val="single" w:sz="4" w:space="0" w:color="000000"/>
                    <w:left w:val="single" w:sz="4" w:space="0" w:color="000000"/>
                    <w:bottom w:val="single" w:sz="4" w:space="0" w:color="000000"/>
                    <w:right w:val="single" w:sz="4" w:space="0" w:color="000000"/>
                  </w:tcBorders>
                  <w:vAlign w:val="center"/>
                </w:tcPr>
                <w:p w14:paraId="39B9178C" w14:textId="77777777" w:rsidR="00CF158B" w:rsidRPr="00C90588" w:rsidRDefault="00CF158B" w:rsidP="00CF158B">
                  <w:pPr>
                    <w:jc w:val="center"/>
                    <w:rPr>
                      <w:rFonts w:ascii="Times New Roman" w:eastAsia="標楷體" w:hAnsi="Times New Roman" w:cs="Times New Roman"/>
                      <w:sz w:val="20"/>
                      <w:szCs w:val="20"/>
                    </w:rPr>
                  </w:pPr>
                </w:p>
              </w:tc>
            </w:tr>
            <w:tr w:rsidR="00CF158B" w:rsidRPr="00C90588" w14:paraId="01541D8A" w14:textId="77777777" w:rsidTr="002B228F">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CC4BCE0" w14:textId="77777777" w:rsidR="00CF158B" w:rsidRPr="00BD70DE"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13:30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28E9BCA" w14:textId="6F55AEBF" w:rsidR="00CF158B" w:rsidRPr="00C90588" w:rsidRDefault="00CF158B" w:rsidP="00CF158B">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肢體表演之理論</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3FB79FC" w14:textId="77777777" w:rsidR="00CF158B" w:rsidRPr="002E2C9F" w:rsidRDefault="00CF158B" w:rsidP="00CF158B">
                  <w:pPr>
                    <w:jc w:val="center"/>
                    <w:rPr>
                      <w:rFonts w:ascii="標楷體" w:eastAsia="標楷體" w:hAnsi="標楷體" w:cs="Times New Roman"/>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000000"/>
                    <w:left w:val="single" w:sz="4" w:space="0" w:color="000000"/>
                    <w:bottom w:val="single" w:sz="4" w:space="0" w:color="auto"/>
                    <w:right w:val="single" w:sz="4" w:space="0" w:color="000000"/>
                  </w:tcBorders>
                  <w:vAlign w:val="center"/>
                </w:tcPr>
                <w:p w14:paraId="11839E14" w14:textId="77777777" w:rsidR="00CF158B" w:rsidRPr="00BD70DE" w:rsidRDefault="00CF158B" w:rsidP="00CF158B">
                  <w:pPr>
                    <w:jc w:val="center"/>
                    <w:rPr>
                      <w:rFonts w:ascii="Times New Roman" w:eastAsia="標楷體" w:hAnsi="Times New Roman" w:cs="Times New Roman"/>
                      <w:b/>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F158B" w:rsidRPr="00C90588" w14:paraId="224F9D22" w14:textId="77777777" w:rsidTr="002B228F">
              <w:trPr>
                <w:trHeight w:val="15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DFA6C"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CB90F" w14:textId="77777777" w:rsidR="00CF158B"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43FCA" w14:textId="77777777" w:rsidR="00CF158B" w:rsidRDefault="00CF158B" w:rsidP="00CF158B">
                  <w:pPr>
                    <w:jc w:val="center"/>
                    <w:rPr>
                      <w:rFonts w:ascii="標楷體" w:eastAsia="標楷體" w:hAnsi="標楷體" w:cs="Times New Roman"/>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auto"/>
                    <w:left w:val="single" w:sz="4" w:space="0" w:color="000000"/>
                    <w:bottom w:val="single" w:sz="4" w:space="0" w:color="000000"/>
                    <w:right w:val="single" w:sz="4" w:space="0" w:color="000000"/>
                  </w:tcBorders>
                  <w:vAlign w:val="center"/>
                </w:tcPr>
                <w:p w14:paraId="7CA00793" w14:textId="77777777" w:rsidR="00CF158B" w:rsidRPr="00C90588" w:rsidRDefault="00CF158B" w:rsidP="00CF158B">
                  <w:pPr>
                    <w:jc w:val="center"/>
                    <w:rPr>
                      <w:rFonts w:ascii="Times New Roman" w:eastAsia="標楷體" w:hAnsi="Times New Roman" w:cs="Times New Roman"/>
                      <w:b/>
                      <w:kern w:val="0"/>
                      <w:sz w:val="20"/>
                      <w:szCs w:val="20"/>
                    </w:rPr>
                  </w:pPr>
                </w:p>
              </w:tc>
            </w:tr>
            <w:tr w:rsidR="00CF158B" w:rsidRPr="00C90588" w14:paraId="507D8669" w14:textId="77777777" w:rsidTr="002B228F">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BF3D9" w14:textId="77777777" w:rsidR="00CF158B" w:rsidRPr="00C90588"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sz w:val="20"/>
                      <w:szCs w:val="20"/>
                    </w:rPr>
                    <w:t>5</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6A525" w14:textId="764B3059" w:rsidR="00CF158B" w:rsidRPr="00C90588" w:rsidRDefault="00CF158B" w:rsidP="00CF158B">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肢體表演融入生活課程</w:t>
                  </w:r>
                  <w:r w:rsidRPr="00AB19A9">
                    <w:rPr>
                      <w:rFonts w:ascii="Times New Roman" w:eastAsia="標楷體" w:hAnsi="Times New Roman" w:cs="Times New Roman"/>
                      <w:sz w:val="20"/>
                      <w:szCs w:val="20"/>
                    </w:rPr>
                    <w:t>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A6A11" w14:textId="77777777" w:rsidR="00CF158B" w:rsidRPr="00C90588" w:rsidRDefault="00CF158B" w:rsidP="00CF158B">
                  <w:pPr>
                    <w:jc w:val="center"/>
                    <w:rPr>
                      <w:rFonts w:ascii="Times New Roman" w:eastAsia="標楷體" w:hAnsi="Times New Roman" w:cs="Times New Roman"/>
                      <w:kern w:val="0"/>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000000"/>
                    <w:left w:val="single" w:sz="4" w:space="0" w:color="000000"/>
                    <w:bottom w:val="single" w:sz="4" w:space="0" w:color="000000"/>
                    <w:right w:val="single" w:sz="4" w:space="0" w:color="000000"/>
                  </w:tcBorders>
                  <w:vAlign w:val="center"/>
                </w:tcPr>
                <w:p w14:paraId="3513B7C3" w14:textId="77777777" w:rsidR="00CF158B" w:rsidRPr="00C90588" w:rsidRDefault="00CF158B" w:rsidP="00CF158B">
                  <w:pPr>
                    <w:jc w:val="center"/>
                    <w:rPr>
                      <w:rFonts w:ascii="Times New Roman" w:eastAsia="標楷體" w:hAnsi="Times New Roman" w:cs="Times New Roman"/>
                      <w:kern w:val="0"/>
                      <w:sz w:val="20"/>
                      <w:szCs w:val="20"/>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F158B" w:rsidRPr="00AB19A9" w14:paraId="21288D2B" w14:textId="77777777" w:rsidTr="002B228F">
              <w:trPr>
                <w:trHeight w:val="43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A9A4A6D" w14:textId="77777777" w:rsidR="00CF158B" w:rsidRPr="00BD70DE"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C26211A" w14:textId="77777777" w:rsidR="00CF158B" w:rsidRPr="00AB19A9"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DD08C55" w14:textId="77777777" w:rsidR="00CF158B" w:rsidRPr="00AB19A9" w:rsidRDefault="00CF158B" w:rsidP="00CF158B">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auto"/>
                    <w:right w:val="single" w:sz="4" w:space="0" w:color="000000"/>
                  </w:tcBorders>
                  <w:vAlign w:val="center"/>
                </w:tcPr>
                <w:p w14:paraId="34A460F6" w14:textId="77777777" w:rsidR="00CF158B" w:rsidRPr="00AB19A9" w:rsidRDefault="00CF158B" w:rsidP="00CF158B">
                  <w:pPr>
                    <w:jc w:val="center"/>
                    <w:rPr>
                      <w:rFonts w:ascii="Times New Roman" w:eastAsia="標楷體" w:hAnsi="Times New Roman" w:cs="Times New Roman"/>
                      <w:kern w:val="0"/>
                      <w:sz w:val="20"/>
                      <w:szCs w:val="20"/>
                    </w:rPr>
                  </w:pPr>
                </w:p>
              </w:tc>
            </w:tr>
            <w:tr w:rsidR="00CF158B" w:rsidRPr="00AB19A9" w14:paraId="347F975A" w14:textId="77777777" w:rsidTr="002B228F">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C6F42"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15:</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F923" w14:textId="0D71243B" w:rsidR="00CF158B" w:rsidRPr="00AB19A9" w:rsidRDefault="00CF158B" w:rsidP="00CF158B">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肢體表演融入生活課程</w:t>
                  </w:r>
                  <w:r w:rsidRPr="00AB19A9">
                    <w:rPr>
                      <w:rFonts w:ascii="Times New Roman" w:eastAsia="標楷體" w:hAnsi="Times New Roman" w:cs="Times New Roman"/>
                      <w:sz w:val="20"/>
                      <w:szCs w:val="20"/>
                    </w:rPr>
                    <w:t>分組實作</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69C78" w14:textId="77777777" w:rsidR="00CF158B" w:rsidRPr="00AB19A9" w:rsidRDefault="00CF158B" w:rsidP="00CF158B">
                  <w:pPr>
                    <w:jc w:val="center"/>
                    <w:rPr>
                      <w:rFonts w:ascii="Times New Roman" w:eastAsia="標楷體" w:hAnsi="Times New Roman" w:cs="Times New Roman"/>
                      <w:kern w:val="0"/>
                      <w:sz w:val="20"/>
                      <w:szCs w:val="20"/>
                    </w:rPr>
                  </w:pPr>
                  <w:r w:rsidRPr="00E93D72">
                    <w:rPr>
                      <w:rFonts w:ascii="標楷體" w:eastAsia="標楷體" w:hAnsi="標楷體" w:cs="Times New Roman"/>
                      <w:sz w:val="20"/>
                      <w:szCs w:val="20"/>
                    </w:rPr>
                    <w:t>相聲茶館</w:t>
                  </w:r>
                  <w:r w:rsidRPr="00E93D72">
                    <w:rPr>
                      <w:rFonts w:ascii="標楷體" w:eastAsia="標楷體" w:hAnsi="標楷體" w:cs="Times New Roman" w:hint="eastAsia"/>
                      <w:sz w:val="20"/>
                      <w:szCs w:val="20"/>
                    </w:rPr>
                    <w:t>--</w:t>
                  </w:r>
                  <w:r>
                    <w:rPr>
                      <w:rFonts w:ascii="標楷體" w:eastAsia="標楷體" w:hAnsi="標楷體" w:cs="Times New Roman" w:hint="eastAsia"/>
                      <w:sz w:val="20"/>
                      <w:szCs w:val="20"/>
                    </w:rPr>
                    <w:t>朱德剛老師</w:t>
                  </w:r>
                </w:p>
              </w:tc>
              <w:tc>
                <w:tcPr>
                  <w:tcW w:w="1355" w:type="dxa"/>
                  <w:tcBorders>
                    <w:top w:val="single" w:sz="4" w:space="0" w:color="auto"/>
                    <w:left w:val="single" w:sz="4" w:space="0" w:color="000000"/>
                    <w:bottom w:val="single" w:sz="4" w:space="0" w:color="000000"/>
                    <w:right w:val="single" w:sz="4" w:space="0" w:color="000000"/>
                  </w:tcBorders>
                  <w:vAlign w:val="center"/>
                </w:tcPr>
                <w:p w14:paraId="083D58AD" w14:textId="77777777" w:rsidR="00CF158B" w:rsidRPr="00AB19A9" w:rsidRDefault="00CF158B" w:rsidP="00CF158B">
                  <w:pPr>
                    <w:jc w:val="center"/>
                    <w:rPr>
                      <w:rFonts w:ascii="Times New Roman" w:eastAsia="標楷體" w:hAnsi="Times New Roman" w:cs="Times New Roman"/>
                      <w:b/>
                      <w:kern w:val="0"/>
                      <w:sz w:val="18"/>
                      <w:szCs w:val="18"/>
                    </w:rPr>
                  </w:pPr>
                  <w:r w:rsidRPr="00C90588">
                    <w:rPr>
                      <w:rFonts w:ascii="Times New Roman" w:eastAsia="標楷體" w:hAnsi="Times New Roman" w:cs="Times New Roman"/>
                      <w:b/>
                      <w:kern w:val="0"/>
                      <w:sz w:val="20"/>
                      <w:szCs w:val="20"/>
                    </w:rPr>
                    <w:t>外聘</w:t>
                  </w:r>
                  <w:r>
                    <w:rPr>
                      <w:rFonts w:ascii="Times New Roman" w:eastAsia="標楷體" w:hAnsi="Times New Roman" w:cs="Times New Roman" w:hint="eastAsia"/>
                      <w:b/>
                      <w:kern w:val="0"/>
                      <w:sz w:val="20"/>
                      <w:szCs w:val="20"/>
                    </w:rPr>
                    <w:t>1</w:t>
                  </w:r>
                  <w:r w:rsidRPr="00C90588">
                    <w:rPr>
                      <w:rFonts w:ascii="Times New Roman" w:eastAsia="標楷體" w:hAnsi="Times New Roman" w:cs="Times New Roman"/>
                      <w:b/>
                      <w:kern w:val="0"/>
                      <w:sz w:val="20"/>
                      <w:szCs w:val="20"/>
                    </w:rPr>
                    <w:t>H</w:t>
                  </w:r>
                </w:p>
              </w:tc>
            </w:tr>
            <w:tr w:rsidR="00CF158B" w:rsidRPr="00AB19A9" w14:paraId="199467EF" w14:textId="77777777" w:rsidTr="002B228F">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E1B82"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16:</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20C76" w14:textId="77777777" w:rsidR="00CF158B" w:rsidRPr="00AB19A9" w:rsidRDefault="00CF158B" w:rsidP="00CF158B">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4FA96" w14:textId="77777777" w:rsidR="00CF158B" w:rsidRPr="00AB19A9" w:rsidRDefault="00CF158B" w:rsidP="00CF158B">
                  <w:pPr>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14:paraId="787E1FBC" w14:textId="77777777" w:rsidR="00CF158B" w:rsidRPr="00AB19A9" w:rsidRDefault="00CF158B" w:rsidP="00CF158B">
                  <w:pPr>
                    <w:jc w:val="center"/>
                    <w:rPr>
                      <w:rFonts w:ascii="Times New Roman" w:eastAsia="標楷體" w:hAnsi="Times New Roman" w:cs="Times New Roman"/>
                      <w:kern w:val="0"/>
                      <w:sz w:val="20"/>
                      <w:szCs w:val="20"/>
                    </w:rPr>
                  </w:pPr>
                </w:p>
              </w:tc>
            </w:tr>
            <w:tr w:rsidR="00CF158B" w:rsidRPr="00AB19A9" w14:paraId="301F4B7A" w14:textId="77777777" w:rsidTr="002B228F">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D640062" w14:textId="77777777" w:rsidR="00CF158B" w:rsidRPr="00AB19A9" w:rsidRDefault="00CF158B" w:rsidP="00CF158B">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p>
              </w:tc>
              <w:tc>
                <w:tcPr>
                  <w:tcW w:w="24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06F9129" w14:textId="38B32FFA" w:rsidR="00CF158B" w:rsidRPr="00AB19A9" w:rsidRDefault="00CF158B" w:rsidP="00CF158B">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肢體表演融入生活課程</w:t>
                  </w:r>
                  <w:r w:rsidRPr="00AB19A9">
                    <w:rPr>
                      <w:rFonts w:ascii="Times New Roman" w:eastAsia="標楷體" w:hAnsi="Times New Roman" w:cs="Times New Roman"/>
                      <w:sz w:val="20"/>
                      <w:szCs w:val="20"/>
                    </w:rPr>
                    <w:t>分組實作</w:t>
                  </w:r>
                  <w:r>
                    <w:rPr>
                      <w:rFonts w:ascii="Times New Roman" w:eastAsia="標楷體" w:hAnsi="Times New Roman" w:cs="Times New Roman" w:hint="eastAsia"/>
                      <w:sz w:val="20"/>
                      <w:szCs w:val="20"/>
                    </w:rPr>
                    <w:t>分享</w:t>
                  </w:r>
                </w:p>
              </w:tc>
              <w:tc>
                <w:tcPr>
                  <w:tcW w:w="38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320988D" w14:textId="77777777" w:rsidR="00CF158B" w:rsidRPr="00D02B3E" w:rsidRDefault="00CF158B" w:rsidP="00CF158B">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000000"/>
                    <w:left w:val="single" w:sz="4" w:space="0" w:color="000000"/>
                    <w:bottom w:val="single" w:sz="4" w:space="0" w:color="auto"/>
                    <w:right w:val="single" w:sz="4" w:space="0" w:color="000000"/>
                  </w:tcBorders>
                  <w:vAlign w:val="center"/>
                </w:tcPr>
                <w:p w14:paraId="54893E13" w14:textId="77777777" w:rsidR="00CF158B" w:rsidRPr="00AB19A9" w:rsidRDefault="00CF158B" w:rsidP="00CF158B">
                  <w:pPr>
                    <w:rPr>
                      <w:rFonts w:ascii="Times New Roman" w:eastAsia="標楷體" w:hAnsi="Times New Roman" w:cs="Times New Roman"/>
                      <w:b/>
                      <w:kern w:val="0"/>
                      <w:sz w:val="20"/>
                      <w:szCs w:val="20"/>
                    </w:rPr>
                  </w:pPr>
                </w:p>
              </w:tc>
            </w:tr>
            <w:tr w:rsidR="00CF158B" w:rsidRPr="00AB19A9" w14:paraId="5AF05B83" w14:textId="77777777" w:rsidTr="002B228F">
              <w:trPr>
                <w:trHeight w:val="140"/>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B9F425D"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7</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4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7C1C8B8"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綜合座談</w:t>
                  </w:r>
                </w:p>
              </w:tc>
              <w:tc>
                <w:tcPr>
                  <w:tcW w:w="38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03E1A02" w14:textId="77777777" w:rsidR="00CF158B" w:rsidRPr="00AB19A9" w:rsidRDefault="00CF158B" w:rsidP="00CF158B">
                  <w:pPr>
                    <w:jc w:val="center"/>
                    <w:rPr>
                      <w:rFonts w:ascii="Times New Roman" w:eastAsia="標楷體" w:hAnsi="Times New Roman" w:cs="Times New Roman"/>
                      <w:kern w:val="0"/>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1355" w:type="dxa"/>
                  <w:tcBorders>
                    <w:top w:val="single" w:sz="4" w:space="0" w:color="auto"/>
                    <w:left w:val="single" w:sz="4" w:space="0" w:color="000000"/>
                    <w:bottom w:val="single" w:sz="4" w:space="0" w:color="auto"/>
                    <w:right w:val="single" w:sz="4" w:space="0" w:color="000000"/>
                  </w:tcBorders>
                  <w:vAlign w:val="center"/>
                </w:tcPr>
                <w:p w14:paraId="39786611" w14:textId="77777777" w:rsidR="00CF158B" w:rsidRPr="00AB19A9" w:rsidRDefault="00CF158B" w:rsidP="00CF158B">
                  <w:pPr>
                    <w:rPr>
                      <w:rFonts w:ascii="Times New Roman" w:eastAsia="標楷體" w:hAnsi="Times New Roman" w:cs="Times New Roman"/>
                      <w:b/>
                      <w:kern w:val="0"/>
                      <w:sz w:val="20"/>
                      <w:szCs w:val="20"/>
                    </w:rPr>
                  </w:pPr>
                </w:p>
              </w:tc>
            </w:tr>
            <w:tr w:rsidR="00CF158B" w:rsidRPr="00AB19A9" w14:paraId="0742D64E" w14:textId="77777777" w:rsidTr="002B228F">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3996A"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8</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00</w:t>
                  </w:r>
                  <w:r w:rsidRPr="00AB19A9">
                    <w:rPr>
                      <w:rFonts w:ascii="Times New Roman" w:eastAsia="標楷體" w:hAnsi="Times New Roman" w:cs="Times New Roman"/>
                      <w:sz w:val="20"/>
                      <w:szCs w:val="20"/>
                    </w:rPr>
                    <w:t>～</w:t>
                  </w:r>
                </w:p>
              </w:tc>
              <w:tc>
                <w:tcPr>
                  <w:tcW w:w="24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155C5" w14:textId="77777777" w:rsidR="00CF158B" w:rsidRPr="00AB19A9" w:rsidRDefault="00CF158B" w:rsidP="00CF158B">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38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42D60" w14:textId="77777777" w:rsidR="00CF158B" w:rsidRPr="00AB19A9" w:rsidRDefault="00CF158B" w:rsidP="00CF158B">
                  <w:pPr>
                    <w:rPr>
                      <w:rFonts w:ascii="Times New Roman" w:eastAsia="標楷體" w:hAnsi="Times New Roman" w:cs="Times New Roman"/>
                      <w:kern w:val="0"/>
                      <w:sz w:val="20"/>
                      <w:szCs w:val="20"/>
                    </w:rPr>
                  </w:pPr>
                </w:p>
              </w:tc>
              <w:tc>
                <w:tcPr>
                  <w:tcW w:w="1355" w:type="dxa"/>
                  <w:tcBorders>
                    <w:top w:val="single" w:sz="4" w:space="0" w:color="auto"/>
                    <w:left w:val="single" w:sz="4" w:space="0" w:color="000000"/>
                    <w:bottom w:val="single" w:sz="4" w:space="0" w:color="000000"/>
                    <w:right w:val="single" w:sz="4" w:space="0" w:color="000000"/>
                  </w:tcBorders>
                  <w:vAlign w:val="center"/>
                </w:tcPr>
                <w:p w14:paraId="085D884E" w14:textId="77777777" w:rsidR="00CF158B" w:rsidRPr="00AB19A9" w:rsidRDefault="00CF158B" w:rsidP="00CF158B">
                  <w:pPr>
                    <w:rPr>
                      <w:rFonts w:ascii="Times New Roman" w:eastAsia="標楷體" w:hAnsi="Times New Roman" w:cs="Times New Roman"/>
                      <w:b/>
                      <w:kern w:val="0"/>
                      <w:sz w:val="20"/>
                      <w:szCs w:val="20"/>
                    </w:rPr>
                  </w:pPr>
                </w:p>
              </w:tc>
            </w:tr>
          </w:tbl>
          <w:p w14:paraId="00B8CB10" w14:textId="24401BE4"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八、經費來源與概算（含經費概算表，經源請務必清楚記載）</w:t>
            </w:r>
          </w:p>
          <w:p w14:paraId="4C52C75B" w14:textId="15FC3C76" w:rsidR="002B76BA" w:rsidRPr="00C90588" w:rsidRDefault="002B76BA" w:rsidP="00EE7236">
            <w:pPr>
              <w:adjustRightInd w:val="0"/>
              <w:snapToGrid w:val="0"/>
              <w:spacing w:line="420" w:lineRule="exact"/>
              <w:ind w:left="1920" w:hangingChars="800" w:hanging="1920"/>
              <w:rPr>
                <w:rFonts w:ascii="標楷體" w:eastAsia="標楷體" w:hAnsi="標楷體"/>
                <w:szCs w:val="24"/>
              </w:rPr>
            </w:pPr>
            <w:r w:rsidRPr="00C90588">
              <w:rPr>
                <w:rFonts w:ascii="Times" w:eastAsia="標楷體" w:hAnsi="Times" w:hint="eastAsia"/>
              </w:rPr>
              <w:t>（一）經費來源：</w:t>
            </w:r>
            <w:r w:rsidRPr="00C90588">
              <w:rPr>
                <w:rFonts w:ascii="標楷體" w:eastAsia="標楷體" w:hAnsi="標楷體" w:hint="eastAsia"/>
                <w:szCs w:val="24"/>
              </w:rPr>
              <w:t>「教育部補助直轄市縣（市）政府精進國民中學及國民小學教師教學專業與課程品質作業要點」</w:t>
            </w:r>
          </w:p>
          <w:p w14:paraId="1EB6BDC9" w14:textId="7054A4E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hint="eastAsia"/>
              </w:rPr>
              <w:t>（二）經費概算表</w:t>
            </w:r>
          </w:p>
          <w:tbl>
            <w:tblPr>
              <w:tblW w:w="9618"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4304"/>
            </w:tblGrid>
            <w:tr w:rsidR="002619C1" w:rsidRPr="00C90588" w14:paraId="63D37C2E" w14:textId="77777777" w:rsidTr="00217E8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53652"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lastRenderedPageBreak/>
                    <w:t>項次</w:t>
                  </w:r>
                </w:p>
              </w:tc>
              <w:tc>
                <w:tcPr>
                  <w:tcW w:w="1437" w:type="dxa"/>
                  <w:tcBorders>
                    <w:top w:val="single" w:sz="4" w:space="0" w:color="000000"/>
                    <w:bottom w:val="single" w:sz="4" w:space="0" w:color="000000"/>
                    <w:right w:val="single" w:sz="4" w:space="0" w:color="000000"/>
                  </w:tcBorders>
                  <w:shd w:val="clear" w:color="auto" w:fill="auto"/>
                  <w:vAlign w:val="center"/>
                </w:tcPr>
                <w:p w14:paraId="6461BF4E"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14F4F32C"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vAlign w:val="center"/>
                </w:tcPr>
                <w:p w14:paraId="14219EAD"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68D11575"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383115B3"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總價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4304" w:type="dxa"/>
                  <w:tcBorders>
                    <w:top w:val="single" w:sz="4" w:space="0" w:color="000000"/>
                    <w:bottom w:val="single" w:sz="4" w:space="0" w:color="000000"/>
                    <w:right w:val="single" w:sz="4" w:space="0" w:color="000000"/>
                  </w:tcBorders>
                  <w:shd w:val="clear" w:color="auto" w:fill="auto"/>
                  <w:vAlign w:val="center"/>
                </w:tcPr>
                <w:p w14:paraId="4E1A58F5" w14:textId="77777777" w:rsidR="002619C1" w:rsidRPr="00C90588" w:rsidRDefault="002619C1" w:rsidP="002619C1">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備註</w:t>
                  </w:r>
                </w:p>
              </w:tc>
            </w:tr>
            <w:tr w:rsidR="002619C1" w:rsidRPr="00C90588" w14:paraId="74D669CC" w14:textId="77777777" w:rsidTr="00217E87">
              <w:trPr>
                <w:trHeight w:val="346"/>
                <w:jc w:val="center"/>
              </w:trPr>
              <w:tc>
                <w:tcPr>
                  <w:tcW w:w="616" w:type="dxa"/>
                  <w:tcBorders>
                    <w:left w:val="single" w:sz="4" w:space="0" w:color="000000"/>
                    <w:right w:val="single" w:sz="4" w:space="0" w:color="000000"/>
                  </w:tcBorders>
                  <w:shd w:val="clear" w:color="auto" w:fill="auto"/>
                  <w:vAlign w:val="center"/>
                </w:tcPr>
                <w:p w14:paraId="434FCDFF"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1</w:t>
                  </w:r>
                </w:p>
              </w:tc>
              <w:tc>
                <w:tcPr>
                  <w:tcW w:w="1437" w:type="dxa"/>
                  <w:tcBorders>
                    <w:bottom w:val="single" w:sz="4" w:space="0" w:color="auto"/>
                    <w:right w:val="single" w:sz="4" w:space="0" w:color="000000"/>
                  </w:tcBorders>
                  <w:shd w:val="clear" w:color="auto" w:fill="auto"/>
                  <w:vAlign w:val="center"/>
                </w:tcPr>
                <w:p w14:paraId="679E8EF2"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鐘點費</w:t>
                  </w:r>
                </w:p>
              </w:tc>
              <w:tc>
                <w:tcPr>
                  <w:tcW w:w="849" w:type="dxa"/>
                  <w:tcBorders>
                    <w:bottom w:val="single" w:sz="4" w:space="0" w:color="000000"/>
                    <w:right w:val="single" w:sz="4" w:space="0" w:color="000000"/>
                  </w:tcBorders>
                  <w:shd w:val="clear" w:color="auto" w:fill="auto"/>
                  <w:vAlign w:val="center"/>
                </w:tcPr>
                <w:p w14:paraId="48DEB58D" w14:textId="77777777" w:rsidR="002619C1" w:rsidRPr="00C90588" w:rsidRDefault="002619C1" w:rsidP="002619C1">
                  <w:pPr>
                    <w:widowControl/>
                    <w:spacing w:after="140"/>
                    <w:jc w:val="right"/>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2,000</w:t>
                  </w:r>
                </w:p>
              </w:tc>
              <w:tc>
                <w:tcPr>
                  <w:tcW w:w="709" w:type="dxa"/>
                  <w:tcBorders>
                    <w:bottom w:val="single" w:sz="4" w:space="0" w:color="000000"/>
                    <w:right w:val="single" w:sz="4" w:space="0" w:color="000000"/>
                  </w:tcBorders>
                  <w:shd w:val="clear" w:color="auto" w:fill="auto"/>
                  <w:vAlign w:val="center"/>
                </w:tcPr>
                <w:p w14:paraId="22E7C1AF"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9</w:t>
                  </w:r>
                </w:p>
              </w:tc>
              <w:tc>
                <w:tcPr>
                  <w:tcW w:w="711" w:type="dxa"/>
                  <w:tcBorders>
                    <w:bottom w:val="single" w:sz="4" w:space="0" w:color="000000"/>
                    <w:right w:val="single" w:sz="4" w:space="0" w:color="000000"/>
                  </w:tcBorders>
                  <w:shd w:val="clear" w:color="auto" w:fill="auto"/>
                  <w:vAlign w:val="center"/>
                </w:tcPr>
                <w:p w14:paraId="2FFE19C9"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節</w:t>
                  </w:r>
                </w:p>
              </w:tc>
              <w:tc>
                <w:tcPr>
                  <w:tcW w:w="992" w:type="dxa"/>
                  <w:tcBorders>
                    <w:bottom w:val="single" w:sz="4" w:space="0" w:color="000000"/>
                    <w:right w:val="single" w:sz="4" w:space="0" w:color="000000"/>
                  </w:tcBorders>
                  <w:shd w:val="clear" w:color="auto" w:fill="auto"/>
                  <w:vAlign w:val="center"/>
                </w:tcPr>
                <w:p w14:paraId="42300B3C" w14:textId="77777777" w:rsidR="002619C1" w:rsidRPr="00C90588" w:rsidRDefault="002619C1" w:rsidP="002619C1">
                  <w:pPr>
                    <w:widowControl/>
                    <w:spacing w:after="140"/>
                    <w:jc w:val="righ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w:t>
                  </w:r>
                  <w:r>
                    <w:rPr>
                      <w:rFonts w:ascii="Times New Roman" w:eastAsia="標楷體" w:hAnsi="Times New Roman" w:cs="Times New Roman" w:hint="eastAsia"/>
                      <w:kern w:val="0"/>
                      <w:sz w:val="20"/>
                      <w:szCs w:val="20"/>
                    </w:rPr>
                    <w:t>8</w:t>
                  </w:r>
                  <w:r w:rsidRPr="00C90588">
                    <w:rPr>
                      <w:rFonts w:ascii="Times New Roman" w:eastAsia="標楷體" w:hAnsi="Times New Roman" w:cs="Times New Roman"/>
                      <w:kern w:val="0"/>
                      <w:sz w:val="20"/>
                      <w:szCs w:val="20"/>
                    </w:rPr>
                    <w:t>,000</w:t>
                  </w:r>
                </w:p>
              </w:tc>
              <w:tc>
                <w:tcPr>
                  <w:tcW w:w="4304" w:type="dxa"/>
                  <w:tcBorders>
                    <w:right w:val="single" w:sz="4" w:space="0" w:color="000000"/>
                  </w:tcBorders>
                  <w:shd w:val="clear" w:color="auto" w:fill="auto"/>
                  <w:vAlign w:val="center"/>
                </w:tcPr>
                <w:p w14:paraId="482BE71F" w14:textId="77777777" w:rsidR="002619C1" w:rsidRPr="00CD2C9D" w:rsidRDefault="002619C1" w:rsidP="002619C1">
                  <w:pPr>
                    <w:widowControl/>
                    <w:snapToGrid w:val="0"/>
                    <w:spacing w:line="260" w:lineRule="exact"/>
                    <w:rPr>
                      <w:rFonts w:ascii="Times New Roman" w:eastAsia="標楷體" w:hAnsi="Times New Roman" w:cs="Times New Roman"/>
                      <w:b/>
                      <w:kern w:val="0"/>
                      <w:sz w:val="16"/>
                      <w:szCs w:val="16"/>
                    </w:rPr>
                  </w:pPr>
                  <w:r w:rsidRPr="00C90588">
                    <w:rPr>
                      <w:rFonts w:ascii="Times New Roman" w:eastAsia="標楷體" w:hAnsi="Times New Roman" w:cs="Times New Roman"/>
                      <w:b/>
                      <w:kern w:val="0"/>
                      <w:sz w:val="16"/>
                      <w:szCs w:val="16"/>
                    </w:rPr>
                    <w:t>外聘講</w:t>
                  </w:r>
                  <w:r w:rsidRPr="00CD2C9D">
                    <w:rPr>
                      <w:rFonts w:ascii="Times New Roman" w:eastAsia="標楷體" w:hAnsi="Times New Roman" w:cs="Times New Roman"/>
                      <w:b/>
                      <w:kern w:val="0"/>
                      <w:sz w:val="16"/>
                      <w:szCs w:val="16"/>
                    </w:rPr>
                    <w:t>師</w:t>
                  </w:r>
                  <w:r w:rsidRPr="00CD2C9D">
                    <w:rPr>
                      <w:rFonts w:ascii="Times New Roman" w:eastAsia="標楷體" w:hAnsi="Times New Roman" w:cs="Times New Roman"/>
                      <w:b/>
                      <w:kern w:val="0"/>
                      <w:sz w:val="16"/>
                      <w:szCs w:val="16"/>
                    </w:rPr>
                    <w:t>2,000</w:t>
                  </w:r>
                  <w:r w:rsidRPr="00CD2C9D">
                    <w:rPr>
                      <w:rFonts w:ascii="Times New Roman" w:eastAsia="標楷體" w:hAnsi="Times New Roman" w:cs="Times New Roman"/>
                      <w:b/>
                      <w:kern w:val="0"/>
                      <w:sz w:val="16"/>
                      <w:szCs w:val="16"/>
                    </w:rPr>
                    <w:t>元</w:t>
                  </w:r>
                  <w:r w:rsidRPr="00CD2C9D">
                    <w:rPr>
                      <w:rFonts w:ascii="Times New Roman" w:eastAsia="標楷體" w:hAnsi="Times New Roman" w:cs="Times New Roman"/>
                      <w:b/>
                      <w:kern w:val="0"/>
                      <w:sz w:val="16"/>
                      <w:szCs w:val="16"/>
                    </w:rPr>
                    <w:t>/</w:t>
                  </w:r>
                  <w:r w:rsidRPr="00CD2C9D">
                    <w:rPr>
                      <w:rFonts w:ascii="Times New Roman" w:eastAsia="標楷體" w:hAnsi="Times New Roman" w:cs="Times New Roman"/>
                      <w:b/>
                      <w:kern w:val="0"/>
                      <w:sz w:val="16"/>
                      <w:szCs w:val="16"/>
                    </w:rPr>
                    <w:t>節。</w:t>
                  </w:r>
                </w:p>
                <w:p w14:paraId="574E606F" w14:textId="77777777" w:rsidR="002619C1" w:rsidRPr="00C90588" w:rsidRDefault="002619C1" w:rsidP="002619C1">
                  <w:pPr>
                    <w:widowControl/>
                    <w:snapToGrid w:val="0"/>
                    <w:spacing w:line="260" w:lineRule="exact"/>
                    <w:rPr>
                      <w:rFonts w:ascii="Times New Roman" w:eastAsia="標楷體" w:hAnsi="Times New Roman" w:cs="Times New Roman"/>
                      <w:kern w:val="0"/>
                      <w:sz w:val="16"/>
                      <w:szCs w:val="16"/>
                    </w:rPr>
                  </w:pPr>
                  <w:r w:rsidRPr="00CD2C9D">
                    <w:rPr>
                      <w:rFonts w:ascii="Times New Roman" w:eastAsia="標楷體" w:hAnsi="Times New Roman" w:cs="Times New Roman"/>
                      <w:b/>
                      <w:kern w:val="0"/>
                      <w:sz w:val="16"/>
                      <w:szCs w:val="16"/>
                    </w:rPr>
                    <w:t>每場次</w:t>
                  </w:r>
                  <w:r w:rsidRPr="00CD2C9D">
                    <w:rPr>
                      <w:rFonts w:ascii="Times New Roman" w:eastAsia="標楷體" w:hAnsi="Times New Roman" w:cs="Times New Roman" w:hint="eastAsia"/>
                      <w:b/>
                      <w:kern w:val="0"/>
                      <w:sz w:val="16"/>
                      <w:szCs w:val="16"/>
                    </w:rPr>
                    <w:t>3</w:t>
                  </w:r>
                  <w:r w:rsidRPr="00CD2C9D">
                    <w:rPr>
                      <w:rFonts w:ascii="Times New Roman" w:eastAsia="標楷體" w:hAnsi="Times New Roman" w:cs="Times New Roman"/>
                      <w:b/>
                      <w:kern w:val="0"/>
                      <w:sz w:val="16"/>
                      <w:szCs w:val="16"/>
                    </w:rPr>
                    <w:t>H</w:t>
                  </w:r>
                  <w:r w:rsidRPr="00CD2C9D">
                    <w:rPr>
                      <w:rFonts w:ascii="Times New Roman" w:eastAsia="標楷體" w:hAnsi="Times New Roman" w:cs="Times New Roman"/>
                      <w:b/>
                      <w:color w:val="000000" w:themeColor="text1"/>
                      <w:kern w:val="0"/>
                      <w:sz w:val="16"/>
                      <w:szCs w:val="16"/>
                    </w:rPr>
                    <w:t>，</w:t>
                  </w:r>
                  <w:r w:rsidRPr="00CD2C9D">
                    <w:rPr>
                      <w:rFonts w:ascii="Times New Roman" w:eastAsia="標楷體" w:hAnsi="Times New Roman" w:cs="Times New Roman" w:hint="eastAsia"/>
                      <w:b/>
                      <w:color w:val="000000" w:themeColor="text1"/>
                      <w:kern w:val="0"/>
                      <w:sz w:val="16"/>
                      <w:szCs w:val="16"/>
                    </w:rPr>
                    <w:t>三場次</w:t>
                  </w:r>
                  <w:r w:rsidRPr="00800C57">
                    <w:rPr>
                      <w:rFonts w:ascii="Times New Roman" w:eastAsia="標楷體" w:hAnsi="Times New Roman" w:cs="Times New Roman"/>
                      <w:b/>
                      <w:color w:val="000000" w:themeColor="text1"/>
                      <w:kern w:val="0"/>
                      <w:sz w:val="16"/>
                      <w:szCs w:val="16"/>
                    </w:rPr>
                    <w:t>，</w:t>
                  </w:r>
                  <w:r>
                    <w:rPr>
                      <w:rFonts w:ascii="Times New Roman" w:eastAsia="標楷體" w:hAnsi="Times New Roman" w:cs="Times New Roman" w:hint="eastAsia"/>
                      <w:b/>
                      <w:color w:val="000000" w:themeColor="text1"/>
                      <w:kern w:val="0"/>
                      <w:sz w:val="16"/>
                      <w:szCs w:val="16"/>
                    </w:rPr>
                    <w:t>共</w:t>
                  </w:r>
                  <w:r>
                    <w:rPr>
                      <w:rFonts w:ascii="Times New Roman" w:eastAsia="標楷體" w:hAnsi="Times New Roman" w:cs="Times New Roman" w:hint="eastAsia"/>
                      <w:b/>
                      <w:color w:val="000000" w:themeColor="text1"/>
                      <w:kern w:val="0"/>
                      <w:sz w:val="16"/>
                      <w:szCs w:val="16"/>
                    </w:rPr>
                    <w:t>9H</w:t>
                  </w:r>
                </w:p>
              </w:tc>
            </w:tr>
            <w:tr w:rsidR="002619C1" w:rsidRPr="00C90588" w14:paraId="2D84A025" w14:textId="77777777" w:rsidTr="00217E8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0A5B164"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2</w:t>
                  </w:r>
                </w:p>
              </w:tc>
              <w:tc>
                <w:tcPr>
                  <w:tcW w:w="1437" w:type="dxa"/>
                  <w:tcBorders>
                    <w:bottom w:val="single" w:sz="4" w:space="0" w:color="000000"/>
                    <w:right w:val="single" w:sz="4" w:space="0" w:color="000000"/>
                  </w:tcBorders>
                  <w:shd w:val="clear" w:color="auto" w:fill="auto"/>
                  <w:vAlign w:val="center"/>
                </w:tcPr>
                <w:p w14:paraId="4F9333F3"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印刷費</w:t>
                  </w:r>
                </w:p>
              </w:tc>
              <w:tc>
                <w:tcPr>
                  <w:tcW w:w="849" w:type="dxa"/>
                  <w:tcBorders>
                    <w:bottom w:val="single" w:sz="4" w:space="0" w:color="000000"/>
                    <w:right w:val="single" w:sz="4" w:space="0" w:color="000000"/>
                  </w:tcBorders>
                  <w:shd w:val="clear" w:color="auto" w:fill="auto"/>
                  <w:vAlign w:val="center"/>
                </w:tcPr>
                <w:p w14:paraId="5D3CDD53" w14:textId="77777777" w:rsidR="002619C1" w:rsidRPr="00800C57"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5</w:t>
                  </w:r>
                  <w:r w:rsidRPr="00800C57">
                    <w:rPr>
                      <w:rFonts w:ascii="Times New Roman" w:eastAsia="標楷體" w:hAnsi="Times New Roman" w:cs="Times New Roman"/>
                      <w:color w:val="000000" w:themeColor="text1"/>
                      <w:kern w:val="0"/>
                      <w:sz w:val="20"/>
                      <w:szCs w:val="20"/>
                    </w:rPr>
                    <w:t>0</w:t>
                  </w:r>
                </w:p>
              </w:tc>
              <w:tc>
                <w:tcPr>
                  <w:tcW w:w="709" w:type="dxa"/>
                  <w:tcBorders>
                    <w:bottom w:val="single" w:sz="4" w:space="0" w:color="000000"/>
                    <w:right w:val="single" w:sz="4" w:space="0" w:color="000000"/>
                  </w:tcBorders>
                  <w:shd w:val="clear" w:color="auto" w:fill="auto"/>
                  <w:vAlign w:val="center"/>
                </w:tcPr>
                <w:p w14:paraId="03039026" w14:textId="58DECB1A" w:rsidR="002619C1" w:rsidRPr="00800C57"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180</w:t>
                  </w:r>
                </w:p>
              </w:tc>
              <w:tc>
                <w:tcPr>
                  <w:tcW w:w="711" w:type="dxa"/>
                  <w:tcBorders>
                    <w:bottom w:val="single" w:sz="4" w:space="0" w:color="000000"/>
                    <w:right w:val="single" w:sz="4" w:space="0" w:color="000000"/>
                  </w:tcBorders>
                  <w:shd w:val="clear" w:color="auto" w:fill="auto"/>
                  <w:vAlign w:val="center"/>
                </w:tcPr>
                <w:p w14:paraId="3ABDB0DC" w14:textId="77777777" w:rsidR="002619C1" w:rsidRPr="00800C57" w:rsidRDefault="002619C1" w:rsidP="002619C1">
                  <w:pPr>
                    <w:widowControl/>
                    <w:spacing w:after="140"/>
                    <w:jc w:val="center"/>
                    <w:rPr>
                      <w:rFonts w:ascii="Times New Roman" w:eastAsia="標楷體" w:hAnsi="Times New Roman" w:cs="Times New Roman"/>
                      <w:color w:val="000000" w:themeColor="text1"/>
                      <w:kern w:val="0"/>
                      <w:sz w:val="20"/>
                      <w:szCs w:val="20"/>
                    </w:rPr>
                  </w:pPr>
                  <w:r w:rsidRPr="00800C57">
                    <w:rPr>
                      <w:rFonts w:ascii="Times New Roman" w:eastAsia="標楷體" w:hAnsi="Times New Roman" w:cs="Times New Roman"/>
                      <w:color w:val="000000" w:themeColor="text1"/>
                      <w:kern w:val="0"/>
                      <w:sz w:val="20"/>
                      <w:szCs w:val="20"/>
                    </w:rPr>
                    <w:t>人份</w:t>
                  </w:r>
                </w:p>
              </w:tc>
              <w:tc>
                <w:tcPr>
                  <w:tcW w:w="992" w:type="dxa"/>
                  <w:tcBorders>
                    <w:bottom w:val="single" w:sz="4" w:space="0" w:color="000000"/>
                    <w:right w:val="single" w:sz="4" w:space="0" w:color="000000"/>
                  </w:tcBorders>
                  <w:shd w:val="clear" w:color="auto" w:fill="auto"/>
                  <w:vAlign w:val="center"/>
                </w:tcPr>
                <w:p w14:paraId="1A36C477" w14:textId="25677BC7" w:rsidR="002619C1" w:rsidRPr="00800C57"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9</w:t>
                  </w:r>
                  <w:r w:rsidRPr="00800C57">
                    <w:rPr>
                      <w:rFonts w:ascii="Times New Roman" w:eastAsia="標楷體" w:hAnsi="Times New Roman" w:cs="Times New Roman"/>
                      <w:color w:val="000000" w:themeColor="text1"/>
                      <w:kern w:val="0"/>
                      <w:sz w:val="20"/>
                      <w:szCs w:val="20"/>
                    </w:rPr>
                    <w:t>,</w:t>
                  </w:r>
                  <w:r>
                    <w:rPr>
                      <w:rFonts w:ascii="Times New Roman" w:eastAsia="標楷體" w:hAnsi="Times New Roman" w:cs="Times New Roman" w:hint="eastAsia"/>
                      <w:color w:val="000000" w:themeColor="text1"/>
                      <w:kern w:val="0"/>
                      <w:sz w:val="20"/>
                      <w:szCs w:val="20"/>
                    </w:rPr>
                    <w:t>0</w:t>
                  </w:r>
                  <w:r w:rsidRPr="00800C57">
                    <w:rPr>
                      <w:rFonts w:ascii="Times New Roman" w:eastAsia="標楷體" w:hAnsi="Times New Roman" w:cs="Times New Roman"/>
                      <w:color w:val="000000" w:themeColor="text1"/>
                      <w:kern w:val="0"/>
                      <w:sz w:val="20"/>
                      <w:szCs w:val="20"/>
                    </w:rPr>
                    <w:t>00</w:t>
                  </w:r>
                </w:p>
              </w:tc>
              <w:tc>
                <w:tcPr>
                  <w:tcW w:w="4304" w:type="dxa"/>
                  <w:tcBorders>
                    <w:top w:val="single" w:sz="4" w:space="0" w:color="000000"/>
                    <w:right w:val="single" w:sz="4" w:space="0" w:color="000000"/>
                  </w:tcBorders>
                  <w:shd w:val="clear" w:color="auto" w:fill="auto"/>
                  <w:vAlign w:val="center"/>
                </w:tcPr>
                <w:p w14:paraId="421BB9DC" w14:textId="77777777" w:rsidR="002619C1" w:rsidRPr="00800C57" w:rsidRDefault="002619C1" w:rsidP="002619C1">
                  <w:pPr>
                    <w:widowControl/>
                    <w:snapToGrid w:val="0"/>
                    <w:spacing w:line="260" w:lineRule="exact"/>
                    <w:rPr>
                      <w:rFonts w:ascii="Times New Roman" w:eastAsia="標楷體" w:hAnsi="Times New Roman" w:cs="Times New Roman"/>
                      <w:color w:val="000000" w:themeColor="text1"/>
                      <w:kern w:val="0"/>
                      <w:sz w:val="16"/>
                      <w:szCs w:val="16"/>
                    </w:rPr>
                  </w:pPr>
                  <w:r w:rsidRPr="00800C57">
                    <w:rPr>
                      <w:rFonts w:ascii="Times New Roman" w:eastAsia="標楷體" w:hAnsi="Times New Roman" w:cs="Times New Roman"/>
                      <w:color w:val="000000" w:themeColor="text1"/>
                      <w:kern w:val="0"/>
                      <w:sz w:val="16"/>
                      <w:szCs w:val="16"/>
                    </w:rPr>
                    <w:t>1.</w:t>
                  </w:r>
                  <w:r w:rsidRPr="00800C57">
                    <w:rPr>
                      <w:rFonts w:ascii="Times New Roman" w:eastAsia="標楷體" w:hAnsi="Times New Roman" w:cs="Times New Roman"/>
                      <w:b/>
                      <w:color w:val="000000" w:themeColor="text1"/>
                      <w:kern w:val="0"/>
                      <w:sz w:val="16"/>
                      <w:szCs w:val="16"/>
                    </w:rPr>
                    <w:t>每人單價上限</w:t>
                  </w:r>
                  <w:r w:rsidRPr="00800C57">
                    <w:rPr>
                      <w:rFonts w:ascii="Times New Roman" w:eastAsia="標楷體" w:hAnsi="Times New Roman" w:cs="Times New Roman"/>
                      <w:b/>
                      <w:color w:val="000000" w:themeColor="text1"/>
                      <w:kern w:val="0"/>
                      <w:sz w:val="16"/>
                      <w:szCs w:val="16"/>
                    </w:rPr>
                    <w:t>100</w:t>
                  </w:r>
                  <w:r w:rsidRPr="00800C57">
                    <w:rPr>
                      <w:rFonts w:ascii="Times New Roman" w:eastAsia="標楷體" w:hAnsi="Times New Roman" w:cs="Times New Roman"/>
                      <w:b/>
                      <w:color w:val="000000" w:themeColor="text1"/>
                      <w:kern w:val="0"/>
                      <w:sz w:val="16"/>
                      <w:szCs w:val="16"/>
                    </w:rPr>
                    <w:t>元，印刷費總額不超過</w:t>
                  </w:r>
                  <w:r w:rsidRPr="00800C57">
                    <w:rPr>
                      <w:rFonts w:ascii="Times New Roman" w:eastAsia="標楷體" w:hAnsi="Times New Roman" w:cs="Times New Roman"/>
                      <w:b/>
                      <w:color w:val="000000" w:themeColor="text1"/>
                      <w:kern w:val="0"/>
                      <w:sz w:val="16"/>
                      <w:szCs w:val="16"/>
                    </w:rPr>
                    <w:t>30%</w:t>
                  </w:r>
                  <w:r w:rsidRPr="00800C57">
                    <w:rPr>
                      <w:rFonts w:ascii="Times New Roman" w:eastAsia="標楷體" w:hAnsi="Times New Roman" w:cs="Times New Roman"/>
                      <w:b/>
                      <w:color w:val="000000" w:themeColor="text1"/>
                      <w:kern w:val="0"/>
                      <w:sz w:val="16"/>
                      <w:szCs w:val="16"/>
                    </w:rPr>
                    <w:t>。</w:t>
                  </w:r>
                </w:p>
                <w:p w14:paraId="3CB60257" w14:textId="32B49457" w:rsidR="002619C1" w:rsidRPr="00800C57" w:rsidRDefault="002619C1" w:rsidP="002619C1">
                  <w:pPr>
                    <w:widowControl/>
                    <w:snapToGrid w:val="0"/>
                    <w:spacing w:line="260" w:lineRule="exact"/>
                    <w:rPr>
                      <w:rFonts w:ascii="Times New Roman" w:eastAsia="標楷體" w:hAnsi="Times New Roman" w:cs="Times New Roman"/>
                      <w:color w:val="000000" w:themeColor="text1"/>
                      <w:kern w:val="0"/>
                      <w:sz w:val="16"/>
                      <w:szCs w:val="16"/>
                    </w:rPr>
                  </w:pPr>
                  <w:r w:rsidRPr="00766EBD">
                    <w:rPr>
                      <w:rFonts w:ascii="Times New Roman" w:eastAsia="標楷體" w:hAnsi="Times New Roman" w:cs="Times New Roman"/>
                      <w:b/>
                      <w:color w:val="000000" w:themeColor="text1"/>
                      <w:kern w:val="0"/>
                      <w:sz w:val="16"/>
                      <w:szCs w:val="16"/>
                    </w:rPr>
                    <w:t>2.</w:t>
                  </w:r>
                  <w:r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每場次</w:t>
                  </w:r>
                  <w:r w:rsidRPr="00766EBD">
                    <w:rPr>
                      <w:rFonts w:ascii="Times New Roman" w:eastAsia="標楷體" w:hAnsi="Times New Roman" w:cs="Times New Roman" w:hint="eastAsia"/>
                      <w:b/>
                      <w:color w:val="000000" w:themeColor="text1"/>
                      <w:kern w:val="0"/>
                      <w:sz w:val="16"/>
                      <w:szCs w:val="16"/>
                    </w:rPr>
                    <w:t>輔導員</w:t>
                  </w:r>
                  <w:r w:rsidRPr="00766EBD">
                    <w:rPr>
                      <w:rFonts w:ascii="Times New Roman" w:eastAsia="標楷體" w:hAnsi="Times New Roman" w:cs="Times New Roman" w:hint="eastAsia"/>
                      <w:b/>
                      <w:color w:val="000000" w:themeColor="text1"/>
                      <w:kern w:val="0"/>
                      <w:sz w:val="16"/>
                      <w:szCs w:val="16"/>
                    </w:rPr>
                    <w:t>9</w:t>
                  </w:r>
                  <w:r w:rsidRPr="00766EBD">
                    <w:rPr>
                      <w:rFonts w:ascii="Times New Roman" w:eastAsia="標楷體" w:hAnsi="Times New Roman" w:cs="Times New Roman"/>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講師</w:t>
                  </w:r>
                  <w:r w:rsidRPr="00766EBD">
                    <w:rPr>
                      <w:rFonts w:ascii="Times New Roman" w:eastAsia="標楷體" w:hAnsi="Times New Roman" w:cs="Times New Roman"/>
                      <w:b/>
                      <w:color w:val="000000" w:themeColor="text1"/>
                      <w:kern w:val="0"/>
                      <w:sz w:val="16"/>
                      <w:szCs w:val="16"/>
                    </w:rPr>
                    <w:t>.1</w:t>
                  </w:r>
                  <w:r w:rsidRPr="00766EBD">
                    <w:rPr>
                      <w:rFonts w:ascii="Times New Roman" w:eastAsia="標楷體" w:hAnsi="Times New Roman" w:cs="Times New Roman"/>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w:t>
                  </w:r>
                  <w:r>
                    <w:rPr>
                      <w:rFonts w:ascii="Times New Roman" w:eastAsia="標楷體" w:hAnsi="Times New Roman" w:cs="Times New Roman" w:hint="eastAsia"/>
                      <w:b/>
                      <w:color w:val="000000" w:themeColor="text1"/>
                      <w:kern w:val="0"/>
                      <w:sz w:val="16"/>
                      <w:szCs w:val="16"/>
                    </w:rPr>
                    <w:t>生活課程教師</w:t>
                  </w:r>
                  <w:r>
                    <w:rPr>
                      <w:rFonts w:ascii="Times New Roman" w:eastAsia="標楷體" w:hAnsi="Times New Roman" w:cs="Times New Roman" w:hint="eastAsia"/>
                      <w:b/>
                      <w:color w:val="000000" w:themeColor="text1"/>
                      <w:kern w:val="0"/>
                      <w:sz w:val="16"/>
                      <w:szCs w:val="16"/>
                    </w:rPr>
                    <w:t>5</w:t>
                  </w:r>
                  <w:r w:rsidRPr="00766EBD">
                    <w:rPr>
                      <w:rFonts w:ascii="Times New Roman" w:eastAsia="標楷體" w:hAnsi="Times New Roman" w:cs="Times New Roman"/>
                      <w:b/>
                      <w:color w:val="000000" w:themeColor="text1"/>
                      <w:kern w:val="0"/>
                      <w:sz w:val="16"/>
                      <w:szCs w:val="16"/>
                    </w:rPr>
                    <w:t xml:space="preserve">0 </w:t>
                  </w:r>
                  <w:r w:rsidRPr="00766EBD">
                    <w:rPr>
                      <w:rFonts w:ascii="Times New Roman" w:eastAsia="標楷體" w:hAnsi="Times New Roman" w:cs="Times New Roman" w:hint="eastAsia"/>
                      <w:b/>
                      <w:color w:val="000000" w:themeColor="text1"/>
                      <w:kern w:val="0"/>
                      <w:sz w:val="16"/>
                      <w:szCs w:val="16"/>
                    </w:rPr>
                    <w:t>=</w:t>
                  </w:r>
                  <w:r>
                    <w:rPr>
                      <w:rFonts w:ascii="Times New Roman" w:eastAsia="標楷體" w:hAnsi="Times New Roman" w:cs="Times New Roman" w:hint="eastAsia"/>
                      <w:b/>
                      <w:color w:val="000000" w:themeColor="text1"/>
                      <w:kern w:val="0"/>
                      <w:sz w:val="16"/>
                      <w:szCs w:val="16"/>
                    </w:rPr>
                    <w:t>6</w:t>
                  </w:r>
                  <w:r w:rsidRPr="00766EBD">
                    <w:rPr>
                      <w:rFonts w:ascii="Times New Roman" w:eastAsia="標楷體" w:hAnsi="Times New Roman" w:cs="Times New Roman" w:hint="eastAsia"/>
                      <w:b/>
                      <w:color w:val="000000" w:themeColor="text1"/>
                      <w:kern w:val="0"/>
                      <w:sz w:val="16"/>
                      <w:szCs w:val="16"/>
                    </w:rPr>
                    <w:t>0</w:t>
                  </w:r>
                  <w:r w:rsidRPr="00766EBD">
                    <w:rPr>
                      <w:rFonts w:ascii="Times New Roman" w:eastAsia="標楷體" w:hAnsi="Times New Roman" w:cs="Times New Roman"/>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hint="eastAsia"/>
                      <w:b/>
                      <w:color w:val="000000" w:themeColor="text1"/>
                      <w:kern w:val="0"/>
                      <w:sz w:val="16"/>
                      <w:szCs w:val="16"/>
                    </w:rPr>
                    <w:t>*3</w:t>
                  </w:r>
                  <w:r w:rsidRPr="00766EBD">
                    <w:rPr>
                      <w:rFonts w:ascii="Times New Roman" w:eastAsia="標楷體" w:hAnsi="Times New Roman" w:cs="Times New Roman"/>
                      <w:b/>
                      <w:color w:val="000000" w:themeColor="text1"/>
                      <w:kern w:val="0"/>
                      <w:sz w:val="16"/>
                      <w:szCs w:val="16"/>
                    </w:rPr>
                    <w:t>場次共計</w:t>
                  </w:r>
                  <w:r w:rsidRPr="00766EBD">
                    <w:rPr>
                      <w:rFonts w:ascii="Times New Roman" w:eastAsia="標楷體" w:hAnsi="Times New Roman" w:cs="Times New Roman" w:hint="eastAsia"/>
                      <w:b/>
                      <w:color w:val="000000" w:themeColor="text1"/>
                      <w:kern w:val="0"/>
                      <w:sz w:val="16"/>
                      <w:szCs w:val="16"/>
                    </w:rPr>
                    <w:t>1</w:t>
                  </w:r>
                  <w:r>
                    <w:rPr>
                      <w:rFonts w:ascii="Times New Roman" w:eastAsia="標楷體" w:hAnsi="Times New Roman" w:cs="Times New Roman" w:hint="eastAsia"/>
                      <w:b/>
                      <w:color w:val="000000" w:themeColor="text1"/>
                      <w:kern w:val="0"/>
                      <w:sz w:val="16"/>
                      <w:szCs w:val="16"/>
                    </w:rPr>
                    <w:t>8</w:t>
                  </w:r>
                  <w:r w:rsidRPr="00766EBD">
                    <w:rPr>
                      <w:rFonts w:ascii="Times New Roman" w:eastAsia="標楷體" w:hAnsi="Times New Roman" w:cs="Times New Roman" w:hint="eastAsia"/>
                      <w:b/>
                      <w:color w:val="000000" w:themeColor="text1"/>
                      <w:kern w:val="0"/>
                      <w:sz w:val="16"/>
                      <w:szCs w:val="16"/>
                    </w:rPr>
                    <w:t>0</w:t>
                  </w:r>
                  <w:r w:rsidRPr="00766EBD">
                    <w:rPr>
                      <w:rFonts w:ascii="Times New Roman" w:eastAsia="標楷體" w:hAnsi="Times New Roman" w:cs="Times New Roman" w:hint="eastAsia"/>
                      <w:b/>
                      <w:color w:val="000000" w:themeColor="text1"/>
                      <w:kern w:val="0"/>
                      <w:sz w:val="16"/>
                      <w:szCs w:val="16"/>
                    </w:rPr>
                    <w:t>份</w:t>
                  </w:r>
                </w:p>
              </w:tc>
            </w:tr>
            <w:tr w:rsidR="002619C1" w:rsidRPr="00C90588" w14:paraId="6AFC49D7" w14:textId="77777777" w:rsidTr="00217E87">
              <w:trPr>
                <w:trHeight w:val="453"/>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4006B6E"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4</w:t>
                  </w:r>
                </w:p>
              </w:tc>
              <w:tc>
                <w:tcPr>
                  <w:tcW w:w="1437" w:type="dxa"/>
                  <w:tcBorders>
                    <w:bottom w:val="single" w:sz="4" w:space="0" w:color="000000"/>
                    <w:right w:val="single" w:sz="4" w:space="0" w:color="000000"/>
                  </w:tcBorders>
                  <w:shd w:val="clear" w:color="auto" w:fill="auto"/>
                  <w:vAlign w:val="center"/>
                </w:tcPr>
                <w:p w14:paraId="2F263972"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場地佈置費</w:t>
                  </w:r>
                </w:p>
              </w:tc>
              <w:tc>
                <w:tcPr>
                  <w:tcW w:w="849" w:type="dxa"/>
                  <w:tcBorders>
                    <w:bottom w:val="single" w:sz="4" w:space="0" w:color="000000"/>
                    <w:right w:val="single" w:sz="4" w:space="0" w:color="000000"/>
                  </w:tcBorders>
                  <w:shd w:val="clear" w:color="auto" w:fill="auto"/>
                  <w:vAlign w:val="center"/>
                </w:tcPr>
                <w:p w14:paraId="6876A620" w14:textId="77777777" w:rsidR="002619C1"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color w:val="000000" w:themeColor="text1"/>
                      <w:kern w:val="0"/>
                      <w:sz w:val="20"/>
                      <w:szCs w:val="20"/>
                    </w:rPr>
                    <w:t>4</w:t>
                  </w:r>
                  <w:r>
                    <w:rPr>
                      <w:rFonts w:ascii="Times New Roman" w:eastAsia="標楷體" w:hAnsi="Times New Roman" w:cs="Times New Roman" w:hint="eastAsia"/>
                      <w:color w:val="000000" w:themeColor="text1"/>
                      <w:kern w:val="0"/>
                      <w:sz w:val="20"/>
                      <w:szCs w:val="20"/>
                    </w:rPr>
                    <w:t>0</w:t>
                  </w:r>
                  <w:r w:rsidRPr="006B2EEB">
                    <w:rPr>
                      <w:rFonts w:ascii="Times New Roman" w:eastAsia="標楷體" w:hAnsi="Times New Roman" w:cs="Times New Roman"/>
                      <w:color w:val="000000" w:themeColor="text1"/>
                      <w:kern w:val="0"/>
                      <w:sz w:val="20"/>
                      <w:szCs w:val="20"/>
                    </w:rPr>
                    <w:t>0</w:t>
                  </w:r>
                </w:p>
              </w:tc>
              <w:tc>
                <w:tcPr>
                  <w:tcW w:w="709" w:type="dxa"/>
                  <w:tcBorders>
                    <w:bottom w:val="single" w:sz="4" w:space="0" w:color="000000"/>
                    <w:right w:val="single" w:sz="4" w:space="0" w:color="000000"/>
                  </w:tcBorders>
                  <w:shd w:val="clear" w:color="auto" w:fill="auto"/>
                  <w:vAlign w:val="center"/>
                </w:tcPr>
                <w:p w14:paraId="2AD0000E"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3</w:t>
                  </w:r>
                </w:p>
              </w:tc>
              <w:tc>
                <w:tcPr>
                  <w:tcW w:w="711" w:type="dxa"/>
                  <w:tcBorders>
                    <w:bottom w:val="single" w:sz="4" w:space="0" w:color="000000"/>
                    <w:right w:val="single" w:sz="4" w:space="0" w:color="000000"/>
                  </w:tcBorders>
                  <w:shd w:val="clear" w:color="auto" w:fill="auto"/>
                  <w:vAlign w:val="center"/>
                </w:tcPr>
                <w:p w14:paraId="089ED82E"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sidRPr="006B2EEB">
                    <w:rPr>
                      <w:rFonts w:ascii="Times New Roman" w:eastAsia="標楷體" w:hAnsi="Times New Roman" w:cs="Times New Roman"/>
                      <w:color w:val="000000" w:themeColor="text1"/>
                      <w:kern w:val="0"/>
                      <w:sz w:val="20"/>
                      <w:szCs w:val="20"/>
                    </w:rPr>
                    <w:t>場</w:t>
                  </w:r>
                </w:p>
              </w:tc>
              <w:tc>
                <w:tcPr>
                  <w:tcW w:w="992" w:type="dxa"/>
                  <w:tcBorders>
                    <w:bottom w:val="single" w:sz="4" w:space="0" w:color="000000"/>
                    <w:right w:val="single" w:sz="4" w:space="0" w:color="000000"/>
                  </w:tcBorders>
                  <w:shd w:val="clear" w:color="auto" w:fill="auto"/>
                  <w:vAlign w:val="center"/>
                </w:tcPr>
                <w:p w14:paraId="50D80DF0" w14:textId="77777777" w:rsidR="002619C1"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1,2</w:t>
                  </w:r>
                  <w:r w:rsidRPr="00825741">
                    <w:rPr>
                      <w:rFonts w:ascii="Times New Roman" w:eastAsia="標楷體" w:hAnsi="Times New Roman" w:cs="Times New Roman" w:hint="eastAsia"/>
                      <w:color w:val="000000" w:themeColor="text1"/>
                      <w:kern w:val="0"/>
                      <w:sz w:val="20"/>
                      <w:szCs w:val="20"/>
                    </w:rPr>
                    <w:t>0</w:t>
                  </w:r>
                  <w:r w:rsidRPr="00825741">
                    <w:rPr>
                      <w:rFonts w:ascii="Times New Roman" w:eastAsia="標楷體" w:hAnsi="Times New Roman" w:cs="Times New Roman"/>
                      <w:color w:val="000000" w:themeColor="text1"/>
                      <w:kern w:val="0"/>
                      <w:sz w:val="20"/>
                      <w:szCs w:val="20"/>
                    </w:rPr>
                    <w:t>0</w:t>
                  </w:r>
                </w:p>
              </w:tc>
              <w:tc>
                <w:tcPr>
                  <w:tcW w:w="4304" w:type="dxa"/>
                  <w:tcBorders>
                    <w:top w:val="single" w:sz="4" w:space="0" w:color="000000"/>
                    <w:right w:val="single" w:sz="4" w:space="0" w:color="000000"/>
                  </w:tcBorders>
                  <w:shd w:val="clear" w:color="auto" w:fill="auto"/>
                  <w:vAlign w:val="center"/>
                </w:tcPr>
                <w:p w14:paraId="0B9B96FE" w14:textId="77777777" w:rsidR="002619C1" w:rsidRPr="00314D5A" w:rsidRDefault="002619C1" w:rsidP="002619C1">
                  <w:pPr>
                    <w:widowControl/>
                    <w:snapToGrid w:val="0"/>
                    <w:spacing w:line="260" w:lineRule="exact"/>
                    <w:rPr>
                      <w:rFonts w:ascii="Times New Roman" w:eastAsia="標楷體" w:hAnsi="Times New Roman" w:cs="Times New Roman"/>
                      <w:kern w:val="0"/>
                      <w:sz w:val="16"/>
                      <w:szCs w:val="16"/>
                    </w:rPr>
                  </w:pPr>
                  <w:r w:rsidRPr="00766EBD">
                    <w:rPr>
                      <w:rFonts w:ascii="Times New Roman" w:eastAsia="標楷體" w:hAnsi="Times New Roman" w:cs="Times New Roman"/>
                      <w:b/>
                      <w:color w:val="000000" w:themeColor="text1"/>
                      <w:kern w:val="0"/>
                      <w:sz w:val="16"/>
                      <w:szCs w:val="16"/>
                    </w:rPr>
                    <w:t>海報、布條、展示板</w:t>
                  </w:r>
                  <w:r w:rsidRPr="00766EBD">
                    <w:rPr>
                      <w:rFonts w:ascii="Times New Roman" w:eastAsia="標楷體" w:hAnsi="Times New Roman" w:cs="Times New Roman"/>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等</w:t>
                  </w:r>
                </w:p>
              </w:tc>
            </w:tr>
            <w:tr w:rsidR="002619C1" w:rsidRPr="00C90588" w14:paraId="2FAAD38E" w14:textId="77777777" w:rsidTr="00217E87">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BA9A674"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5</w:t>
                  </w:r>
                </w:p>
              </w:tc>
              <w:tc>
                <w:tcPr>
                  <w:tcW w:w="1437" w:type="dxa"/>
                  <w:tcBorders>
                    <w:bottom w:val="single" w:sz="4" w:space="0" w:color="000000"/>
                    <w:right w:val="single" w:sz="4" w:space="0" w:color="000000"/>
                  </w:tcBorders>
                  <w:shd w:val="clear" w:color="auto" w:fill="auto"/>
                  <w:vAlign w:val="center"/>
                </w:tcPr>
                <w:p w14:paraId="666398F7"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color w:val="000000" w:themeColor="text1"/>
                      <w:kern w:val="0"/>
                      <w:sz w:val="20"/>
                      <w:szCs w:val="20"/>
                    </w:rPr>
                    <w:t>饍費</w:t>
                  </w:r>
                </w:p>
              </w:tc>
              <w:tc>
                <w:tcPr>
                  <w:tcW w:w="849" w:type="dxa"/>
                  <w:tcBorders>
                    <w:bottom w:val="single" w:sz="4" w:space="0" w:color="000000"/>
                    <w:right w:val="single" w:sz="4" w:space="0" w:color="000000"/>
                  </w:tcBorders>
                  <w:shd w:val="clear" w:color="auto" w:fill="auto"/>
                  <w:vAlign w:val="center"/>
                </w:tcPr>
                <w:p w14:paraId="15F01A11" w14:textId="77777777" w:rsidR="002619C1" w:rsidRPr="006B2EEB"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120</w:t>
                  </w:r>
                </w:p>
              </w:tc>
              <w:tc>
                <w:tcPr>
                  <w:tcW w:w="709" w:type="dxa"/>
                  <w:tcBorders>
                    <w:bottom w:val="single" w:sz="4" w:space="0" w:color="000000"/>
                    <w:right w:val="single" w:sz="4" w:space="0" w:color="000000"/>
                  </w:tcBorders>
                  <w:shd w:val="clear" w:color="auto" w:fill="auto"/>
                  <w:vAlign w:val="center"/>
                </w:tcPr>
                <w:p w14:paraId="3724CBF4" w14:textId="1B983203"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60*3</w:t>
                  </w:r>
                </w:p>
              </w:tc>
              <w:tc>
                <w:tcPr>
                  <w:tcW w:w="711" w:type="dxa"/>
                  <w:tcBorders>
                    <w:bottom w:val="single" w:sz="4" w:space="0" w:color="000000"/>
                    <w:right w:val="single" w:sz="4" w:space="0" w:color="000000"/>
                  </w:tcBorders>
                  <w:shd w:val="clear" w:color="auto" w:fill="auto"/>
                  <w:vAlign w:val="center"/>
                </w:tcPr>
                <w:p w14:paraId="19B117F3"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人次</w:t>
                  </w:r>
                </w:p>
              </w:tc>
              <w:tc>
                <w:tcPr>
                  <w:tcW w:w="992" w:type="dxa"/>
                  <w:tcBorders>
                    <w:bottom w:val="single" w:sz="4" w:space="0" w:color="000000"/>
                    <w:right w:val="single" w:sz="4" w:space="0" w:color="000000"/>
                  </w:tcBorders>
                  <w:shd w:val="clear" w:color="auto" w:fill="auto"/>
                  <w:vAlign w:val="center"/>
                </w:tcPr>
                <w:p w14:paraId="39F0839E" w14:textId="7FC4B239" w:rsidR="002619C1" w:rsidRPr="00825741"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21,600</w:t>
                  </w:r>
                </w:p>
              </w:tc>
              <w:tc>
                <w:tcPr>
                  <w:tcW w:w="4304" w:type="dxa"/>
                  <w:tcBorders>
                    <w:top w:val="single" w:sz="4" w:space="0" w:color="000000"/>
                    <w:right w:val="single" w:sz="4" w:space="0" w:color="000000"/>
                  </w:tcBorders>
                  <w:shd w:val="clear" w:color="auto" w:fill="auto"/>
                  <w:vAlign w:val="center"/>
                </w:tcPr>
                <w:p w14:paraId="5AF62308" w14:textId="6AC3E9FD" w:rsidR="002619C1" w:rsidRPr="00766EBD" w:rsidRDefault="002619C1" w:rsidP="002619C1">
                  <w:pPr>
                    <w:widowControl/>
                    <w:snapToGrid w:val="0"/>
                    <w:spacing w:line="260" w:lineRule="exact"/>
                    <w:rPr>
                      <w:rFonts w:ascii="Times New Roman" w:eastAsia="標楷體" w:hAnsi="Times New Roman" w:cs="Times New Roman"/>
                      <w:color w:val="000000" w:themeColor="text1"/>
                      <w:kern w:val="0"/>
                      <w:sz w:val="16"/>
                      <w:szCs w:val="16"/>
                    </w:rPr>
                  </w:pPr>
                  <w:r w:rsidRPr="00766EBD">
                    <w:rPr>
                      <w:rFonts w:ascii="Times New Roman" w:eastAsia="標楷體" w:hAnsi="Times New Roman" w:cs="Times New Roman" w:hint="eastAsia"/>
                      <w:b/>
                      <w:color w:val="000000" w:themeColor="text1"/>
                      <w:kern w:val="0"/>
                      <w:sz w:val="16"/>
                      <w:szCs w:val="16"/>
                    </w:rPr>
                    <w:t>每場</w:t>
                  </w:r>
                  <w:r w:rsidRPr="00766EBD">
                    <w:rPr>
                      <w:rFonts w:ascii="Times New Roman" w:eastAsia="標楷體" w:hAnsi="Times New Roman" w:cs="Times New Roman" w:hint="eastAsia"/>
                      <w:b/>
                      <w:color w:val="000000" w:themeColor="text1"/>
                      <w:kern w:val="0"/>
                      <w:sz w:val="16"/>
                      <w:szCs w:val="16"/>
                    </w:rPr>
                    <w:t>40</w:t>
                  </w:r>
                  <w:r w:rsidRPr="00766EBD">
                    <w:rPr>
                      <w:rFonts w:ascii="Times New Roman" w:eastAsia="標楷體" w:hAnsi="Times New Roman" w:cs="Times New Roman" w:hint="eastAsia"/>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*3</w:t>
                  </w:r>
                  <w:r w:rsidRPr="00766EBD">
                    <w:rPr>
                      <w:rFonts w:ascii="Times New Roman" w:eastAsia="標楷體" w:hAnsi="Times New Roman" w:cs="Times New Roman"/>
                      <w:b/>
                      <w:color w:val="000000" w:themeColor="text1"/>
                      <w:kern w:val="0"/>
                      <w:sz w:val="16"/>
                      <w:szCs w:val="16"/>
                    </w:rPr>
                    <w:t>場次共計</w:t>
                  </w:r>
                  <w:r w:rsidRPr="00766EBD">
                    <w:rPr>
                      <w:rFonts w:ascii="Times New Roman" w:eastAsia="標楷體" w:hAnsi="Times New Roman" w:cs="Times New Roman" w:hint="eastAsia"/>
                      <w:b/>
                      <w:color w:val="000000" w:themeColor="text1"/>
                      <w:kern w:val="0"/>
                      <w:sz w:val="16"/>
                      <w:szCs w:val="16"/>
                    </w:rPr>
                    <w:t>1</w:t>
                  </w:r>
                  <w:r>
                    <w:rPr>
                      <w:rFonts w:ascii="Times New Roman" w:eastAsia="標楷體" w:hAnsi="Times New Roman" w:cs="Times New Roman" w:hint="eastAsia"/>
                      <w:b/>
                      <w:color w:val="000000" w:themeColor="text1"/>
                      <w:kern w:val="0"/>
                      <w:sz w:val="16"/>
                      <w:szCs w:val="16"/>
                    </w:rPr>
                    <w:t>8</w:t>
                  </w:r>
                  <w:r w:rsidRPr="00766EBD">
                    <w:rPr>
                      <w:rFonts w:ascii="Times New Roman" w:eastAsia="標楷體" w:hAnsi="Times New Roman" w:cs="Times New Roman" w:hint="eastAsia"/>
                      <w:b/>
                      <w:color w:val="000000" w:themeColor="text1"/>
                      <w:kern w:val="0"/>
                      <w:sz w:val="16"/>
                      <w:szCs w:val="16"/>
                    </w:rPr>
                    <w:t>0</w:t>
                  </w:r>
                  <w:r w:rsidRPr="00766EBD">
                    <w:rPr>
                      <w:rFonts w:ascii="Times New Roman" w:eastAsia="標楷體" w:hAnsi="Times New Roman" w:cs="Times New Roman" w:hint="eastAsia"/>
                      <w:b/>
                      <w:color w:val="000000" w:themeColor="text1"/>
                      <w:kern w:val="0"/>
                      <w:sz w:val="16"/>
                      <w:szCs w:val="16"/>
                    </w:rPr>
                    <w:t>份</w:t>
                  </w:r>
                  <w:r>
                    <w:rPr>
                      <w:rFonts w:ascii="Times New Roman" w:eastAsia="標楷體" w:hAnsi="Times New Roman" w:cs="Times New Roman" w:hint="eastAsia"/>
                      <w:b/>
                      <w:color w:val="000000" w:themeColor="text1"/>
                      <w:kern w:val="0"/>
                      <w:sz w:val="16"/>
                      <w:szCs w:val="16"/>
                    </w:rPr>
                    <w:t>49800</w:t>
                  </w:r>
                </w:p>
              </w:tc>
            </w:tr>
            <w:tr w:rsidR="002619C1" w:rsidRPr="00C90588" w14:paraId="23BF1A0A" w14:textId="77777777" w:rsidTr="00217E87">
              <w:trPr>
                <w:trHeight w:val="540"/>
                <w:jc w:val="center"/>
              </w:trPr>
              <w:tc>
                <w:tcPr>
                  <w:tcW w:w="616" w:type="dxa"/>
                  <w:tcBorders>
                    <w:left w:val="single" w:sz="4" w:space="0" w:color="000000"/>
                    <w:bottom w:val="single" w:sz="4" w:space="0" w:color="auto"/>
                    <w:right w:val="single" w:sz="4" w:space="0" w:color="000000"/>
                  </w:tcBorders>
                  <w:shd w:val="clear" w:color="auto" w:fill="auto"/>
                  <w:vAlign w:val="center"/>
                </w:tcPr>
                <w:p w14:paraId="4782CCC5"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6</w:t>
                  </w:r>
                </w:p>
              </w:tc>
              <w:tc>
                <w:tcPr>
                  <w:tcW w:w="1437" w:type="dxa"/>
                  <w:tcBorders>
                    <w:bottom w:val="single" w:sz="4" w:space="0" w:color="auto"/>
                    <w:right w:val="single" w:sz="4" w:space="0" w:color="000000"/>
                  </w:tcBorders>
                  <w:shd w:val="clear" w:color="auto" w:fill="auto"/>
                  <w:vAlign w:val="center"/>
                </w:tcPr>
                <w:p w14:paraId="7FF687C4"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sidRPr="006B2EEB">
                    <w:rPr>
                      <w:rFonts w:ascii="Times New Roman" w:eastAsia="標楷體" w:hAnsi="Times New Roman" w:cs="Times New Roman"/>
                      <w:color w:val="000000" w:themeColor="text1"/>
                      <w:kern w:val="0"/>
                      <w:sz w:val="20"/>
                      <w:szCs w:val="20"/>
                    </w:rPr>
                    <w:t>雜支</w:t>
                  </w:r>
                </w:p>
              </w:tc>
              <w:tc>
                <w:tcPr>
                  <w:tcW w:w="849" w:type="dxa"/>
                  <w:tcBorders>
                    <w:bottom w:val="single" w:sz="4" w:space="0" w:color="auto"/>
                    <w:right w:val="single" w:sz="4" w:space="0" w:color="000000"/>
                  </w:tcBorders>
                  <w:shd w:val="clear" w:color="auto" w:fill="auto"/>
                  <w:vAlign w:val="center"/>
                </w:tcPr>
                <w:p w14:paraId="2FC3611E" w14:textId="58B8C1FE" w:rsidR="002619C1" w:rsidRPr="006B2EEB"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700</w:t>
                  </w:r>
                </w:p>
              </w:tc>
              <w:tc>
                <w:tcPr>
                  <w:tcW w:w="709" w:type="dxa"/>
                  <w:tcBorders>
                    <w:bottom w:val="single" w:sz="4" w:space="0" w:color="auto"/>
                    <w:right w:val="single" w:sz="4" w:space="0" w:color="000000"/>
                  </w:tcBorders>
                  <w:shd w:val="clear" w:color="auto" w:fill="auto"/>
                  <w:vAlign w:val="center"/>
                </w:tcPr>
                <w:p w14:paraId="75717990"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3</w:t>
                  </w:r>
                </w:p>
              </w:tc>
              <w:tc>
                <w:tcPr>
                  <w:tcW w:w="711" w:type="dxa"/>
                  <w:tcBorders>
                    <w:bottom w:val="single" w:sz="4" w:space="0" w:color="auto"/>
                    <w:right w:val="single" w:sz="4" w:space="0" w:color="000000"/>
                  </w:tcBorders>
                  <w:shd w:val="clear" w:color="auto" w:fill="auto"/>
                  <w:vAlign w:val="center"/>
                </w:tcPr>
                <w:p w14:paraId="1D5175F6" w14:textId="77777777" w:rsidR="002619C1" w:rsidRPr="006B2EEB" w:rsidRDefault="002619C1" w:rsidP="002619C1">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color w:val="000000" w:themeColor="text1"/>
                      <w:kern w:val="0"/>
                      <w:sz w:val="20"/>
                      <w:szCs w:val="20"/>
                    </w:rPr>
                    <w:t>場</w:t>
                  </w:r>
                </w:p>
              </w:tc>
              <w:tc>
                <w:tcPr>
                  <w:tcW w:w="992" w:type="dxa"/>
                  <w:tcBorders>
                    <w:bottom w:val="single" w:sz="4" w:space="0" w:color="auto"/>
                    <w:right w:val="single" w:sz="4" w:space="0" w:color="000000"/>
                  </w:tcBorders>
                  <w:shd w:val="clear" w:color="auto" w:fill="auto"/>
                  <w:vAlign w:val="center"/>
                </w:tcPr>
                <w:p w14:paraId="59272087" w14:textId="20186385" w:rsidR="002619C1" w:rsidRPr="006B2EEB" w:rsidRDefault="002619C1" w:rsidP="002619C1">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2,100</w:t>
                  </w:r>
                </w:p>
              </w:tc>
              <w:tc>
                <w:tcPr>
                  <w:tcW w:w="4304" w:type="dxa"/>
                  <w:tcBorders>
                    <w:top w:val="single" w:sz="4" w:space="0" w:color="000000"/>
                    <w:bottom w:val="single" w:sz="4" w:space="0" w:color="auto"/>
                    <w:right w:val="single" w:sz="4" w:space="0" w:color="000000"/>
                  </w:tcBorders>
                  <w:shd w:val="clear" w:color="auto" w:fill="auto"/>
                  <w:vAlign w:val="center"/>
                </w:tcPr>
                <w:p w14:paraId="4D17C3CB" w14:textId="77777777" w:rsidR="002619C1" w:rsidRPr="006B2EEB" w:rsidRDefault="002619C1" w:rsidP="002619C1">
                  <w:pPr>
                    <w:snapToGrid w:val="0"/>
                    <w:spacing w:line="260" w:lineRule="exact"/>
                    <w:rPr>
                      <w:rFonts w:ascii="Times New Roman" w:eastAsia="標楷體" w:hAnsi="Times New Roman" w:cs="Times New Roman"/>
                      <w:color w:val="000000" w:themeColor="text1"/>
                      <w:kern w:val="0"/>
                      <w:sz w:val="16"/>
                      <w:szCs w:val="16"/>
                    </w:rPr>
                  </w:pPr>
                  <w:r w:rsidRPr="006B2EEB">
                    <w:rPr>
                      <w:rFonts w:ascii="Times New Roman" w:eastAsia="標楷體" w:hAnsi="Times New Roman" w:cs="Times New Roman"/>
                      <w:color w:val="000000" w:themeColor="text1"/>
                      <w:kern w:val="0"/>
                      <w:sz w:val="16"/>
                      <w:szCs w:val="16"/>
                    </w:rPr>
                    <w:t>凡前項費用未列之辦公事務費用屬之。如文具用品、紙張、資訊耗材、資料夾、郵資等屬之。</w:t>
                  </w:r>
                </w:p>
              </w:tc>
            </w:tr>
            <w:tr w:rsidR="002619C1" w:rsidRPr="00C90588" w14:paraId="4041447C" w14:textId="77777777" w:rsidTr="00217E8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56BC8F" w14:textId="77777777" w:rsidR="002619C1" w:rsidRPr="00C90588" w:rsidRDefault="002619C1" w:rsidP="002619C1">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1B8CAC5E" w14:textId="3EF38D4D" w:rsidR="002619C1" w:rsidRPr="00C90588" w:rsidRDefault="002619C1" w:rsidP="002619C1">
                  <w:pPr>
                    <w:widowControl/>
                    <w:jc w:val="right"/>
                    <w:rPr>
                      <w:rFonts w:ascii="Times New Roman" w:eastAsia="標楷體" w:hAnsi="Times New Roman" w:cs="Times New Roman"/>
                      <w:b/>
                      <w:bCs/>
                      <w:kern w:val="0"/>
                      <w:sz w:val="20"/>
                      <w:szCs w:val="20"/>
                    </w:rPr>
                  </w:pPr>
                  <w:r>
                    <w:rPr>
                      <w:rFonts w:ascii="Times New Roman" w:eastAsia="標楷體" w:hAnsi="Times New Roman" w:cs="Times New Roman"/>
                      <w:b/>
                      <w:bCs/>
                      <w:kern w:val="0"/>
                      <w:sz w:val="20"/>
                      <w:szCs w:val="20"/>
                    </w:rPr>
                    <w:fldChar w:fldCharType="begin"/>
                  </w:r>
                  <w:r>
                    <w:rPr>
                      <w:rFonts w:ascii="Times New Roman" w:eastAsia="標楷體" w:hAnsi="Times New Roman" w:cs="Times New Roman"/>
                      <w:b/>
                      <w:bCs/>
                      <w:kern w:val="0"/>
                      <w:sz w:val="20"/>
                      <w:szCs w:val="20"/>
                    </w:rPr>
                    <w:instrText xml:space="preserve"> =SUM(ABOVE) \# "#,##0" </w:instrText>
                  </w:r>
                  <w:r>
                    <w:rPr>
                      <w:rFonts w:ascii="Times New Roman" w:eastAsia="標楷體" w:hAnsi="Times New Roman" w:cs="Times New Roman"/>
                      <w:b/>
                      <w:bCs/>
                      <w:kern w:val="0"/>
                      <w:sz w:val="20"/>
                      <w:szCs w:val="20"/>
                    </w:rPr>
                    <w:fldChar w:fldCharType="separate"/>
                  </w:r>
                  <w:r>
                    <w:rPr>
                      <w:rFonts w:ascii="Times New Roman" w:eastAsia="標楷體" w:hAnsi="Times New Roman" w:cs="Times New Roman" w:hint="eastAsia"/>
                      <w:b/>
                      <w:bCs/>
                      <w:noProof/>
                      <w:kern w:val="0"/>
                      <w:sz w:val="20"/>
                      <w:szCs w:val="20"/>
                    </w:rPr>
                    <w:t>51,900</w:t>
                  </w:r>
                  <w:r>
                    <w:rPr>
                      <w:rFonts w:ascii="Times New Roman" w:eastAsia="標楷體" w:hAnsi="Times New Roman" w:cs="Times New Roman"/>
                      <w:b/>
                      <w:bCs/>
                      <w:kern w:val="0"/>
                      <w:sz w:val="20"/>
                      <w:szCs w:val="20"/>
                    </w:rPr>
                    <w:fldChar w:fldCharType="end"/>
                  </w:r>
                </w:p>
              </w:tc>
              <w:tc>
                <w:tcPr>
                  <w:tcW w:w="4304" w:type="dxa"/>
                  <w:tcBorders>
                    <w:bottom w:val="single" w:sz="4" w:space="0" w:color="000000"/>
                    <w:right w:val="single" w:sz="4" w:space="0" w:color="000000"/>
                  </w:tcBorders>
                  <w:shd w:val="clear" w:color="auto" w:fill="auto"/>
                  <w:vAlign w:val="center"/>
                </w:tcPr>
                <w:p w14:paraId="7EBD53B5"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p>
              </w:tc>
            </w:tr>
            <w:tr w:rsidR="002619C1" w:rsidRPr="00C90588" w14:paraId="5628AD05" w14:textId="77777777" w:rsidTr="00217E8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2ED1B18" w14:textId="77777777" w:rsidR="002619C1" w:rsidRPr="00C90588" w:rsidRDefault="002619C1" w:rsidP="002619C1">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7D353D95" w14:textId="77777777" w:rsidR="002619C1" w:rsidRPr="00C90588" w:rsidRDefault="002619C1" w:rsidP="002619C1">
                  <w:pPr>
                    <w:widowControl/>
                    <w:jc w:val="right"/>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0</w:t>
                  </w:r>
                </w:p>
              </w:tc>
              <w:tc>
                <w:tcPr>
                  <w:tcW w:w="4304" w:type="dxa"/>
                  <w:tcBorders>
                    <w:bottom w:val="single" w:sz="4" w:space="0" w:color="000000"/>
                    <w:right w:val="single" w:sz="4" w:space="0" w:color="000000"/>
                  </w:tcBorders>
                  <w:shd w:val="clear" w:color="auto" w:fill="auto"/>
                  <w:vAlign w:val="center"/>
                </w:tcPr>
                <w:p w14:paraId="7E888379" w14:textId="77777777" w:rsidR="002619C1" w:rsidRPr="00C90588" w:rsidRDefault="002619C1" w:rsidP="002619C1">
                  <w:pPr>
                    <w:widowControl/>
                    <w:spacing w:after="140"/>
                    <w:jc w:val="center"/>
                    <w:rPr>
                      <w:rFonts w:ascii="Times New Roman" w:eastAsia="標楷體" w:hAnsi="Times New Roman" w:cs="Times New Roman"/>
                      <w:kern w:val="0"/>
                      <w:sz w:val="20"/>
                      <w:szCs w:val="20"/>
                    </w:rPr>
                  </w:pPr>
                </w:p>
              </w:tc>
            </w:tr>
          </w:tbl>
          <w:p w14:paraId="04D4FAAE" w14:textId="7777777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九、成效評估之實施</w:t>
            </w:r>
          </w:p>
          <w:p w14:paraId="496DF276" w14:textId="4BAC7FE3" w:rsidR="002B76BA" w:rsidRPr="002B3CE8" w:rsidRDefault="00D5670A" w:rsidP="00EE7236">
            <w:pPr>
              <w:adjustRightInd w:val="0"/>
              <w:snapToGrid w:val="0"/>
              <w:spacing w:line="420" w:lineRule="exact"/>
              <w:rPr>
                <w:rFonts w:ascii="Times" w:eastAsia="標楷體" w:hAnsi="Times"/>
                <w:color w:val="000000" w:themeColor="text1"/>
              </w:rPr>
            </w:pPr>
            <w:r w:rsidRPr="002B3CE8">
              <w:rPr>
                <w:rFonts w:ascii="Times" w:eastAsia="標楷體" w:hAnsi="Times"/>
                <w:color w:val="000000" w:themeColor="text1"/>
              </w:rPr>
              <w:t>回饋問卷</w:t>
            </w:r>
            <w:r w:rsidRPr="002B3CE8">
              <w:rPr>
                <w:rFonts w:ascii="Times" w:eastAsia="標楷體" w:hAnsi="Times" w:hint="eastAsia"/>
                <w:color w:val="000000" w:themeColor="text1"/>
              </w:rPr>
              <w:t xml:space="preserve"> </w:t>
            </w:r>
            <w:r w:rsidRPr="002B3CE8">
              <w:rPr>
                <w:rFonts w:ascii="Times" w:eastAsia="標楷體" w:hAnsi="Times"/>
                <w:color w:val="000000" w:themeColor="text1"/>
              </w:rPr>
              <w:t>統計</w:t>
            </w:r>
          </w:p>
          <w:p w14:paraId="33B2F265" w14:textId="2D76869B" w:rsidR="00D5670A" w:rsidRPr="00C90588" w:rsidRDefault="00D5670A" w:rsidP="00EE7236">
            <w:pPr>
              <w:adjustRightInd w:val="0"/>
              <w:snapToGrid w:val="0"/>
              <w:spacing w:line="420" w:lineRule="exact"/>
              <w:rPr>
                <w:rFonts w:ascii="Times" w:eastAsia="標楷體" w:hAnsi="Times"/>
              </w:rPr>
            </w:pPr>
            <w:r>
              <w:rPr>
                <w:rFonts w:ascii="Times" w:eastAsia="標楷體" w:hAnsi="Times"/>
              </w:rPr>
              <w:t>完成教案設計</w:t>
            </w:r>
          </w:p>
          <w:p w14:paraId="19FB6991" w14:textId="77777777" w:rsidR="002B76BA" w:rsidRPr="00C90588" w:rsidRDefault="002B76BA" w:rsidP="00EE7236">
            <w:pPr>
              <w:adjustRightInd w:val="0"/>
              <w:snapToGrid w:val="0"/>
              <w:spacing w:line="420" w:lineRule="exact"/>
              <w:rPr>
                <w:rFonts w:ascii="Times" w:eastAsia="標楷體" w:hAnsi="Times"/>
              </w:rPr>
            </w:pPr>
            <w:r w:rsidRPr="00C90588">
              <w:rPr>
                <w:rFonts w:ascii="Times" w:eastAsia="標楷體" w:hAnsi="Times"/>
              </w:rPr>
              <w:t>十、預期成效【若為深化成效評估之計畫者，務必呈現本要項】</w:t>
            </w:r>
          </w:p>
          <w:p w14:paraId="45F1784E" w14:textId="13836A93" w:rsidR="00CB2842" w:rsidRPr="00CB2842" w:rsidRDefault="00CB2842" w:rsidP="00CB2842">
            <w:pPr>
              <w:adjustRightInd w:val="0"/>
              <w:snapToGrid w:val="0"/>
              <w:spacing w:line="420" w:lineRule="exact"/>
              <w:rPr>
                <w:rFonts w:ascii="Times" w:eastAsia="標楷體" w:hAnsi="Times"/>
              </w:rPr>
            </w:pPr>
            <w:r w:rsidRPr="00CB2842">
              <w:rPr>
                <w:rFonts w:ascii="Times" w:eastAsia="標楷體" w:hAnsi="Times" w:hint="eastAsia"/>
              </w:rPr>
              <w:t>（一）教師能瞭解</w:t>
            </w:r>
            <w:r w:rsidR="00EA7148">
              <w:rPr>
                <w:rFonts w:ascii="Times" w:eastAsia="標楷體" w:hAnsi="Times" w:hint="eastAsia"/>
              </w:rPr>
              <w:t>媒體素養教育</w:t>
            </w:r>
            <w:r w:rsidR="00A07713">
              <w:rPr>
                <w:rFonts w:ascii="Times" w:eastAsia="標楷體" w:hAnsi="Times" w:hint="eastAsia"/>
              </w:rPr>
              <w:t>或</w:t>
            </w:r>
            <w:r w:rsidR="009B4C5C">
              <w:rPr>
                <w:rFonts w:ascii="Times" w:eastAsia="標楷體" w:hAnsi="Times" w:hint="eastAsia"/>
              </w:rPr>
              <w:t>視覺藝術</w:t>
            </w:r>
            <w:r w:rsidRPr="00CB2842">
              <w:rPr>
                <w:rFonts w:ascii="Times" w:eastAsia="標楷體" w:hAnsi="Times" w:hint="eastAsia"/>
              </w:rPr>
              <w:t>教育融入</w:t>
            </w:r>
            <w:r>
              <w:rPr>
                <w:rFonts w:ascii="Times" w:eastAsia="標楷體" w:hAnsi="Times" w:hint="eastAsia"/>
              </w:rPr>
              <w:t>生活課</w:t>
            </w:r>
            <w:r w:rsidRPr="00CB2842">
              <w:rPr>
                <w:rFonts w:ascii="Times" w:eastAsia="標楷體" w:hAnsi="Times" w:hint="eastAsia"/>
              </w:rPr>
              <w:t>教學之理念與作法。</w:t>
            </w:r>
          </w:p>
          <w:p w14:paraId="5BA1270B" w14:textId="69C69CB6" w:rsidR="00CB2842" w:rsidRPr="00CB2842" w:rsidRDefault="00CB2842" w:rsidP="00CB2842">
            <w:pPr>
              <w:adjustRightInd w:val="0"/>
              <w:snapToGrid w:val="0"/>
              <w:spacing w:line="420" w:lineRule="exact"/>
              <w:rPr>
                <w:rFonts w:ascii="Times" w:eastAsia="標楷體" w:hAnsi="Times"/>
              </w:rPr>
            </w:pPr>
            <w:r w:rsidRPr="00CB2842">
              <w:rPr>
                <w:rFonts w:ascii="Times" w:eastAsia="標楷體" w:hAnsi="Times" w:hint="eastAsia"/>
              </w:rPr>
              <w:t>（二）教師能分組實作方式，設計一份</w:t>
            </w:r>
            <w:r w:rsidR="009C7FBC">
              <w:rPr>
                <w:rFonts w:ascii="Times" w:eastAsia="標楷體" w:hAnsi="Times" w:hint="eastAsia"/>
              </w:rPr>
              <w:t>各項議題（生命教育、安全教育、品德教育、</w:t>
            </w:r>
            <w:r w:rsidR="00EA7148">
              <w:rPr>
                <w:rFonts w:ascii="Times" w:eastAsia="標楷體" w:hAnsi="Times" w:hint="eastAsia"/>
              </w:rPr>
              <w:t>媒體素養教</w:t>
            </w:r>
            <w:r w:rsidR="00A07713">
              <w:rPr>
                <w:rFonts w:ascii="Times" w:eastAsia="標楷體" w:hAnsi="Times" w:hint="eastAsia"/>
              </w:rPr>
              <w:t>育或</w:t>
            </w:r>
            <w:r w:rsidR="009B4C5C">
              <w:rPr>
                <w:rFonts w:ascii="Times" w:eastAsia="標楷體" w:hAnsi="Times" w:hint="eastAsia"/>
              </w:rPr>
              <w:t>視覺</w:t>
            </w:r>
            <w:r w:rsidR="004F10E7">
              <w:rPr>
                <w:rFonts w:ascii="Times" w:eastAsia="標楷體" w:hAnsi="Times" w:hint="eastAsia"/>
              </w:rPr>
              <w:t>藝術</w:t>
            </w:r>
            <w:r w:rsidRPr="00CB2842">
              <w:rPr>
                <w:rFonts w:ascii="Times" w:eastAsia="標楷體" w:hAnsi="Times" w:hint="eastAsia"/>
              </w:rPr>
              <w:t>教育</w:t>
            </w:r>
            <w:r w:rsidR="009C7FBC">
              <w:rPr>
                <w:rFonts w:ascii="Times" w:eastAsia="標楷體" w:hAnsi="Times" w:hint="eastAsia"/>
              </w:rPr>
              <w:t>）</w:t>
            </w:r>
            <w:r w:rsidRPr="00CB2842">
              <w:rPr>
                <w:rFonts w:ascii="Times" w:eastAsia="標楷體" w:hAnsi="Times" w:hint="eastAsia"/>
              </w:rPr>
              <w:t>融入</w:t>
            </w:r>
            <w:r>
              <w:rPr>
                <w:rFonts w:ascii="Times" w:eastAsia="標楷體" w:hAnsi="Times" w:hint="eastAsia"/>
              </w:rPr>
              <w:t>生活課程</w:t>
            </w:r>
            <w:r w:rsidRPr="00CB2842">
              <w:rPr>
                <w:rFonts w:ascii="Times" w:eastAsia="標楷體" w:hAnsi="Times" w:hint="eastAsia"/>
              </w:rPr>
              <w:t>教學之教案。</w:t>
            </w:r>
          </w:p>
          <w:p w14:paraId="023D249B" w14:textId="4FEFB257" w:rsidR="002B76BA" w:rsidRPr="002A410A" w:rsidRDefault="00CB2842" w:rsidP="00825741">
            <w:pPr>
              <w:adjustRightInd w:val="0"/>
              <w:snapToGrid w:val="0"/>
              <w:spacing w:line="420" w:lineRule="exact"/>
              <w:rPr>
                <w:rFonts w:ascii="Times" w:eastAsia="標楷體" w:hAnsi="Times"/>
              </w:rPr>
            </w:pPr>
            <w:r w:rsidRPr="00CB2842">
              <w:rPr>
                <w:rFonts w:ascii="Times" w:eastAsia="標楷體" w:hAnsi="Times" w:hint="eastAsia"/>
              </w:rPr>
              <w:t>（三）教師能依據設計教案實際在</w:t>
            </w:r>
            <w:r w:rsidR="00D5670A">
              <w:rPr>
                <w:rFonts w:ascii="Times" w:eastAsia="標楷體" w:hAnsi="Times" w:hint="eastAsia"/>
              </w:rPr>
              <w:t>生活課程</w:t>
            </w:r>
            <w:r w:rsidRPr="00CB2842">
              <w:rPr>
                <w:rFonts w:ascii="Times" w:eastAsia="標楷體" w:hAnsi="Times" w:hint="eastAsia"/>
              </w:rPr>
              <w:t>課堂中</w:t>
            </w:r>
            <w:r w:rsidR="00D5670A">
              <w:rPr>
                <w:rFonts w:ascii="Times" w:eastAsia="標楷體" w:hAnsi="Times" w:hint="eastAsia"/>
              </w:rPr>
              <w:t>融入</w:t>
            </w:r>
            <w:r w:rsidRPr="00CB2842">
              <w:rPr>
                <w:rFonts w:ascii="Times" w:eastAsia="標楷體" w:hAnsi="Times" w:hint="eastAsia"/>
              </w:rPr>
              <w:t>實施</w:t>
            </w:r>
            <w:r w:rsidR="0083686F">
              <w:rPr>
                <w:rFonts w:ascii="Times" w:eastAsia="標楷體" w:hAnsi="Times" w:hint="eastAsia"/>
              </w:rPr>
              <w:t>各項議題（生命教育、安全教育、品德教育、媒體素養教育或視覺藝術</w:t>
            </w:r>
            <w:r w:rsidR="0083686F" w:rsidRPr="00CB2842">
              <w:rPr>
                <w:rFonts w:ascii="Times" w:eastAsia="標楷體" w:hAnsi="Times" w:hint="eastAsia"/>
              </w:rPr>
              <w:t>教育</w:t>
            </w:r>
            <w:r w:rsidR="0083686F">
              <w:rPr>
                <w:rFonts w:ascii="Times" w:eastAsia="標楷體" w:hAnsi="Times" w:hint="eastAsia"/>
              </w:rPr>
              <w:t>）的教學</w:t>
            </w:r>
            <w:r w:rsidR="004C4009">
              <w:rPr>
                <w:rFonts w:ascii="Times" w:eastAsia="標楷體" w:hAnsi="Times" w:hint="eastAsia"/>
              </w:rPr>
              <w:t>或</w:t>
            </w:r>
            <w:r w:rsidR="004F10E7">
              <w:rPr>
                <w:rFonts w:ascii="Times" w:eastAsia="標楷體" w:hAnsi="Times" w:hint="eastAsia"/>
              </w:rPr>
              <w:t>安排學生表演</w:t>
            </w:r>
            <w:r w:rsidRPr="00CB2842">
              <w:rPr>
                <w:rFonts w:ascii="Times" w:eastAsia="標楷體" w:hAnsi="Times" w:hint="eastAsia"/>
              </w:rPr>
              <w:t>，並檢討改進教學成效。</w:t>
            </w:r>
          </w:p>
        </w:tc>
      </w:tr>
    </w:tbl>
    <w:bookmarkEnd w:id="1"/>
    <w:p w14:paraId="380B891E" w14:textId="77777777" w:rsidR="00567BD6" w:rsidRDefault="00567BD6" w:rsidP="00567BD6">
      <w:r>
        <w:lastRenderedPageBreak/>
        <w:t>附件三</w:t>
      </w:r>
    </w:p>
    <w:tbl>
      <w:tblPr>
        <w:tblW w:w="5199"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10820"/>
      </w:tblGrid>
      <w:tr w:rsidR="007D4AB8" w:rsidRPr="00225A4B" w14:paraId="225F0122" w14:textId="77777777" w:rsidTr="00C5570F">
        <w:trPr>
          <w:trHeight w:val="7312"/>
        </w:trPr>
        <w:tc>
          <w:tcPr>
            <w:tcW w:w="5000" w:type="pct"/>
            <w:tcBorders>
              <w:top w:val="single" w:sz="24" w:space="0" w:color="000000"/>
              <w:bottom w:val="single" w:sz="24" w:space="0" w:color="000000"/>
            </w:tcBorders>
          </w:tcPr>
          <w:p w14:paraId="4AB8C074" w14:textId="608D7CBC" w:rsidR="007D4AB8" w:rsidRPr="00435A3D" w:rsidRDefault="007D4AB8" w:rsidP="00EE7236">
            <w:pPr>
              <w:adjustRightInd w:val="0"/>
              <w:snapToGrid w:val="0"/>
              <w:jc w:val="center"/>
              <w:rPr>
                <w:rFonts w:eastAsia="標楷體"/>
                <w:szCs w:val="24"/>
              </w:rPr>
            </w:pPr>
            <w:r>
              <w:rPr>
                <w:rFonts w:ascii="Times New Roman" w:eastAsia="標楷體" w:hAnsi="Times New Roman" w:hint="eastAsia"/>
                <w:szCs w:val="24"/>
              </w:rPr>
              <w:lastRenderedPageBreak/>
              <w:t>花蓮</w:t>
            </w:r>
            <w:r w:rsidRPr="00435A3D">
              <w:rPr>
                <w:rFonts w:eastAsia="標楷體"/>
                <w:szCs w:val="24"/>
              </w:rPr>
              <w:t>縣</w:t>
            </w:r>
            <w:r>
              <w:rPr>
                <w:rFonts w:eastAsia="標楷體"/>
                <w:szCs w:val="24"/>
              </w:rPr>
              <w:t>1</w:t>
            </w:r>
            <w:r>
              <w:rPr>
                <w:rFonts w:eastAsia="標楷體" w:hint="eastAsia"/>
                <w:szCs w:val="24"/>
              </w:rPr>
              <w:t>1</w:t>
            </w:r>
            <w:r w:rsidR="005D42C1">
              <w:rPr>
                <w:rFonts w:eastAsia="標楷體" w:hint="eastAsia"/>
                <w:szCs w:val="24"/>
              </w:rPr>
              <w:t>4</w:t>
            </w:r>
            <w:r w:rsidRPr="00435A3D">
              <w:rPr>
                <w:rFonts w:eastAsia="標楷體" w:hint="eastAsia"/>
                <w:szCs w:val="24"/>
              </w:rPr>
              <w:t>學年度精進</w:t>
            </w:r>
            <w:r w:rsidRPr="00435A3D">
              <w:rPr>
                <w:rFonts w:eastAsia="標楷體"/>
                <w:szCs w:val="24"/>
              </w:rPr>
              <w:t>國民</w:t>
            </w:r>
            <w:r w:rsidRPr="00435A3D">
              <w:rPr>
                <w:rFonts w:eastAsia="標楷體" w:hint="eastAsia"/>
                <w:szCs w:val="24"/>
              </w:rPr>
              <w:t>中小學教師教學專業與課程品質整體推動計畫</w:t>
            </w:r>
          </w:p>
          <w:p w14:paraId="2CBBEC8C" w14:textId="77777777" w:rsidR="007D4AB8" w:rsidRDefault="007D4AB8" w:rsidP="00EE7236">
            <w:pPr>
              <w:adjustRightInd w:val="0"/>
              <w:snapToGrid w:val="0"/>
              <w:jc w:val="center"/>
              <w:rPr>
                <w:rFonts w:eastAsia="標楷體"/>
                <w:szCs w:val="24"/>
              </w:rPr>
            </w:pPr>
            <w:r w:rsidRPr="00301372">
              <w:rPr>
                <w:rFonts w:eastAsia="標楷體" w:hint="eastAsia"/>
                <w:szCs w:val="24"/>
              </w:rPr>
              <w:t>國民教育輔導團國小生活課程輔導小組</w:t>
            </w:r>
          </w:p>
          <w:p w14:paraId="406E787F" w14:textId="77777777" w:rsidR="007D4AB8" w:rsidRPr="00225A4B" w:rsidRDefault="007D4AB8" w:rsidP="00EE7236">
            <w:pPr>
              <w:snapToGrid w:val="0"/>
              <w:jc w:val="center"/>
              <w:rPr>
                <w:rFonts w:ascii="Times New Roman" w:eastAsia="標楷體" w:hAnsi="Times New Roman"/>
                <w:szCs w:val="24"/>
              </w:rPr>
            </w:pPr>
            <w:r w:rsidRPr="004B19EE">
              <w:rPr>
                <w:rFonts w:ascii="標楷體" w:eastAsia="標楷體" w:hAnsi="標楷體" w:hint="eastAsia"/>
                <w:szCs w:val="24"/>
              </w:rPr>
              <w:t>分區</w:t>
            </w:r>
            <w:r w:rsidRPr="0087386D">
              <w:rPr>
                <w:rFonts w:ascii="標楷體" w:eastAsia="標楷體" w:hAnsi="標楷體" w:hint="eastAsia"/>
                <w:szCs w:val="24"/>
              </w:rPr>
              <w:t>到校</w:t>
            </w:r>
            <w:r w:rsidRPr="004B19EE">
              <w:rPr>
                <w:rFonts w:ascii="標楷體" w:eastAsia="標楷體" w:hAnsi="標楷體" w:hint="eastAsia"/>
                <w:szCs w:val="24"/>
              </w:rPr>
              <w:t>專業巡迴</w:t>
            </w:r>
            <w:r w:rsidRPr="0087386D">
              <w:rPr>
                <w:rFonts w:ascii="標楷體" w:eastAsia="標楷體" w:hAnsi="標楷體" w:hint="eastAsia"/>
                <w:szCs w:val="24"/>
              </w:rPr>
              <w:t>輔導</w:t>
            </w:r>
            <w:r w:rsidRPr="004B19EE">
              <w:rPr>
                <w:rFonts w:ascii="標楷體" w:eastAsia="標楷體" w:hAnsi="標楷體" w:hint="eastAsia"/>
                <w:szCs w:val="24"/>
              </w:rPr>
              <w:t>實施計畫</w:t>
            </w:r>
          </w:p>
          <w:p w14:paraId="077EF362" w14:textId="77777777" w:rsidR="007B0795" w:rsidRPr="007D4AB8" w:rsidRDefault="007D4AB8" w:rsidP="007B0795">
            <w:pPr>
              <w:autoSpaceDE w:val="0"/>
              <w:autoSpaceDN w:val="0"/>
              <w:adjustRightInd w:val="0"/>
              <w:snapToGrid w:val="0"/>
              <w:rPr>
                <w:rFonts w:ascii="Times New Roman" w:eastAsia="標楷體" w:hAnsi="Times New Roman"/>
                <w:szCs w:val="24"/>
              </w:rPr>
            </w:pPr>
            <w:r w:rsidRPr="00225A4B">
              <w:rPr>
                <w:rFonts w:ascii="Times New Roman" w:eastAsia="標楷體" w:hAnsi="Times New Roman" w:hint="eastAsia"/>
                <w:szCs w:val="24"/>
              </w:rPr>
              <w:t>一、依據</w:t>
            </w:r>
          </w:p>
          <w:p w14:paraId="2C4BBE62" w14:textId="77777777" w:rsidR="007B0795" w:rsidRPr="00C90588" w:rsidRDefault="007B0795" w:rsidP="007B0795">
            <w:pPr>
              <w:autoSpaceDE w:val="0"/>
              <w:autoSpaceDN w:val="0"/>
              <w:adjustRightInd w:val="0"/>
              <w:snapToGrid w:val="0"/>
              <w:spacing w:line="420" w:lineRule="exact"/>
              <w:ind w:left="708" w:hangingChars="295" w:hanging="708"/>
              <w:rPr>
                <w:rFonts w:ascii="Times" w:eastAsia="標楷體" w:hAnsi="Times"/>
              </w:rPr>
            </w:pPr>
            <w:r w:rsidRPr="00C90588">
              <w:rPr>
                <w:rFonts w:ascii="Times" w:eastAsia="標楷體" w:hAnsi="Times"/>
              </w:rPr>
              <w:t>（一）教育部補助直轄市縣（市）政府精進國民中學及國民小學教師教學專業與課程品質作業要點。</w:t>
            </w:r>
          </w:p>
          <w:p w14:paraId="70D38FE3" w14:textId="5C5682A5" w:rsidR="007B0795" w:rsidRPr="00C90588" w:rsidRDefault="007B0795" w:rsidP="007B0795">
            <w:pPr>
              <w:autoSpaceDE w:val="0"/>
              <w:autoSpaceDN w:val="0"/>
              <w:adjustRightInd w:val="0"/>
              <w:snapToGrid w:val="0"/>
              <w:spacing w:line="420" w:lineRule="exact"/>
              <w:rPr>
                <w:rFonts w:ascii="Times" w:eastAsia="標楷體" w:hAnsi="Times"/>
              </w:rPr>
            </w:pPr>
            <w:r w:rsidRPr="00C90588">
              <w:rPr>
                <w:rFonts w:ascii="Times" w:eastAsia="標楷體" w:hAnsi="Times"/>
              </w:rPr>
              <w:t>（二）</w:t>
            </w:r>
            <w:r>
              <w:rPr>
                <w:rFonts w:ascii="Times" w:eastAsia="標楷體" w:hAnsi="Times"/>
              </w:rPr>
              <w:t>花蓮</w:t>
            </w:r>
            <w:r w:rsidRPr="00C90588">
              <w:rPr>
                <w:rFonts w:ascii="標楷體" w:eastAsia="標楷體" w:hAnsi="標楷體"/>
              </w:rPr>
              <w:t>縣</w:t>
            </w:r>
            <w:r w:rsidRPr="00C90588">
              <w:rPr>
                <w:rFonts w:ascii="Times" w:eastAsia="標楷體" w:hAnsi="Times" w:hint="eastAsia"/>
              </w:rPr>
              <w:t>11</w:t>
            </w:r>
            <w:r w:rsidR="005D42C1">
              <w:rPr>
                <w:rFonts w:ascii="Times" w:eastAsia="標楷體" w:hAnsi="Times" w:hint="eastAsia"/>
              </w:rPr>
              <w:t>4</w:t>
            </w:r>
            <w:r w:rsidRPr="00C90588">
              <w:rPr>
                <w:rFonts w:ascii="Times" w:eastAsia="標楷體" w:hAnsi="Times"/>
              </w:rPr>
              <w:t>學年度精進國民中小學教師教學專業與課程品質整體推動計畫。</w:t>
            </w:r>
          </w:p>
          <w:p w14:paraId="7F43F2F1" w14:textId="6B7FF5AC" w:rsidR="007B0795" w:rsidRPr="00C90588" w:rsidRDefault="007B0795" w:rsidP="007B0795">
            <w:pPr>
              <w:autoSpaceDE w:val="0"/>
              <w:autoSpaceDN w:val="0"/>
              <w:adjustRightInd w:val="0"/>
              <w:snapToGrid w:val="0"/>
              <w:spacing w:line="420" w:lineRule="exact"/>
              <w:rPr>
                <w:rFonts w:ascii="Times" w:eastAsia="標楷體" w:hAnsi="Times"/>
              </w:rPr>
            </w:pPr>
            <w:r w:rsidRPr="00C90588">
              <w:rPr>
                <w:rFonts w:ascii="Times" w:eastAsia="標楷體" w:hAnsi="Times"/>
              </w:rPr>
              <w:t>（三）</w:t>
            </w:r>
            <w:r>
              <w:rPr>
                <w:rFonts w:ascii="Times" w:eastAsia="標楷體" w:hAnsi="Times" w:hint="eastAsia"/>
              </w:rPr>
              <w:t xml:space="preserve"> </w:t>
            </w:r>
            <w:r>
              <w:rPr>
                <w:rFonts w:ascii="Times" w:eastAsia="標楷體" w:hAnsi="Times" w:hint="eastAsia"/>
              </w:rPr>
              <w:t>花蓮</w:t>
            </w:r>
            <w:r w:rsidRPr="00C90588">
              <w:rPr>
                <w:rFonts w:ascii="標楷體" w:eastAsia="標楷體" w:hAnsi="標楷體"/>
              </w:rPr>
              <w:t>縣</w:t>
            </w:r>
            <w:r w:rsidRPr="00C90588">
              <w:rPr>
                <w:rFonts w:ascii="Times" w:eastAsia="標楷體" w:hAnsi="Times" w:hint="eastAsia"/>
              </w:rPr>
              <w:t>11</w:t>
            </w:r>
            <w:r w:rsidR="005D42C1">
              <w:rPr>
                <w:rFonts w:ascii="Times" w:eastAsia="標楷體" w:hAnsi="Times" w:hint="eastAsia"/>
              </w:rPr>
              <w:t>4</w:t>
            </w:r>
            <w:r w:rsidRPr="00C90588">
              <w:rPr>
                <w:rFonts w:ascii="Times" w:eastAsia="標楷體" w:hAnsi="Times"/>
              </w:rPr>
              <w:t>學年度國民教育輔導團整體團務計畫。</w:t>
            </w:r>
          </w:p>
          <w:p w14:paraId="299EF3F1" w14:textId="77777777" w:rsidR="007D4AB8" w:rsidRPr="004272B0" w:rsidRDefault="007D4AB8" w:rsidP="00EE7236">
            <w:pPr>
              <w:snapToGrid w:val="0"/>
              <w:rPr>
                <w:rFonts w:ascii="Times New Roman" w:eastAsia="標楷體" w:hAnsi="Times New Roman"/>
                <w:color w:val="0D0D0D" w:themeColor="text1" w:themeTint="F2"/>
                <w:szCs w:val="24"/>
              </w:rPr>
            </w:pPr>
            <w:r w:rsidRPr="004272B0">
              <w:rPr>
                <w:rFonts w:ascii="Times New Roman" w:eastAsia="標楷體" w:hAnsi="Times New Roman" w:hint="eastAsia"/>
                <w:color w:val="0D0D0D" w:themeColor="text1" w:themeTint="F2"/>
                <w:szCs w:val="24"/>
              </w:rPr>
              <w:t>二、目的</w:t>
            </w:r>
          </w:p>
          <w:p w14:paraId="11621AEE" w14:textId="63439DEC" w:rsidR="007D4AB8" w:rsidRPr="004272B0" w:rsidRDefault="007D4AB8" w:rsidP="007D4AB8">
            <w:pPr>
              <w:autoSpaceDE w:val="0"/>
              <w:autoSpaceDN w:val="0"/>
              <w:adjustRightInd w:val="0"/>
              <w:ind w:left="460" w:hangingChars="200" w:hanging="460"/>
              <w:rPr>
                <w:rFonts w:ascii="標楷體" w:eastAsia="標楷體" w:hAnsi="Times New Roman" w:cs="標楷體"/>
                <w:color w:val="0D0D0D" w:themeColor="text1" w:themeTint="F2"/>
                <w:sz w:val="23"/>
                <w:szCs w:val="23"/>
              </w:rPr>
            </w:pPr>
            <w:r w:rsidRPr="004272B0">
              <w:rPr>
                <w:rFonts w:ascii="標楷體" w:eastAsia="標楷體" w:hAnsi="Times New Roman" w:cs="標楷體" w:hint="eastAsia"/>
                <w:color w:val="0D0D0D" w:themeColor="text1" w:themeTint="F2"/>
                <w:sz w:val="23"/>
                <w:szCs w:val="23"/>
              </w:rPr>
              <w:t xml:space="preserve"> </w:t>
            </w:r>
            <w:r w:rsidRPr="004272B0">
              <w:rPr>
                <w:rFonts w:ascii="標楷體" w:eastAsia="標楷體" w:hAnsi="Times New Roman" w:cs="標楷體"/>
                <w:color w:val="0D0D0D" w:themeColor="text1" w:themeTint="F2"/>
                <w:sz w:val="23"/>
                <w:szCs w:val="23"/>
              </w:rPr>
              <w:t>(</w:t>
            </w:r>
            <w:r w:rsidRPr="004272B0">
              <w:rPr>
                <w:rFonts w:ascii="標楷體" w:eastAsia="標楷體" w:hAnsi="Times New Roman" w:cs="標楷體" w:hint="eastAsia"/>
                <w:color w:val="0D0D0D" w:themeColor="text1" w:themeTint="F2"/>
                <w:sz w:val="23"/>
                <w:szCs w:val="23"/>
              </w:rPr>
              <w:t>一</w:t>
            </w:r>
            <w:r w:rsidRPr="004272B0">
              <w:rPr>
                <w:rFonts w:ascii="標楷體" w:eastAsia="標楷體" w:hAnsi="Times New Roman" w:cs="標楷體"/>
                <w:color w:val="0D0D0D" w:themeColor="text1" w:themeTint="F2"/>
                <w:sz w:val="23"/>
                <w:szCs w:val="23"/>
              </w:rPr>
              <w:t>)</w:t>
            </w:r>
            <w:r w:rsidRPr="004272B0">
              <w:rPr>
                <w:rFonts w:ascii="Times New Roman" w:eastAsia="標楷體" w:hAnsi="Times New Roman" w:hint="eastAsia"/>
                <w:color w:val="0D0D0D" w:themeColor="text1" w:themeTint="F2"/>
                <w:szCs w:val="24"/>
              </w:rPr>
              <w:t>藉實地到校輔導訪視，辦理學習領域、重大議題課程與教學新知之雙向對話，強化國</w:t>
            </w:r>
            <w:r w:rsidRPr="004272B0">
              <w:rPr>
                <w:rFonts w:ascii="Times New Roman" w:eastAsia="標楷體" w:hAnsi="Times New Roman" w:hint="eastAsia"/>
                <w:color w:val="0D0D0D" w:themeColor="text1" w:themeTint="F2"/>
                <w:szCs w:val="24"/>
              </w:rPr>
              <w:t xml:space="preserve"> </w:t>
            </w:r>
            <w:r w:rsidRPr="004272B0">
              <w:rPr>
                <w:rFonts w:ascii="Times New Roman" w:eastAsia="標楷體" w:hAnsi="Times New Roman" w:hint="eastAsia"/>
                <w:color w:val="0D0D0D" w:themeColor="text1" w:themeTint="F2"/>
                <w:szCs w:val="24"/>
              </w:rPr>
              <w:t>教輔導團與學校、輔導員與教師之互動，建立長期專業發展及協作之夥伴關係。</w:t>
            </w:r>
            <w:r w:rsidRPr="004272B0">
              <w:rPr>
                <w:rFonts w:ascii="標楷體" w:eastAsia="標楷體" w:hAnsi="Times New Roman" w:cs="標楷體"/>
                <w:color w:val="0D0D0D" w:themeColor="text1" w:themeTint="F2"/>
                <w:sz w:val="23"/>
                <w:szCs w:val="23"/>
              </w:rPr>
              <w:t xml:space="preserve"> </w:t>
            </w:r>
          </w:p>
          <w:p w14:paraId="24A34686" w14:textId="4A41527D" w:rsidR="007D4AB8" w:rsidRPr="004272B0" w:rsidRDefault="007D4AB8" w:rsidP="007D4AB8">
            <w:pPr>
              <w:adjustRightInd w:val="0"/>
              <w:snapToGrid w:val="0"/>
              <w:ind w:left="690" w:hangingChars="300" w:hanging="690"/>
              <w:jc w:val="both"/>
              <w:rPr>
                <w:rFonts w:ascii="Times New Roman" w:eastAsia="標楷體" w:hAnsi="Times New Roman"/>
                <w:color w:val="0D0D0D" w:themeColor="text1" w:themeTint="F2"/>
                <w:szCs w:val="24"/>
              </w:rPr>
            </w:pPr>
            <w:r w:rsidRPr="004272B0">
              <w:rPr>
                <w:rFonts w:ascii="標楷體" w:eastAsia="標楷體" w:hAnsi="Times New Roman" w:cs="標楷體" w:hint="eastAsia"/>
                <w:color w:val="0D0D0D" w:themeColor="text1" w:themeTint="F2"/>
                <w:sz w:val="23"/>
                <w:szCs w:val="23"/>
              </w:rPr>
              <w:t xml:space="preserve"> </w:t>
            </w:r>
            <w:r w:rsidRPr="004272B0">
              <w:rPr>
                <w:rFonts w:ascii="標楷體" w:eastAsia="標楷體" w:hAnsi="Times New Roman" w:cs="標楷體"/>
                <w:color w:val="0D0D0D" w:themeColor="text1" w:themeTint="F2"/>
                <w:sz w:val="23"/>
                <w:szCs w:val="23"/>
              </w:rPr>
              <w:t>(</w:t>
            </w:r>
            <w:r w:rsidRPr="004272B0">
              <w:rPr>
                <w:rFonts w:ascii="標楷體" w:eastAsia="標楷體" w:hAnsi="Times New Roman" w:cs="標楷體" w:hint="eastAsia"/>
                <w:color w:val="0D0D0D" w:themeColor="text1" w:themeTint="F2"/>
                <w:sz w:val="23"/>
                <w:szCs w:val="23"/>
              </w:rPr>
              <w:t>二</w:t>
            </w:r>
            <w:r w:rsidRPr="004272B0">
              <w:rPr>
                <w:rFonts w:ascii="標楷體" w:eastAsia="標楷體" w:hAnsi="Times New Roman" w:cs="標楷體"/>
                <w:color w:val="0D0D0D" w:themeColor="text1" w:themeTint="F2"/>
                <w:sz w:val="23"/>
                <w:szCs w:val="23"/>
              </w:rPr>
              <w:t>)</w:t>
            </w:r>
            <w:r w:rsidRPr="004272B0">
              <w:rPr>
                <w:rFonts w:ascii="Times New Roman" w:eastAsia="標楷體" w:hAnsi="Times New Roman" w:hint="eastAsia"/>
                <w:color w:val="0D0D0D" w:themeColor="text1" w:themeTint="F2"/>
                <w:szCs w:val="24"/>
              </w:rPr>
              <w:t>藉實地到校輔導訪視服務，經由共同參與、經驗分享等方式，精熟相關課程理念，充實教師教學技巧，提出解決策略及建議。</w:t>
            </w:r>
          </w:p>
          <w:p w14:paraId="26D54059" w14:textId="57415C30" w:rsidR="007D4AB8" w:rsidRPr="004272B0" w:rsidRDefault="007D4AB8" w:rsidP="00EE7236">
            <w:pPr>
              <w:adjustRightInd w:val="0"/>
              <w:snapToGrid w:val="0"/>
              <w:ind w:left="708" w:hangingChars="295" w:hanging="708"/>
              <w:jc w:val="both"/>
              <w:rPr>
                <w:rFonts w:ascii="Times New Roman" w:eastAsia="標楷體" w:hAnsi="Times New Roman"/>
                <w:color w:val="0D0D0D" w:themeColor="text1" w:themeTint="F2"/>
                <w:szCs w:val="24"/>
              </w:rPr>
            </w:pPr>
            <w:r w:rsidRPr="004272B0">
              <w:rPr>
                <w:rFonts w:ascii="Times New Roman" w:eastAsia="標楷體" w:hAnsi="Times New Roman" w:hint="eastAsia"/>
                <w:color w:val="0D0D0D" w:themeColor="text1" w:themeTint="F2"/>
                <w:szCs w:val="24"/>
              </w:rPr>
              <w:t>（三）藉實地到校輔導訪視</w:t>
            </w:r>
            <w:r w:rsidRPr="004272B0">
              <w:rPr>
                <w:rFonts w:ascii="Times New Roman" w:eastAsia="標楷體" w:hAnsi="Times New Roman" w:hint="eastAsia"/>
                <w:color w:val="0D0D0D" w:themeColor="text1" w:themeTint="F2"/>
                <w:szCs w:val="24"/>
                <w:lang w:eastAsia="zh-HK"/>
              </w:rPr>
              <w:t>推動</w:t>
            </w:r>
            <w:r w:rsidRPr="004272B0">
              <w:rPr>
                <w:rFonts w:ascii="Times New Roman" w:eastAsia="標楷體" w:hAnsi="Times New Roman" w:hint="eastAsia"/>
                <w:color w:val="0D0D0D" w:themeColor="text1" w:themeTint="F2"/>
                <w:szCs w:val="24"/>
              </w:rPr>
              <w:t>共備觀議課，並</w:t>
            </w:r>
            <w:r w:rsidRPr="004272B0">
              <w:rPr>
                <w:rFonts w:ascii="Times New Roman" w:eastAsia="標楷體" w:hAnsi="Times New Roman" w:hint="eastAsia"/>
                <w:color w:val="0D0D0D" w:themeColor="text1" w:themeTint="F2"/>
                <w:szCs w:val="24"/>
                <w:lang w:eastAsia="zh-HK"/>
              </w:rPr>
              <w:t>在協調聯絡時由受訪學校提出申請</w:t>
            </w:r>
            <w:r w:rsidRPr="004272B0">
              <w:rPr>
                <w:rFonts w:ascii="Times New Roman" w:eastAsia="標楷體" w:hAnsi="Times New Roman" w:hint="eastAsia"/>
                <w:color w:val="0D0D0D" w:themeColor="text1" w:themeTint="F2"/>
                <w:szCs w:val="24"/>
              </w:rPr>
              <w:t>，</w:t>
            </w:r>
            <w:r w:rsidRPr="004272B0">
              <w:rPr>
                <w:rFonts w:ascii="Times New Roman" w:eastAsia="標楷體" w:hAnsi="Times New Roman" w:hint="eastAsia"/>
                <w:color w:val="0D0D0D" w:themeColor="text1" w:themeTint="F2"/>
                <w:szCs w:val="24"/>
                <w:lang w:eastAsia="zh-HK"/>
              </w:rPr>
              <w:t>每學年</w:t>
            </w:r>
            <w:r w:rsidRPr="004272B0">
              <w:rPr>
                <w:rFonts w:ascii="Times New Roman" w:eastAsia="標楷體" w:hAnsi="Times New Roman" w:hint="eastAsia"/>
                <w:color w:val="0D0D0D" w:themeColor="text1" w:themeTint="F2"/>
                <w:szCs w:val="24"/>
              </w:rPr>
              <w:t>安排至少一次的</w:t>
            </w:r>
            <w:r w:rsidRPr="004272B0">
              <w:rPr>
                <w:rFonts w:ascii="Times New Roman" w:eastAsia="標楷體" w:hAnsi="Times New Roman" w:hint="eastAsia"/>
                <w:color w:val="0D0D0D" w:themeColor="text1" w:themeTint="F2"/>
                <w:szCs w:val="24"/>
                <w:lang w:eastAsia="zh-HK"/>
              </w:rPr>
              <w:t>到校</w:t>
            </w:r>
            <w:r w:rsidRPr="004272B0">
              <w:rPr>
                <w:rFonts w:ascii="Times New Roman" w:eastAsia="標楷體" w:hAnsi="Times New Roman" w:hint="eastAsia"/>
                <w:color w:val="0D0D0D" w:themeColor="text1" w:themeTint="F2"/>
                <w:szCs w:val="24"/>
              </w:rPr>
              <w:t>公開課，經由共同參與</w:t>
            </w:r>
            <w:r w:rsidRPr="004272B0">
              <w:rPr>
                <w:rFonts w:ascii="Times New Roman" w:eastAsia="標楷體" w:hAnsi="Times New Roman" w:hint="eastAsia"/>
                <w:color w:val="0D0D0D" w:themeColor="text1" w:themeTint="F2"/>
                <w:szCs w:val="24"/>
                <w:lang w:eastAsia="zh-HK"/>
              </w:rPr>
              <w:t>及</w:t>
            </w:r>
            <w:r w:rsidRPr="004272B0">
              <w:rPr>
                <w:rFonts w:ascii="Times New Roman" w:eastAsia="標楷體" w:hAnsi="Times New Roman" w:hint="eastAsia"/>
                <w:color w:val="0D0D0D" w:themeColor="text1" w:themeTint="F2"/>
                <w:szCs w:val="24"/>
              </w:rPr>
              <w:t>共備觀議課，</w:t>
            </w:r>
            <w:r w:rsidRPr="004272B0">
              <w:rPr>
                <w:rFonts w:ascii="Times New Roman" w:eastAsia="標楷體" w:hAnsi="Times New Roman" w:hint="eastAsia"/>
                <w:color w:val="0D0D0D" w:themeColor="text1" w:themeTint="F2"/>
                <w:szCs w:val="24"/>
                <w:lang w:eastAsia="zh-HK"/>
              </w:rPr>
              <w:t>讓</w:t>
            </w:r>
            <w:r w:rsidR="008C3644" w:rsidRPr="004272B0">
              <w:rPr>
                <w:rFonts w:ascii="Times New Roman" w:eastAsia="標楷體" w:hAnsi="Times New Roman" w:hint="eastAsia"/>
                <w:color w:val="0D0D0D" w:themeColor="text1" w:themeTint="F2"/>
                <w:szCs w:val="24"/>
                <w:lang w:eastAsia="zh-HK"/>
              </w:rPr>
              <w:t>各校教師</w:t>
            </w:r>
            <w:r w:rsidRPr="004272B0">
              <w:rPr>
                <w:rFonts w:ascii="Times New Roman" w:eastAsia="標楷體" w:hAnsi="Times New Roman" w:hint="eastAsia"/>
                <w:color w:val="0D0D0D" w:themeColor="text1" w:themeTint="F2"/>
                <w:szCs w:val="24"/>
                <w:lang w:eastAsia="zh-HK"/>
              </w:rPr>
              <w:t>可以更加了解生活課程的精神</w:t>
            </w:r>
            <w:r w:rsidRPr="004272B0">
              <w:rPr>
                <w:rFonts w:ascii="Times New Roman" w:eastAsia="標楷體" w:hAnsi="Times New Roman" w:hint="eastAsia"/>
                <w:color w:val="0D0D0D" w:themeColor="text1" w:themeTint="F2"/>
                <w:szCs w:val="24"/>
              </w:rPr>
              <w:t>。</w:t>
            </w:r>
          </w:p>
          <w:p w14:paraId="5E125C9D" w14:textId="77777777" w:rsidR="007D4AB8" w:rsidRPr="004272B0" w:rsidRDefault="007D4AB8" w:rsidP="00EE7236">
            <w:pPr>
              <w:snapToGrid w:val="0"/>
              <w:rPr>
                <w:rFonts w:ascii="Times New Roman" w:eastAsia="標楷體" w:hAnsi="Times New Roman"/>
                <w:color w:val="0D0D0D" w:themeColor="text1" w:themeTint="F2"/>
                <w:szCs w:val="24"/>
              </w:rPr>
            </w:pPr>
            <w:r w:rsidRPr="004272B0">
              <w:rPr>
                <w:rFonts w:ascii="Times New Roman" w:eastAsia="標楷體" w:hAnsi="Times New Roman" w:hint="eastAsia"/>
                <w:color w:val="0D0D0D" w:themeColor="text1" w:themeTint="F2"/>
                <w:szCs w:val="24"/>
              </w:rPr>
              <w:t>三、</w:t>
            </w:r>
            <w:r w:rsidRPr="004272B0">
              <w:rPr>
                <w:rFonts w:ascii="Times New Roman" w:eastAsia="標楷體" w:hAnsi="Times New Roman"/>
                <w:color w:val="0D0D0D" w:themeColor="text1" w:themeTint="F2"/>
                <w:szCs w:val="24"/>
              </w:rPr>
              <w:t>辦理單位：</w:t>
            </w:r>
          </w:p>
          <w:p w14:paraId="0177DB6A" w14:textId="77777777" w:rsidR="007D4AB8" w:rsidRPr="004272B0" w:rsidRDefault="007D4AB8" w:rsidP="00EE7236">
            <w:pPr>
              <w:snapToGrid w:val="0"/>
              <w:ind w:leftChars="-5" w:left="161" w:hangingChars="72" w:hanging="173"/>
              <w:rPr>
                <w:rFonts w:ascii="Times New Roman" w:eastAsia="標楷體" w:hAnsi="Times New Roman"/>
                <w:color w:val="0D0D0D" w:themeColor="text1" w:themeTint="F2"/>
                <w:szCs w:val="24"/>
              </w:rPr>
            </w:pPr>
            <w:r w:rsidRPr="004272B0">
              <w:rPr>
                <w:rFonts w:ascii="Times New Roman" w:eastAsia="標楷體" w:hAnsi="Times New Roman" w:hint="eastAsia"/>
                <w:color w:val="0D0D0D" w:themeColor="text1" w:themeTint="F2"/>
                <w:szCs w:val="24"/>
              </w:rPr>
              <w:t>（一）指導單位：教育部國民及學前教育署</w:t>
            </w:r>
          </w:p>
          <w:p w14:paraId="6E2925F5" w14:textId="77777777" w:rsidR="007D4AB8" w:rsidRPr="002E6F30"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（二）主辦單位：</w:t>
            </w:r>
            <w:r>
              <w:rPr>
                <w:rFonts w:ascii="Times New Roman" w:eastAsia="標楷體" w:hAnsi="Times New Roman" w:hint="eastAsia"/>
                <w:szCs w:val="24"/>
              </w:rPr>
              <w:t>花蓮</w:t>
            </w:r>
            <w:r w:rsidRPr="00225A4B">
              <w:rPr>
                <w:rFonts w:ascii="Times New Roman" w:eastAsia="標楷體" w:hAnsi="Times New Roman" w:hint="eastAsia"/>
                <w:szCs w:val="24"/>
              </w:rPr>
              <w:t>縣政府</w:t>
            </w:r>
            <w:r w:rsidRPr="002E6F30">
              <w:rPr>
                <w:rFonts w:ascii="Times New Roman" w:eastAsia="標楷體" w:hAnsi="Times New Roman" w:hint="eastAsia"/>
                <w:szCs w:val="24"/>
              </w:rPr>
              <w:t>教育處</w:t>
            </w:r>
          </w:p>
          <w:p w14:paraId="3BA2078A" w14:textId="07E365D2" w:rsidR="007D4AB8" w:rsidRPr="00225A4B"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（三）承辦單位：</w:t>
            </w:r>
            <w:r w:rsidR="00AC1D22">
              <w:rPr>
                <w:rFonts w:ascii="Times New Roman" w:eastAsia="標楷體" w:hAnsi="Times New Roman" w:hint="eastAsia"/>
                <w:szCs w:val="24"/>
              </w:rPr>
              <w:t>花蓮縣文蘭</w:t>
            </w:r>
            <w:r w:rsidRPr="002E6F30">
              <w:rPr>
                <w:rFonts w:ascii="Times New Roman" w:eastAsia="標楷體" w:hAnsi="Times New Roman" w:hint="eastAsia"/>
                <w:szCs w:val="24"/>
              </w:rPr>
              <w:t>國民小學</w:t>
            </w:r>
          </w:p>
          <w:p w14:paraId="52080EED" w14:textId="77777777" w:rsidR="007D4AB8" w:rsidRPr="00225A4B"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四、辦理日期及地點</w:t>
            </w:r>
          </w:p>
          <w:p w14:paraId="1A31731D" w14:textId="0E5BA886" w:rsidR="007D4AB8" w:rsidRDefault="007D4AB8" w:rsidP="00EE7236">
            <w:pPr>
              <w:snapToGrid w:val="0"/>
              <w:ind w:leftChars="256" w:left="615" w:hanging="1"/>
              <w:rPr>
                <w:rFonts w:ascii="標楷體" w:eastAsia="標楷體" w:hAnsi="標楷體"/>
              </w:rPr>
            </w:pPr>
            <w:r>
              <w:rPr>
                <w:rFonts w:ascii="Times New Roman" w:eastAsia="標楷體" w:hAnsi="Times New Roman" w:hint="eastAsia"/>
                <w:szCs w:val="24"/>
              </w:rPr>
              <w:t>每</w:t>
            </w:r>
            <w:r>
              <w:rPr>
                <w:rFonts w:ascii="Times New Roman" w:eastAsia="標楷體" w:hAnsi="Times New Roman" w:hint="eastAsia"/>
                <w:szCs w:val="24"/>
                <w:lang w:eastAsia="zh-HK"/>
              </w:rPr>
              <w:t>學</w:t>
            </w:r>
            <w:r w:rsidR="005D42C1">
              <w:rPr>
                <w:rFonts w:ascii="Times New Roman" w:eastAsia="標楷體" w:hAnsi="Times New Roman" w:hint="eastAsia"/>
                <w:szCs w:val="24"/>
                <w:lang w:eastAsia="zh-HK"/>
              </w:rPr>
              <w:t>年</w:t>
            </w:r>
            <w:r w:rsidRPr="007E2984">
              <w:rPr>
                <w:rFonts w:ascii="Times New Roman" w:eastAsia="標楷體" w:hAnsi="Times New Roman" w:hint="eastAsia"/>
                <w:szCs w:val="24"/>
              </w:rPr>
              <w:t>實地</w:t>
            </w:r>
            <w:r>
              <w:rPr>
                <w:rFonts w:ascii="Times New Roman" w:eastAsia="標楷體" w:hAnsi="Times New Roman" w:hint="eastAsia"/>
                <w:szCs w:val="24"/>
              </w:rPr>
              <w:t>到校輔導訪視</w:t>
            </w:r>
            <w:r w:rsidR="005D42C1">
              <w:rPr>
                <w:rFonts w:ascii="Times New Roman" w:eastAsia="標楷體" w:hAnsi="Times New Roman" w:hint="eastAsia"/>
                <w:szCs w:val="24"/>
              </w:rPr>
              <w:t>四</w:t>
            </w:r>
            <w:r>
              <w:rPr>
                <w:rFonts w:ascii="Times New Roman" w:eastAsia="標楷體" w:hAnsi="Times New Roman" w:hint="eastAsia"/>
                <w:szCs w:val="24"/>
              </w:rPr>
              <w:t>所學校</w:t>
            </w:r>
            <w:r w:rsidRPr="00225A4B">
              <w:rPr>
                <w:rFonts w:ascii="Times New Roman" w:eastAsia="標楷體" w:hAnsi="Times New Roman" w:hint="eastAsia"/>
                <w:szCs w:val="24"/>
              </w:rPr>
              <w:t>（</w:t>
            </w:r>
            <w:r>
              <w:rPr>
                <w:rFonts w:ascii="Times New Roman" w:eastAsia="標楷體" w:hAnsi="Times New Roman" w:hint="eastAsia"/>
                <w:szCs w:val="24"/>
              </w:rPr>
              <w:t>花蓮縣地形狹長</w:t>
            </w:r>
            <w:r w:rsidRPr="00225A4B">
              <w:rPr>
                <w:rFonts w:ascii="Times New Roman" w:eastAsia="標楷體" w:hAnsi="Times New Roman" w:hint="eastAsia"/>
                <w:szCs w:val="24"/>
              </w:rPr>
              <w:t>）</w:t>
            </w:r>
            <w:r w:rsidR="00AC1D22">
              <w:rPr>
                <w:rFonts w:ascii="Times New Roman" w:eastAsia="標楷體" w:hAnsi="Times New Roman" w:hint="eastAsia"/>
                <w:szCs w:val="24"/>
              </w:rPr>
              <w:t>，</w:t>
            </w:r>
            <w:r w:rsidR="005D42C1">
              <w:rPr>
                <w:rFonts w:ascii="標楷體" w:eastAsia="標楷體" w:hAnsi="標楷體" w:hint="eastAsia"/>
                <w:color w:val="000000"/>
                <w:lang w:eastAsia="zh-HK"/>
              </w:rPr>
              <w:t>輔導員進行公開課之授課</w:t>
            </w:r>
            <w:r w:rsidR="005D42C1">
              <w:rPr>
                <w:rFonts w:ascii="Times New Roman" w:eastAsia="標楷體" w:hAnsi="Times New Roman" w:hint="eastAsia"/>
                <w:szCs w:val="24"/>
              </w:rPr>
              <w:t>，邀請</w:t>
            </w:r>
            <w:r w:rsidR="00AC1D22">
              <w:rPr>
                <w:rFonts w:ascii="Times New Roman" w:eastAsia="標楷體" w:hAnsi="Times New Roman" w:hint="eastAsia"/>
                <w:szCs w:val="24"/>
              </w:rPr>
              <w:t>鄰近學校</w:t>
            </w:r>
            <w:r>
              <w:rPr>
                <w:rFonts w:ascii="Times New Roman" w:eastAsia="標楷體" w:hAnsi="Times New Roman" w:hint="eastAsia"/>
                <w:szCs w:val="24"/>
                <w:lang w:eastAsia="zh-HK"/>
              </w:rPr>
              <w:t>相關人員共同參與</w:t>
            </w:r>
            <w:r w:rsidRPr="000B04CE">
              <w:rPr>
                <w:rFonts w:ascii="標楷體" w:eastAsia="標楷體" w:hAnsi="標楷體" w:hint="eastAsia"/>
              </w:rPr>
              <w:t>。</w:t>
            </w:r>
          </w:p>
          <w:tbl>
            <w:tblPr>
              <w:tblStyle w:val="ab"/>
              <w:tblW w:w="0" w:type="auto"/>
              <w:tblInd w:w="565" w:type="dxa"/>
              <w:tblLook w:val="04A0" w:firstRow="1" w:lastRow="0" w:firstColumn="1" w:lastColumn="0" w:noHBand="0" w:noVBand="1"/>
            </w:tblPr>
            <w:tblGrid>
              <w:gridCol w:w="908"/>
              <w:gridCol w:w="2562"/>
              <w:gridCol w:w="2671"/>
              <w:gridCol w:w="3568"/>
            </w:tblGrid>
            <w:tr w:rsidR="00175F68" w:rsidRPr="00C23494" w14:paraId="4E553E64" w14:textId="77777777" w:rsidTr="00B93D30">
              <w:trPr>
                <w:trHeight w:val="346"/>
              </w:trPr>
              <w:tc>
                <w:tcPr>
                  <w:tcW w:w="908" w:type="dxa"/>
                  <w:vAlign w:val="center"/>
                </w:tcPr>
                <w:p w14:paraId="5DD4F197"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項次</w:t>
                  </w:r>
                </w:p>
              </w:tc>
              <w:tc>
                <w:tcPr>
                  <w:tcW w:w="2562" w:type="dxa"/>
                  <w:vAlign w:val="center"/>
                </w:tcPr>
                <w:p w14:paraId="4D4523DE"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時間</w:t>
                  </w:r>
                </w:p>
              </w:tc>
              <w:tc>
                <w:tcPr>
                  <w:tcW w:w="2671" w:type="dxa"/>
                  <w:vAlign w:val="center"/>
                </w:tcPr>
                <w:p w14:paraId="707DD8B5"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地點</w:t>
                  </w:r>
                </w:p>
              </w:tc>
              <w:tc>
                <w:tcPr>
                  <w:tcW w:w="3568" w:type="dxa"/>
                  <w:vAlign w:val="center"/>
                </w:tcPr>
                <w:p w14:paraId="26EF8886"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名稱</w:t>
                  </w:r>
                </w:p>
              </w:tc>
            </w:tr>
            <w:tr w:rsidR="00175F68" w:rsidRPr="00C23494" w14:paraId="10AC9256" w14:textId="77777777" w:rsidTr="00B93D30">
              <w:trPr>
                <w:trHeight w:val="346"/>
              </w:trPr>
              <w:tc>
                <w:tcPr>
                  <w:tcW w:w="908" w:type="dxa"/>
                  <w:vAlign w:val="center"/>
                </w:tcPr>
                <w:p w14:paraId="374767A2"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1</w:t>
                  </w:r>
                </w:p>
              </w:tc>
              <w:tc>
                <w:tcPr>
                  <w:tcW w:w="2562" w:type="dxa"/>
                  <w:vAlign w:val="center"/>
                </w:tcPr>
                <w:p w14:paraId="495F7B81" w14:textId="45E50958" w:rsidR="00175F68" w:rsidRPr="00C23494" w:rsidRDefault="00175F68" w:rsidP="00175F68">
                  <w:pPr>
                    <w:rPr>
                      <w:rFonts w:ascii="標楷體" w:eastAsia="標楷體" w:hAnsi="標楷體"/>
                      <w:sz w:val="24"/>
                      <w:szCs w:val="24"/>
                      <w:lang w:eastAsia="zh-HK"/>
                    </w:rPr>
                  </w:pPr>
                  <w:r w:rsidRPr="00C23494">
                    <w:rPr>
                      <w:rFonts w:ascii="標楷體" w:eastAsia="標楷體" w:hAnsi="標楷體"/>
                      <w:sz w:val="24"/>
                      <w:szCs w:val="24"/>
                      <w:lang w:eastAsia="zh-HK"/>
                    </w:rPr>
                    <w:t>1</w:t>
                  </w:r>
                  <w:r w:rsidRPr="00C23494">
                    <w:rPr>
                      <w:rFonts w:ascii="標楷體" w:eastAsia="標楷體" w:hAnsi="標楷體" w:hint="eastAsia"/>
                      <w:sz w:val="24"/>
                      <w:szCs w:val="24"/>
                      <w:lang w:eastAsia="zh-HK"/>
                    </w:rPr>
                    <w:t>1</w:t>
                  </w:r>
                  <w:r>
                    <w:rPr>
                      <w:rFonts w:ascii="標楷體" w:eastAsia="標楷體" w:hAnsi="標楷體" w:hint="eastAsia"/>
                      <w:sz w:val="24"/>
                      <w:szCs w:val="24"/>
                    </w:rPr>
                    <w:t>4</w:t>
                  </w:r>
                  <w:r w:rsidRPr="00C23494">
                    <w:rPr>
                      <w:rFonts w:ascii="標楷體" w:eastAsia="標楷體" w:hAnsi="標楷體" w:hint="eastAsia"/>
                      <w:sz w:val="24"/>
                      <w:szCs w:val="24"/>
                      <w:lang w:eastAsia="zh-HK"/>
                    </w:rPr>
                    <w:t>/</w:t>
                  </w:r>
                  <w:r>
                    <w:rPr>
                      <w:rFonts w:ascii="標楷體" w:eastAsia="標楷體" w:hAnsi="標楷體" w:hint="eastAsia"/>
                      <w:sz w:val="24"/>
                      <w:szCs w:val="24"/>
                    </w:rPr>
                    <w:t>11</w:t>
                  </w:r>
                  <w:r w:rsidRPr="00C23494">
                    <w:rPr>
                      <w:rFonts w:ascii="標楷體" w:eastAsia="標楷體" w:hAnsi="標楷體" w:hint="eastAsia"/>
                      <w:sz w:val="24"/>
                      <w:szCs w:val="24"/>
                      <w:lang w:eastAsia="zh-HK"/>
                    </w:rPr>
                    <w:t>/</w:t>
                  </w:r>
                  <w:r>
                    <w:rPr>
                      <w:rFonts w:ascii="標楷體" w:eastAsia="標楷體" w:hAnsi="標楷體" w:hint="eastAsia"/>
                      <w:sz w:val="24"/>
                      <w:szCs w:val="24"/>
                    </w:rPr>
                    <w:t>0</w:t>
                  </w:r>
                  <w:r>
                    <w:rPr>
                      <w:rFonts w:ascii="標楷體" w:eastAsia="標楷體" w:hAnsi="標楷體" w:hint="eastAsia"/>
                      <w:sz w:val="24"/>
                      <w:szCs w:val="24"/>
                    </w:rPr>
                    <w:t>7</w:t>
                  </w:r>
                  <w:r w:rsidRPr="00C23494">
                    <w:rPr>
                      <w:rFonts w:ascii="標楷體" w:eastAsia="標楷體" w:hAnsi="標楷體" w:hint="eastAsia"/>
                      <w:sz w:val="24"/>
                      <w:szCs w:val="24"/>
                      <w:lang w:eastAsia="zh-HK"/>
                    </w:rPr>
                    <w:t>(五)</w:t>
                  </w:r>
                </w:p>
              </w:tc>
              <w:tc>
                <w:tcPr>
                  <w:tcW w:w="2671" w:type="dxa"/>
                  <w:vAlign w:val="center"/>
                </w:tcPr>
                <w:p w14:paraId="6F11F2E8"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Pr>
                      <w:rFonts w:ascii="標楷體" w:eastAsia="標楷體" w:hAnsi="標楷體" w:hint="eastAsia"/>
                      <w:sz w:val="24"/>
                      <w:szCs w:val="24"/>
                      <w:lang w:eastAsia="zh-HK"/>
                    </w:rPr>
                    <w:t>豐裡</w:t>
                  </w:r>
                  <w:r w:rsidRPr="00C23494">
                    <w:rPr>
                      <w:rFonts w:ascii="標楷體" w:eastAsia="標楷體" w:hAnsi="標楷體" w:hint="eastAsia"/>
                      <w:sz w:val="24"/>
                      <w:szCs w:val="24"/>
                      <w:lang w:eastAsia="zh-HK"/>
                    </w:rPr>
                    <w:t>國小</w:t>
                  </w:r>
                </w:p>
              </w:tc>
              <w:tc>
                <w:tcPr>
                  <w:tcW w:w="3568" w:type="dxa"/>
                  <w:vAlign w:val="center"/>
                </w:tcPr>
                <w:p w14:paraId="1EA08F77" w14:textId="77777777" w:rsidR="00175F68" w:rsidRPr="00C23494" w:rsidRDefault="00175F68" w:rsidP="00175F68">
                  <w:pPr>
                    <w:rPr>
                      <w:rFonts w:ascii="標楷體" w:eastAsia="標楷體" w:hAnsi="標楷體"/>
                      <w:sz w:val="24"/>
                      <w:szCs w:val="24"/>
                      <w:lang w:eastAsia="zh-HK"/>
                    </w:rPr>
                  </w:pPr>
                  <w:r>
                    <w:rPr>
                      <w:rFonts w:ascii="標楷體" w:eastAsia="標楷體" w:hAnsi="標楷體" w:hint="eastAsia"/>
                      <w:sz w:val="24"/>
                      <w:szCs w:val="24"/>
                      <w:lang w:eastAsia="zh-HK"/>
                    </w:rPr>
                    <w:t>豐濱壽豐</w:t>
                  </w:r>
                  <w:r w:rsidRPr="00C23494">
                    <w:rPr>
                      <w:rFonts w:ascii="標楷體" w:eastAsia="標楷體" w:hAnsi="標楷體" w:hint="eastAsia"/>
                      <w:sz w:val="24"/>
                      <w:szCs w:val="24"/>
                      <w:lang w:eastAsia="zh-HK"/>
                    </w:rPr>
                    <w:t>區到校輔導</w:t>
                  </w:r>
                </w:p>
              </w:tc>
            </w:tr>
            <w:tr w:rsidR="00175F68" w:rsidRPr="00C23494" w14:paraId="6A8C5550" w14:textId="77777777" w:rsidTr="00B93D30">
              <w:trPr>
                <w:trHeight w:val="357"/>
              </w:trPr>
              <w:tc>
                <w:tcPr>
                  <w:tcW w:w="908" w:type="dxa"/>
                  <w:vAlign w:val="center"/>
                </w:tcPr>
                <w:p w14:paraId="4776B95F"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2</w:t>
                  </w:r>
                </w:p>
              </w:tc>
              <w:tc>
                <w:tcPr>
                  <w:tcW w:w="2562" w:type="dxa"/>
                  <w:vAlign w:val="center"/>
                </w:tcPr>
                <w:p w14:paraId="30B239F8" w14:textId="7EA44FDA" w:rsidR="00175F68" w:rsidRPr="00C23494" w:rsidRDefault="00175F68" w:rsidP="00175F68">
                  <w:pPr>
                    <w:rPr>
                      <w:rFonts w:ascii="標楷體" w:eastAsia="標楷體" w:hAnsi="標楷體"/>
                      <w:sz w:val="24"/>
                      <w:szCs w:val="24"/>
                      <w:lang w:eastAsia="zh-HK"/>
                    </w:rPr>
                  </w:pPr>
                  <w:r w:rsidRPr="00C23494">
                    <w:rPr>
                      <w:rFonts w:ascii="標楷體" w:eastAsia="標楷體" w:hAnsi="標楷體"/>
                      <w:sz w:val="24"/>
                      <w:szCs w:val="24"/>
                      <w:lang w:eastAsia="zh-HK"/>
                    </w:rPr>
                    <w:t>1</w:t>
                  </w:r>
                  <w:r w:rsidRPr="00C23494">
                    <w:rPr>
                      <w:rFonts w:ascii="標楷體" w:eastAsia="標楷體" w:hAnsi="標楷體" w:hint="eastAsia"/>
                      <w:sz w:val="24"/>
                      <w:szCs w:val="24"/>
                      <w:lang w:eastAsia="zh-HK"/>
                    </w:rPr>
                    <w:t>1</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0</w:t>
                  </w:r>
                  <w:r w:rsidRPr="00C23494">
                    <w:rPr>
                      <w:rFonts w:ascii="標楷體" w:eastAsia="標楷體" w:hAnsi="標楷體" w:hint="eastAsia"/>
                      <w:sz w:val="24"/>
                      <w:szCs w:val="24"/>
                      <w:lang w:eastAsia="zh-HK"/>
                    </w:rPr>
                    <w:t>1/</w:t>
                  </w:r>
                  <w:r>
                    <w:rPr>
                      <w:rFonts w:ascii="標楷體" w:eastAsia="標楷體" w:hAnsi="標楷體" w:hint="eastAsia"/>
                      <w:sz w:val="24"/>
                      <w:szCs w:val="24"/>
                    </w:rPr>
                    <w:t>0</w:t>
                  </w:r>
                  <w:r w:rsidRPr="00C23494">
                    <w:rPr>
                      <w:rFonts w:ascii="標楷體" w:eastAsia="標楷體" w:hAnsi="標楷體" w:hint="eastAsia"/>
                      <w:sz w:val="24"/>
                      <w:szCs w:val="24"/>
                      <w:lang w:eastAsia="zh-HK"/>
                    </w:rPr>
                    <w:t>2(五)</w:t>
                  </w:r>
                </w:p>
              </w:tc>
              <w:tc>
                <w:tcPr>
                  <w:tcW w:w="2671" w:type="dxa"/>
                  <w:vAlign w:val="center"/>
                </w:tcPr>
                <w:p w14:paraId="4066AB5F"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Pr>
                      <w:rFonts w:ascii="標楷體" w:eastAsia="標楷體" w:hAnsi="標楷體" w:hint="eastAsia"/>
                      <w:sz w:val="24"/>
                      <w:szCs w:val="24"/>
                      <w:lang w:eastAsia="zh-HK"/>
                    </w:rPr>
                    <w:t>北林</w:t>
                  </w:r>
                  <w:r w:rsidRPr="00C23494">
                    <w:rPr>
                      <w:rFonts w:ascii="標楷體" w:eastAsia="標楷體" w:hAnsi="標楷體" w:hint="eastAsia"/>
                      <w:sz w:val="24"/>
                      <w:szCs w:val="24"/>
                      <w:lang w:eastAsia="zh-HK"/>
                    </w:rPr>
                    <w:t>國小</w:t>
                  </w:r>
                </w:p>
              </w:tc>
              <w:tc>
                <w:tcPr>
                  <w:tcW w:w="3568" w:type="dxa"/>
                  <w:vAlign w:val="center"/>
                </w:tcPr>
                <w:p w14:paraId="3DC931E8" w14:textId="77777777" w:rsidR="00175F68" w:rsidRPr="00C23494" w:rsidRDefault="00175F68" w:rsidP="00175F68">
                  <w:pPr>
                    <w:rPr>
                      <w:rFonts w:ascii="標楷體" w:eastAsia="標楷體" w:hAnsi="標楷體"/>
                      <w:sz w:val="24"/>
                      <w:szCs w:val="24"/>
                      <w:lang w:eastAsia="zh-HK"/>
                    </w:rPr>
                  </w:pPr>
                  <w:r>
                    <w:rPr>
                      <w:rFonts w:ascii="標楷體" w:eastAsia="標楷體" w:hAnsi="標楷體" w:hint="eastAsia"/>
                      <w:sz w:val="24"/>
                      <w:szCs w:val="24"/>
                      <w:lang w:eastAsia="zh-HK"/>
                    </w:rPr>
                    <w:t>鳯林光復</w:t>
                  </w:r>
                  <w:r w:rsidRPr="00C23494">
                    <w:rPr>
                      <w:rFonts w:ascii="標楷體" w:eastAsia="標楷體" w:hAnsi="標楷體" w:hint="eastAsia"/>
                      <w:sz w:val="24"/>
                      <w:szCs w:val="24"/>
                      <w:lang w:eastAsia="zh-HK"/>
                    </w:rPr>
                    <w:t>區到校輔導</w:t>
                  </w:r>
                </w:p>
              </w:tc>
            </w:tr>
            <w:tr w:rsidR="00175F68" w:rsidRPr="00C23494" w14:paraId="01D9D6EF" w14:textId="77777777" w:rsidTr="00B93D30">
              <w:trPr>
                <w:trHeight w:val="220"/>
              </w:trPr>
              <w:tc>
                <w:tcPr>
                  <w:tcW w:w="908" w:type="dxa"/>
                  <w:vAlign w:val="center"/>
                </w:tcPr>
                <w:p w14:paraId="24B1DB92"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3</w:t>
                  </w:r>
                </w:p>
              </w:tc>
              <w:tc>
                <w:tcPr>
                  <w:tcW w:w="2562" w:type="dxa"/>
                  <w:vAlign w:val="center"/>
                </w:tcPr>
                <w:p w14:paraId="56412D08" w14:textId="180E4A50" w:rsidR="00175F68" w:rsidRPr="00C23494" w:rsidRDefault="00175F68" w:rsidP="00175F68">
                  <w:pPr>
                    <w:rPr>
                      <w:rFonts w:ascii="標楷體" w:eastAsia="標楷體" w:hAnsi="標楷體"/>
                      <w:sz w:val="24"/>
                      <w:szCs w:val="24"/>
                      <w:lang w:eastAsia="zh-HK"/>
                    </w:rPr>
                  </w:pPr>
                  <w:r w:rsidRPr="00C23494">
                    <w:rPr>
                      <w:rFonts w:ascii="標楷體" w:eastAsia="標楷體" w:hAnsi="標楷體"/>
                      <w:sz w:val="24"/>
                      <w:szCs w:val="24"/>
                      <w:lang w:eastAsia="zh-HK"/>
                    </w:rPr>
                    <w:t>11</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0</w:t>
                  </w:r>
                  <w:r>
                    <w:rPr>
                      <w:rFonts w:ascii="標楷體" w:eastAsia="標楷體" w:hAnsi="標楷體" w:hint="eastAsia"/>
                      <w:sz w:val="24"/>
                      <w:szCs w:val="24"/>
                    </w:rPr>
                    <w:t>3</w:t>
                  </w:r>
                  <w:r w:rsidRPr="00C23494">
                    <w:rPr>
                      <w:rFonts w:ascii="標楷體" w:eastAsia="標楷體" w:hAnsi="標楷體" w:hint="eastAsia"/>
                      <w:sz w:val="24"/>
                      <w:szCs w:val="24"/>
                      <w:lang w:eastAsia="zh-HK"/>
                    </w:rPr>
                    <w:t>/</w:t>
                  </w:r>
                  <w:r>
                    <w:rPr>
                      <w:rFonts w:ascii="標楷體" w:eastAsia="標楷體" w:hAnsi="標楷體" w:hint="eastAsia"/>
                      <w:sz w:val="24"/>
                      <w:szCs w:val="24"/>
                    </w:rPr>
                    <w:t>20</w:t>
                  </w:r>
                  <w:r w:rsidRPr="00C23494">
                    <w:rPr>
                      <w:rFonts w:ascii="標楷體" w:eastAsia="標楷體" w:hAnsi="標楷體" w:hint="eastAsia"/>
                      <w:sz w:val="24"/>
                      <w:szCs w:val="24"/>
                      <w:lang w:eastAsia="zh-HK"/>
                    </w:rPr>
                    <w:t>(五)</w:t>
                  </w:r>
                </w:p>
              </w:tc>
              <w:tc>
                <w:tcPr>
                  <w:tcW w:w="2671" w:type="dxa"/>
                  <w:vAlign w:val="center"/>
                </w:tcPr>
                <w:p w14:paraId="1D696034" w14:textId="77777777" w:rsidR="00175F68" w:rsidRPr="00C23494" w:rsidRDefault="00175F68" w:rsidP="00175F68">
                  <w:pPr>
                    <w:rPr>
                      <w:rFonts w:ascii="標楷體" w:eastAsia="標楷體" w:hAnsi="標楷體"/>
                      <w:sz w:val="24"/>
                      <w:szCs w:val="24"/>
                      <w:lang w:eastAsia="zh-HK"/>
                    </w:rPr>
                  </w:pPr>
                  <w:r w:rsidRPr="00C23494">
                    <w:rPr>
                      <w:rFonts w:ascii="標楷體" w:eastAsia="標楷體" w:hAnsi="標楷體" w:hint="eastAsia"/>
                      <w:sz w:val="24"/>
                      <w:szCs w:val="24"/>
                      <w:lang w:eastAsia="zh-HK"/>
                    </w:rPr>
                    <w:t>花蓮縣</w:t>
                  </w:r>
                  <w:r>
                    <w:rPr>
                      <w:rFonts w:ascii="標楷體" w:eastAsia="標楷體" w:hAnsi="標楷體" w:hint="eastAsia"/>
                      <w:sz w:val="24"/>
                      <w:szCs w:val="24"/>
                      <w:lang w:eastAsia="zh-HK"/>
                    </w:rPr>
                    <w:t>瑞穗</w:t>
                  </w:r>
                  <w:r w:rsidRPr="00C23494">
                    <w:rPr>
                      <w:rFonts w:ascii="標楷體" w:eastAsia="標楷體" w:hAnsi="標楷體" w:hint="eastAsia"/>
                      <w:sz w:val="24"/>
                      <w:szCs w:val="24"/>
                      <w:lang w:eastAsia="zh-HK"/>
                    </w:rPr>
                    <w:t>國小</w:t>
                  </w:r>
                </w:p>
              </w:tc>
              <w:tc>
                <w:tcPr>
                  <w:tcW w:w="3568" w:type="dxa"/>
                  <w:vAlign w:val="center"/>
                </w:tcPr>
                <w:p w14:paraId="6E9C6BA0" w14:textId="77777777" w:rsidR="00175F68" w:rsidRPr="00C23494" w:rsidRDefault="00175F68" w:rsidP="00175F68">
                  <w:pPr>
                    <w:rPr>
                      <w:rFonts w:ascii="標楷體" w:eastAsia="標楷體" w:hAnsi="標楷體"/>
                      <w:sz w:val="24"/>
                      <w:szCs w:val="24"/>
                      <w:lang w:eastAsia="zh-HK"/>
                    </w:rPr>
                  </w:pPr>
                  <w:r>
                    <w:rPr>
                      <w:rFonts w:ascii="標楷體" w:eastAsia="標楷體" w:hAnsi="標楷體" w:hint="eastAsia"/>
                      <w:sz w:val="24"/>
                      <w:szCs w:val="24"/>
                      <w:lang w:eastAsia="zh-HK"/>
                    </w:rPr>
                    <w:t>萬榮瑞穗區</w:t>
                  </w:r>
                  <w:r w:rsidRPr="00C23494">
                    <w:rPr>
                      <w:rFonts w:ascii="標楷體" w:eastAsia="標楷體" w:hAnsi="標楷體" w:hint="eastAsia"/>
                      <w:sz w:val="24"/>
                      <w:szCs w:val="24"/>
                      <w:lang w:eastAsia="zh-HK"/>
                    </w:rPr>
                    <w:t>到校輔導</w:t>
                  </w:r>
                </w:p>
              </w:tc>
            </w:tr>
            <w:tr w:rsidR="00175F68" w:rsidRPr="00C23494" w14:paraId="53054E91" w14:textId="77777777" w:rsidTr="00B93D30">
              <w:trPr>
                <w:trHeight w:val="120"/>
              </w:trPr>
              <w:tc>
                <w:tcPr>
                  <w:tcW w:w="908" w:type="dxa"/>
                  <w:vAlign w:val="center"/>
                </w:tcPr>
                <w:p w14:paraId="1D174167" w14:textId="77777777" w:rsidR="00175F68" w:rsidRPr="00C23494" w:rsidRDefault="00175F68" w:rsidP="00175F68">
                  <w:pPr>
                    <w:rPr>
                      <w:rFonts w:ascii="標楷體" w:eastAsia="標楷體" w:hAnsi="標楷體"/>
                      <w:szCs w:val="24"/>
                    </w:rPr>
                  </w:pPr>
                  <w:r w:rsidRPr="00175F68">
                    <w:rPr>
                      <w:rFonts w:ascii="標楷體" w:eastAsia="標楷體" w:hAnsi="標楷體" w:hint="eastAsia"/>
                      <w:sz w:val="24"/>
                      <w:szCs w:val="24"/>
                      <w:lang w:eastAsia="zh-HK"/>
                    </w:rPr>
                    <w:t>4</w:t>
                  </w:r>
                </w:p>
              </w:tc>
              <w:tc>
                <w:tcPr>
                  <w:tcW w:w="2562" w:type="dxa"/>
                  <w:vAlign w:val="center"/>
                </w:tcPr>
                <w:p w14:paraId="2034D733" w14:textId="7745A558" w:rsidR="00175F68" w:rsidRPr="00C23494" w:rsidRDefault="00175F68" w:rsidP="00175F68">
                  <w:pPr>
                    <w:rPr>
                      <w:rFonts w:ascii="標楷體" w:eastAsia="標楷體" w:hAnsi="標楷體"/>
                      <w:szCs w:val="24"/>
                      <w:lang w:eastAsia="zh-HK"/>
                    </w:rPr>
                  </w:pPr>
                  <w:r w:rsidRPr="00C23494">
                    <w:rPr>
                      <w:rFonts w:ascii="標楷體" w:eastAsia="標楷體" w:hAnsi="標楷體"/>
                      <w:sz w:val="24"/>
                      <w:szCs w:val="24"/>
                      <w:lang w:eastAsia="zh-HK"/>
                    </w:rPr>
                    <w:t>11</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0</w:t>
                  </w:r>
                  <w:r>
                    <w:rPr>
                      <w:rFonts w:ascii="標楷體" w:eastAsia="標楷體" w:hAnsi="標楷體" w:hint="eastAsia"/>
                      <w:sz w:val="24"/>
                      <w:szCs w:val="24"/>
                    </w:rPr>
                    <w:t>5</w:t>
                  </w:r>
                  <w:r w:rsidRPr="00C23494">
                    <w:rPr>
                      <w:rFonts w:ascii="標楷體" w:eastAsia="標楷體" w:hAnsi="標楷體" w:hint="eastAsia"/>
                      <w:sz w:val="24"/>
                      <w:szCs w:val="24"/>
                      <w:lang w:eastAsia="zh-HK"/>
                    </w:rPr>
                    <w:t>/</w:t>
                  </w:r>
                  <w:r>
                    <w:rPr>
                      <w:rFonts w:ascii="標楷體" w:eastAsia="標楷體" w:hAnsi="標楷體" w:hint="eastAsia"/>
                      <w:sz w:val="24"/>
                      <w:szCs w:val="24"/>
                    </w:rPr>
                    <w:t>15</w:t>
                  </w:r>
                  <w:r w:rsidRPr="00C23494">
                    <w:rPr>
                      <w:rFonts w:ascii="標楷體" w:eastAsia="標楷體" w:hAnsi="標楷體" w:hint="eastAsia"/>
                      <w:sz w:val="24"/>
                      <w:szCs w:val="24"/>
                      <w:lang w:eastAsia="zh-HK"/>
                    </w:rPr>
                    <w:t>(五)</w:t>
                  </w:r>
                </w:p>
              </w:tc>
              <w:tc>
                <w:tcPr>
                  <w:tcW w:w="2671" w:type="dxa"/>
                  <w:vAlign w:val="center"/>
                </w:tcPr>
                <w:p w14:paraId="263094A6" w14:textId="77777777" w:rsidR="00175F68" w:rsidRPr="00C23494" w:rsidRDefault="00175F68" w:rsidP="00175F68">
                  <w:pPr>
                    <w:rPr>
                      <w:rFonts w:ascii="標楷體" w:eastAsia="標楷體" w:hAnsi="標楷體"/>
                      <w:szCs w:val="24"/>
                      <w:lang w:eastAsia="zh-HK"/>
                    </w:rPr>
                  </w:pPr>
                  <w:r w:rsidRPr="00C23494">
                    <w:rPr>
                      <w:rFonts w:ascii="標楷體" w:eastAsia="標楷體" w:hAnsi="標楷體" w:hint="eastAsia"/>
                      <w:sz w:val="24"/>
                      <w:szCs w:val="24"/>
                      <w:lang w:eastAsia="zh-HK"/>
                    </w:rPr>
                    <w:t>花蓮縣</w:t>
                  </w:r>
                  <w:r>
                    <w:rPr>
                      <w:rFonts w:ascii="標楷體" w:eastAsia="標楷體" w:hAnsi="標楷體" w:hint="eastAsia"/>
                      <w:sz w:val="24"/>
                      <w:szCs w:val="24"/>
                      <w:lang w:eastAsia="zh-HK"/>
                    </w:rPr>
                    <w:t>富里</w:t>
                  </w:r>
                  <w:r w:rsidRPr="00C23494">
                    <w:rPr>
                      <w:rFonts w:ascii="標楷體" w:eastAsia="標楷體" w:hAnsi="標楷體" w:hint="eastAsia"/>
                      <w:sz w:val="24"/>
                      <w:szCs w:val="24"/>
                      <w:lang w:eastAsia="zh-HK"/>
                    </w:rPr>
                    <w:t>國小</w:t>
                  </w:r>
                </w:p>
              </w:tc>
              <w:tc>
                <w:tcPr>
                  <w:tcW w:w="3568" w:type="dxa"/>
                  <w:vAlign w:val="center"/>
                </w:tcPr>
                <w:p w14:paraId="30C364F8" w14:textId="77777777" w:rsidR="00175F68" w:rsidRDefault="00175F68" w:rsidP="00175F68">
                  <w:pPr>
                    <w:rPr>
                      <w:rFonts w:ascii="標楷體" w:eastAsia="標楷體" w:hAnsi="標楷體"/>
                      <w:szCs w:val="24"/>
                      <w:lang w:eastAsia="zh-HK"/>
                    </w:rPr>
                  </w:pPr>
                  <w:r>
                    <w:rPr>
                      <w:rFonts w:ascii="標楷體" w:eastAsia="標楷體" w:hAnsi="標楷體" w:hint="eastAsia"/>
                      <w:sz w:val="24"/>
                      <w:szCs w:val="24"/>
                      <w:lang w:eastAsia="zh-HK"/>
                    </w:rPr>
                    <w:t>富里鄉</w:t>
                  </w:r>
                  <w:r w:rsidRPr="00C23494">
                    <w:rPr>
                      <w:rFonts w:ascii="標楷體" w:eastAsia="標楷體" w:hAnsi="標楷體" w:hint="eastAsia"/>
                      <w:sz w:val="24"/>
                      <w:szCs w:val="24"/>
                      <w:lang w:eastAsia="zh-HK"/>
                    </w:rPr>
                    <w:t>到校輔導</w:t>
                  </w:r>
                </w:p>
              </w:tc>
            </w:tr>
          </w:tbl>
          <w:p w14:paraId="64320357" w14:textId="77777777" w:rsidR="004D4877" w:rsidRPr="00175F68" w:rsidRDefault="004D4877" w:rsidP="00EE7236">
            <w:pPr>
              <w:snapToGrid w:val="0"/>
              <w:ind w:leftChars="256" w:left="615" w:hanging="1"/>
              <w:rPr>
                <w:rFonts w:ascii="Times New Roman" w:eastAsia="標楷體" w:hAnsi="Times New Roman" w:hint="eastAsia"/>
                <w:szCs w:val="24"/>
              </w:rPr>
            </w:pPr>
          </w:p>
          <w:p w14:paraId="7619F147" w14:textId="77777777" w:rsidR="007D4AB8" w:rsidRPr="00225A4B"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五、參加對象與人數</w:t>
            </w:r>
          </w:p>
          <w:p w14:paraId="5C4A3783" w14:textId="77777777" w:rsidR="007D4AB8" w:rsidRDefault="007D4AB8" w:rsidP="007D4AB8">
            <w:pPr>
              <w:widowControl/>
              <w:numPr>
                <w:ilvl w:val="0"/>
                <w:numId w:val="5"/>
              </w:numPr>
              <w:snapToGrid w:val="0"/>
              <w:rPr>
                <w:rFonts w:ascii="Times New Roman" w:eastAsia="標楷體" w:hAnsi="Times New Roman"/>
                <w:szCs w:val="24"/>
              </w:rPr>
            </w:pPr>
            <w:r>
              <w:rPr>
                <w:rFonts w:ascii="Times New Roman" w:eastAsia="標楷體" w:hAnsi="Times New Roman" w:hint="eastAsia"/>
                <w:szCs w:val="24"/>
              </w:rPr>
              <w:t>各學校教務主</w:t>
            </w:r>
            <w:r>
              <w:rPr>
                <w:rFonts w:ascii="Times New Roman" w:eastAsia="標楷體" w:hAnsi="Times New Roman" w:hint="eastAsia"/>
                <w:szCs w:val="24"/>
                <w:lang w:eastAsia="zh-HK"/>
              </w:rPr>
              <w:t>任</w:t>
            </w:r>
            <w:r w:rsidRPr="00225A4B">
              <w:rPr>
                <w:rFonts w:ascii="Times New Roman" w:eastAsia="標楷體" w:hAnsi="Times New Roman" w:hint="eastAsia"/>
                <w:szCs w:val="24"/>
              </w:rPr>
              <w:t>（</w:t>
            </w:r>
            <w:r>
              <w:rPr>
                <w:rFonts w:ascii="Times New Roman" w:eastAsia="標楷體" w:hAnsi="Times New Roman" w:hint="eastAsia"/>
                <w:szCs w:val="24"/>
              </w:rPr>
              <w:t>或教學組長</w:t>
            </w:r>
            <w:r w:rsidRPr="00225A4B">
              <w:rPr>
                <w:rFonts w:ascii="Times New Roman" w:eastAsia="標楷體" w:hAnsi="Times New Roman" w:hint="eastAsia"/>
                <w:szCs w:val="24"/>
              </w:rPr>
              <w:t>）</w:t>
            </w:r>
            <w:r>
              <w:rPr>
                <w:rFonts w:ascii="Times New Roman" w:eastAsia="標楷體" w:hAnsi="Times New Roman" w:hint="eastAsia"/>
                <w:szCs w:val="24"/>
              </w:rPr>
              <w:t>、擔任</w:t>
            </w:r>
            <w:r w:rsidRPr="000B04CE">
              <w:rPr>
                <w:rFonts w:ascii="標楷體" w:eastAsia="標楷體" w:hAnsi="標楷體" w:hint="eastAsia"/>
              </w:rPr>
              <w:t>生活課程</w:t>
            </w:r>
            <w:r>
              <w:rPr>
                <w:rFonts w:ascii="標楷體" w:eastAsia="標楷體" w:hAnsi="標楷體" w:hint="eastAsia"/>
              </w:rPr>
              <w:t>授課教師</w:t>
            </w:r>
            <w:r w:rsidRPr="000B04CE">
              <w:rPr>
                <w:rFonts w:ascii="標楷體" w:eastAsia="標楷體" w:hAnsi="標楷體" w:hint="eastAsia"/>
              </w:rPr>
              <w:t>。</w:t>
            </w:r>
          </w:p>
          <w:p w14:paraId="26408D35" w14:textId="77777777" w:rsidR="007D4AB8" w:rsidRDefault="007D4AB8" w:rsidP="00EE7236">
            <w:pPr>
              <w:snapToGrid w:val="0"/>
              <w:ind w:leftChars="-5" w:left="475" w:hangingChars="203" w:hanging="487"/>
              <w:rPr>
                <w:rFonts w:ascii="Times New Roman" w:eastAsia="標楷體" w:hAnsi="Times New Roman"/>
                <w:szCs w:val="24"/>
              </w:rPr>
            </w:pPr>
            <w:r w:rsidRPr="00225A4B">
              <w:rPr>
                <w:rFonts w:ascii="Times New Roman" w:eastAsia="標楷體" w:hAnsi="Times New Roman" w:hint="eastAsia"/>
                <w:szCs w:val="24"/>
              </w:rPr>
              <w:t>六、研習內容</w:t>
            </w:r>
            <w:r w:rsidRPr="00225A4B">
              <w:rPr>
                <w:rFonts w:ascii="Times New Roman" w:eastAsia="標楷體" w:hAnsi="Times New Roman"/>
                <w:szCs w:val="24"/>
              </w:rPr>
              <w:t>(</w:t>
            </w:r>
            <w:r w:rsidRPr="00225A4B">
              <w:rPr>
                <w:rFonts w:ascii="Times New Roman" w:eastAsia="標楷體" w:hAnsi="Times New Roman" w:hint="eastAsia"/>
                <w:szCs w:val="24"/>
              </w:rPr>
              <w:t>包含活動程序表、活動</w:t>
            </w:r>
            <w:r w:rsidRPr="00225A4B">
              <w:rPr>
                <w:rFonts w:ascii="Times New Roman" w:eastAsia="標楷體" w:hAnsi="Times New Roman"/>
                <w:szCs w:val="24"/>
              </w:rPr>
              <w:t>/</w:t>
            </w:r>
            <w:r w:rsidRPr="00225A4B">
              <w:rPr>
                <w:rFonts w:ascii="Times New Roman" w:eastAsia="標楷體" w:hAnsi="Times New Roman" w:hint="eastAsia"/>
                <w:szCs w:val="24"/>
              </w:rPr>
              <w:t>課程內容、預定講師</w:t>
            </w:r>
            <w:r w:rsidRPr="00225A4B">
              <w:rPr>
                <w:rFonts w:ascii="Times New Roman" w:eastAsia="標楷體" w:hAnsi="Times New Roman"/>
                <w:szCs w:val="24"/>
              </w:rPr>
              <w:t>(</w:t>
            </w:r>
            <w:r w:rsidRPr="00225A4B">
              <w:rPr>
                <w:rFonts w:ascii="Times New Roman" w:eastAsia="標楷體" w:hAnsi="Times New Roman" w:hint="eastAsia"/>
                <w:szCs w:val="24"/>
              </w:rPr>
              <w:t>姓名及單位職稱</w:t>
            </w:r>
            <w:r w:rsidRPr="00225A4B">
              <w:rPr>
                <w:rFonts w:ascii="Times New Roman" w:eastAsia="標楷體" w:hAnsi="Times New Roman"/>
                <w:szCs w:val="24"/>
              </w:rPr>
              <w:t>)</w:t>
            </w:r>
            <w:r w:rsidRPr="00225A4B">
              <w:rPr>
                <w:rFonts w:ascii="Times New Roman" w:eastAsia="標楷體" w:hAnsi="Times New Roman" w:hint="eastAsia"/>
                <w:szCs w:val="24"/>
              </w:rPr>
              <w:t>、實施方式等等</w:t>
            </w:r>
            <w:r w:rsidRPr="00225A4B">
              <w:rPr>
                <w:rFonts w:ascii="Times New Roman" w:eastAsia="標楷體" w:hAnsi="Times New Roman"/>
                <w:szCs w:val="24"/>
              </w:rPr>
              <w:t>)</w:t>
            </w:r>
          </w:p>
          <w:p w14:paraId="1A531F3D" w14:textId="6E5579D6" w:rsidR="007B0795" w:rsidRPr="00792F13" w:rsidRDefault="00000000" w:rsidP="007B0795">
            <w:pPr>
              <w:snapToGrid w:val="0"/>
              <w:rPr>
                <w:rFonts w:ascii="Times New Roman" w:eastAsia="標楷體" w:hAnsi="Times New Roman"/>
                <w:szCs w:val="24"/>
              </w:rPr>
            </w:pPr>
            <w:r w:rsidRPr="00792F13">
              <w:rPr>
                <w:rFonts w:ascii="Times New Roman" w:eastAsia="標楷體" w:hAnsi="Times New Roman" w:hint="eastAsia"/>
                <w:color w:val="000000" w:themeColor="text1"/>
                <w:szCs w:val="24"/>
              </w:rPr>
              <w:t>（一）實地到校</w:t>
            </w:r>
            <w:r w:rsidR="00792F13" w:rsidRPr="00792F13">
              <w:rPr>
                <w:rFonts w:ascii="Times New Roman" w:eastAsia="標楷體" w:hAnsi="Times New Roman" w:hint="eastAsia"/>
                <w:color w:val="000000" w:themeColor="text1"/>
                <w:szCs w:val="24"/>
              </w:rPr>
              <w:t>分區</w:t>
            </w:r>
            <w:r w:rsidRPr="00792F13">
              <w:rPr>
                <w:rFonts w:ascii="Times New Roman" w:eastAsia="標楷體" w:hAnsi="Times New Roman" w:hint="eastAsia"/>
                <w:color w:val="000000" w:themeColor="text1"/>
                <w:szCs w:val="24"/>
              </w:rPr>
              <w:t>輔導訪視</w:t>
            </w:r>
            <w:r w:rsidR="005D42C1" w:rsidRPr="00792F13">
              <w:rPr>
                <w:rFonts w:ascii="Times New Roman" w:eastAsia="標楷體" w:hAnsi="Times New Roman" w:hint="eastAsia"/>
                <w:color w:val="000000" w:themeColor="text1"/>
                <w:szCs w:val="24"/>
              </w:rPr>
              <w:t>暨到校公開課</w:t>
            </w:r>
            <w:r w:rsidR="005D42C1" w:rsidRPr="00792F13">
              <w:rPr>
                <w:rFonts w:ascii="Times New Roman" w:eastAsia="標楷體" w:hAnsi="Times New Roman" w:hint="eastAsia"/>
                <w:szCs w:val="24"/>
              </w:rPr>
              <w:t>活動程序表：</w:t>
            </w:r>
            <w:r w:rsidR="005D42C1" w:rsidRPr="00792F13">
              <w:rPr>
                <w:rFonts w:ascii="Times New Roman" w:eastAsia="標楷體" w:hAnsi="Times New Roman"/>
                <w:szCs w:val="24"/>
              </w:rPr>
              <w:t xml:space="preserve"> </w:t>
            </w:r>
          </w:p>
          <w:p w14:paraId="2331B905" w14:textId="77777777" w:rsidR="007B0795" w:rsidRDefault="007B0795" w:rsidP="007B0795">
            <w:pPr>
              <w:snapToGrid w:val="0"/>
              <w:rPr>
                <w:rFonts w:ascii="標楷體" w:eastAsia="標楷體" w:hAnsi="Times New Roman" w:cs="標楷體"/>
                <w:color w:val="000000"/>
                <w:sz w:val="23"/>
                <w:szCs w:val="23"/>
              </w:rPr>
            </w:pPr>
            <w:r>
              <w:rPr>
                <w:rFonts w:ascii="Times New Roman" w:eastAsia="標楷體" w:hAnsi="Times New Roman" w:hint="eastAsia"/>
                <w:szCs w:val="24"/>
              </w:rPr>
              <w:t>（</w:t>
            </w:r>
            <w:r>
              <w:rPr>
                <w:rFonts w:ascii="Times New Roman" w:eastAsia="標楷體" w:hAnsi="Times New Roman" w:hint="eastAsia"/>
                <w:szCs w:val="24"/>
                <w:lang w:eastAsia="zh-HK"/>
              </w:rPr>
              <w:t>二</w:t>
            </w:r>
            <w:r w:rsidRPr="00225A4B">
              <w:rPr>
                <w:rFonts w:ascii="Times New Roman" w:eastAsia="標楷體" w:hAnsi="Times New Roman" w:hint="eastAsia"/>
                <w:szCs w:val="24"/>
              </w:rPr>
              <w:t>）</w:t>
            </w:r>
            <w:r>
              <w:rPr>
                <w:rFonts w:ascii="Times New Roman" w:eastAsia="標楷體" w:hAnsi="Times New Roman" w:hint="eastAsia"/>
                <w:szCs w:val="24"/>
                <w:lang w:eastAsia="zh-HK"/>
              </w:rPr>
              <w:t>申請</w:t>
            </w:r>
            <w:r>
              <w:rPr>
                <w:rFonts w:ascii="Times New Roman" w:eastAsia="標楷體" w:hAnsi="Times New Roman" w:hint="eastAsia"/>
                <w:szCs w:val="24"/>
              </w:rPr>
              <w:t>到校</w:t>
            </w:r>
            <w:r>
              <w:rPr>
                <w:rFonts w:ascii="Times New Roman" w:eastAsia="標楷體" w:hAnsi="Times New Roman" w:hint="eastAsia"/>
                <w:szCs w:val="24"/>
                <w:lang w:eastAsia="zh-HK"/>
              </w:rPr>
              <w:t>公開課活動程序表</w:t>
            </w:r>
            <w:r w:rsidRPr="00225A4B">
              <w:rPr>
                <w:rFonts w:ascii="Times New Roman" w:eastAsia="標楷體" w:hAnsi="Times New Roman" w:hint="eastAsia"/>
                <w:szCs w:val="24"/>
              </w:rPr>
              <w:t>：</w:t>
            </w:r>
          </w:p>
          <w:p w14:paraId="15760452" w14:textId="1C1C4984" w:rsidR="007D4AB8" w:rsidRPr="00F80DE7" w:rsidRDefault="007D4AB8" w:rsidP="00EE7236">
            <w:pPr>
              <w:snapToGrid w:val="0"/>
              <w:rPr>
                <w:rFonts w:ascii="標楷體" w:eastAsia="標楷體" w:hAnsi="Times New Roman" w:cs="標楷體"/>
                <w:color w:val="000000"/>
                <w:sz w:val="23"/>
                <w:szCs w:val="23"/>
              </w:rPr>
            </w:pPr>
          </w:p>
          <w:tbl>
            <w:tblPr>
              <w:tblW w:w="0" w:type="auto"/>
              <w:jc w:val="center"/>
              <w:tblCellMar>
                <w:left w:w="10" w:type="dxa"/>
                <w:right w:w="10" w:type="dxa"/>
              </w:tblCellMar>
              <w:tblLook w:val="04A0" w:firstRow="1" w:lastRow="0" w:firstColumn="1" w:lastColumn="0" w:noHBand="0" w:noVBand="1"/>
            </w:tblPr>
            <w:tblGrid>
              <w:gridCol w:w="1573"/>
              <w:gridCol w:w="2717"/>
              <w:gridCol w:w="1983"/>
              <w:gridCol w:w="2982"/>
            </w:tblGrid>
            <w:tr w:rsidR="005D42C1" w:rsidRPr="00C90588" w14:paraId="55D3E9FE" w14:textId="77777777" w:rsidTr="00792F13">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C2810B" w14:textId="77777777" w:rsidR="005D42C1" w:rsidRPr="00C90588" w:rsidRDefault="005D42C1" w:rsidP="005D42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時　　間</w:t>
                  </w:r>
                </w:p>
              </w:tc>
              <w:tc>
                <w:tcPr>
                  <w:tcW w:w="271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7DD6800" w14:textId="77777777" w:rsidR="005D42C1" w:rsidRPr="00C90588" w:rsidRDefault="005D42C1" w:rsidP="005D42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活動內容</w:t>
                  </w:r>
                </w:p>
              </w:tc>
              <w:tc>
                <w:tcPr>
                  <w:tcW w:w="198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3EB9C25" w14:textId="77777777" w:rsidR="005D42C1" w:rsidRPr="00C90588" w:rsidRDefault="005D42C1" w:rsidP="005D42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主持人／主講人</w:t>
                  </w:r>
                </w:p>
              </w:tc>
              <w:tc>
                <w:tcPr>
                  <w:tcW w:w="2982" w:type="dxa"/>
                  <w:tcBorders>
                    <w:top w:val="single" w:sz="4" w:space="0" w:color="000000"/>
                    <w:left w:val="single" w:sz="4" w:space="0" w:color="000000"/>
                    <w:bottom w:val="single" w:sz="4" w:space="0" w:color="000000"/>
                    <w:right w:val="single" w:sz="4" w:space="0" w:color="000000"/>
                  </w:tcBorders>
                  <w:shd w:val="pct20" w:color="auto" w:fill="auto"/>
                  <w:vAlign w:val="center"/>
                </w:tcPr>
                <w:p w14:paraId="40D2109B" w14:textId="77777777" w:rsidR="005D42C1" w:rsidRPr="00C90588" w:rsidRDefault="005D42C1" w:rsidP="005D42C1">
                  <w:pPr>
                    <w:jc w:val="center"/>
                    <w:rPr>
                      <w:rFonts w:ascii="Times New Roman" w:eastAsia="標楷體" w:hAnsi="Times New Roman" w:cs="Times New Roman"/>
                      <w:b/>
                      <w:sz w:val="20"/>
                      <w:szCs w:val="20"/>
                    </w:rPr>
                  </w:pPr>
                  <w:r w:rsidRPr="00C90588">
                    <w:rPr>
                      <w:rFonts w:ascii="Times New Roman" w:eastAsia="標楷體" w:hAnsi="Times New Roman" w:cs="Times New Roman"/>
                      <w:b/>
                      <w:sz w:val="20"/>
                      <w:szCs w:val="20"/>
                    </w:rPr>
                    <w:t>備註</w:t>
                  </w:r>
                </w:p>
              </w:tc>
            </w:tr>
            <w:tr w:rsidR="005D42C1" w:rsidRPr="00C90588" w14:paraId="350E76E3" w14:textId="77777777" w:rsidTr="00792F13">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48D64" w14:textId="5C22AFB2" w:rsidR="005D42C1" w:rsidRPr="00C90588" w:rsidRDefault="005D42C1" w:rsidP="005D42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09</w:t>
                  </w:r>
                  <w:r w:rsidRPr="00C90588">
                    <w:rPr>
                      <w:rFonts w:ascii="Times New Roman" w:eastAsia="標楷體" w:hAnsi="Times New Roman" w:cs="Times New Roman"/>
                      <w:sz w:val="20"/>
                      <w:szCs w:val="20"/>
                    </w:rPr>
                    <w:t>:00</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09</w:t>
                  </w:r>
                  <w:r w:rsidRPr="00C90588">
                    <w:rPr>
                      <w:rFonts w:ascii="Times New Roman" w:eastAsia="標楷體" w:hAnsi="Times New Roman" w:cs="Times New Roman"/>
                      <w:sz w:val="20"/>
                      <w:szCs w:val="20"/>
                    </w:rPr>
                    <w:t>:20</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1002F" w14:textId="77777777" w:rsidR="005D42C1" w:rsidRPr="00C90588" w:rsidRDefault="005D42C1" w:rsidP="005D42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報到</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0D028" w14:textId="77777777" w:rsidR="005D42C1" w:rsidRPr="00C90588" w:rsidRDefault="005D42C1" w:rsidP="005D42C1">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輔導團隊</w:t>
                  </w:r>
                </w:p>
              </w:tc>
              <w:tc>
                <w:tcPr>
                  <w:tcW w:w="2982" w:type="dxa"/>
                  <w:tcBorders>
                    <w:top w:val="single" w:sz="4" w:space="0" w:color="000000"/>
                    <w:left w:val="single" w:sz="4" w:space="0" w:color="000000"/>
                    <w:bottom w:val="single" w:sz="4" w:space="0" w:color="000000"/>
                    <w:right w:val="single" w:sz="4" w:space="0" w:color="000000"/>
                  </w:tcBorders>
                  <w:vAlign w:val="center"/>
                </w:tcPr>
                <w:p w14:paraId="1FDE7A81" w14:textId="77777777" w:rsidR="005D42C1" w:rsidRPr="00C90588" w:rsidRDefault="005D42C1" w:rsidP="005D42C1">
                  <w:pPr>
                    <w:jc w:val="center"/>
                    <w:rPr>
                      <w:rFonts w:ascii="Times New Roman" w:eastAsia="標楷體" w:hAnsi="Times New Roman" w:cs="Times New Roman"/>
                      <w:sz w:val="20"/>
                      <w:szCs w:val="20"/>
                    </w:rPr>
                  </w:pPr>
                </w:p>
              </w:tc>
            </w:tr>
            <w:tr w:rsidR="005D42C1" w:rsidRPr="00C90588" w14:paraId="44510EE7" w14:textId="77777777" w:rsidTr="00792F13">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3BC02" w14:textId="58A5677F" w:rsidR="005D42C1" w:rsidRPr="00C90588" w:rsidRDefault="005D42C1" w:rsidP="005D42C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09</w:t>
                  </w:r>
                  <w:r w:rsidRPr="00C90588">
                    <w:rPr>
                      <w:rFonts w:ascii="Times New Roman" w:eastAsia="標楷體" w:hAnsi="Times New Roman" w:cs="Times New Roman"/>
                      <w:sz w:val="20"/>
                      <w:szCs w:val="20"/>
                    </w:rPr>
                    <w:t>:20</w:t>
                  </w:r>
                  <w:r w:rsidRPr="00C90588">
                    <w:rPr>
                      <w:rFonts w:ascii="Times New Roman" w:eastAsia="標楷體" w:hAnsi="Times New Roman" w:cs="Times New Roman"/>
                      <w:sz w:val="20"/>
                      <w:szCs w:val="20"/>
                    </w:rPr>
                    <w:t>～</w:t>
                  </w:r>
                  <w:r w:rsidR="00932427">
                    <w:rPr>
                      <w:rFonts w:ascii="Times New Roman" w:eastAsia="標楷體" w:hAnsi="Times New Roman" w:cs="Times New Roman" w:hint="eastAsia"/>
                      <w:sz w:val="20"/>
                      <w:szCs w:val="20"/>
                    </w:rPr>
                    <w:t>10</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04E86" w14:textId="28588D0C" w:rsidR="005D42C1" w:rsidRPr="00C90588" w:rsidRDefault="00792F13"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公開授課備課及與授課學校</w:t>
                  </w:r>
                  <w:r w:rsidRPr="00932427">
                    <w:rPr>
                      <w:rFonts w:ascii="Times New Roman" w:eastAsia="標楷體" w:hAnsi="Times New Roman" w:cs="Times New Roman" w:hint="eastAsia"/>
                      <w:sz w:val="20"/>
                      <w:szCs w:val="20"/>
                    </w:rPr>
                    <w:t>疑難問題解決策略雙向對話</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1548F" w14:textId="2F6E2FAE" w:rsidR="005D42C1" w:rsidRPr="00C90588" w:rsidRDefault="00932427" w:rsidP="005D42C1">
                  <w:pPr>
                    <w:jc w:val="center"/>
                    <w:rPr>
                      <w:rFonts w:ascii="標楷體" w:eastAsia="標楷體" w:hAnsi="標楷體"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2982" w:type="dxa"/>
                  <w:tcBorders>
                    <w:top w:val="single" w:sz="4" w:space="0" w:color="000000"/>
                    <w:left w:val="single" w:sz="4" w:space="0" w:color="000000"/>
                    <w:bottom w:val="single" w:sz="4" w:space="0" w:color="000000"/>
                    <w:right w:val="single" w:sz="4" w:space="0" w:color="000000"/>
                  </w:tcBorders>
                  <w:vAlign w:val="center"/>
                </w:tcPr>
                <w:p w14:paraId="33259850" w14:textId="5219EAF1" w:rsidR="005D42C1" w:rsidRPr="00792F13" w:rsidRDefault="005D42C1" w:rsidP="00932427">
                  <w:pPr>
                    <w:jc w:val="center"/>
                    <w:rPr>
                      <w:rFonts w:ascii="Times New Roman" w:eastAsia="標楷體" w:hAnsi="Times New Roman" w:cs="Times New Roman"/>
                      <w:sz w:val="20"/>
                      <w:szCs w:val="20"/>
                    </w:rPr>
                  </w:pPr>
                </w:p>
              </w:tc>
            </w:tr>
            <w:tr w:rsidR="00932427" w:rsidRPr="00C90588" w14:paraId="59A3AE9F" w14:textId="77777777" w:rsidTr="00792F13">
              <w:trPr>
                <w:trHeight w:val="342"/>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4B58596" w14:textId="4745AFBF" w:rsidR="00932427" w:rsidRPr="00BD70DE" w:rsidRDefault="00932427"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10</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10</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2D2CB3E" w14:textId="380ED196" w:rsidR="00932427" w:rsidRPr="00C90588" w:rsidRDefault="00932427"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198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BCBFE30" w14:textId="18A00BBA" w:rsidR="00932427" w:rsidRPr="002E2C9F" w:rsidRDefault="00932427" w:rsidP="00932427">
                  <w:pPr>
                    <w:jc w:val="center"/>
                    <w:rPr>
                      <w:rFonts w:ascii="標楷體" w:eastAsia="標楷體" w:hAnsi="標楷體" w:cs="Times New Roman"/>
                      <w:sz w:val="20"/>
                      <w:szCs w:val="20"/>
                    </w:rPr>
                  </w:pPr>
                  <w:r>
                    <w:rPr>
                      <w:rFonts w:ascii="Times New Roman" w:eastAsia="標楷體" w:hAnsi="Times New Roman" w:cs="Times New Roman" w:hint="eastAsia"/>
                      <w:kern w:val="0"/>
                      <w:sz w:val="20"/>
                      <w:szCs w:val="20"/>
                    </w:rPr>
                    <w:t>生活課程</w:t>
                  </w:r>
                  <w:r w:rsidRPr="00C90588">
                    <w:rPr>
                      <w:rFonts w:ascii="Times New Roman" w:eastAsia="標楷體" w:hAnsi="Times New Roman" w:cs="Times New Roman"/>
                      <w:kern w:val="0"/>
                      <w:sz w:val="20"/>
                      <w:szCs w:val="20"/>
                    </w:rPr>
                    <w:t>輔導團隊</w:t>
                  </w:r>
                </w:p>
              </w:tc>
              <w:tc>
                <w:tcPr>
                  <w:tcW w:w="2982" w:type="dxa"/>
                  <w:vMerge w:val="restart"/>
                  <w:tcBorders>
                    <w:top w:val="single" w:sz="4" w:space="0" w:color="000000"/>
                    <w:left w:val="single" w:sz="4" w:space="0" w:color="000000"/>
                    <w:right w:val="single" w:sz="4" w:space="0" w:color="000000"/>
                  </w:tcBorders>
                  <w:vAlign w:val="center"/>
                </w:tcPr>
                <w:p w14:paraId="7BE34A3B" w14:textId="444DEAEA" w:rsidR="00932427" w:rsidRPr="00BD70DE" w:rsidRDefault="00932427" w:rsidP="00932427">
                  <w:pPr>
                    <w:jc w:val="center"/>
                    <w:rPr>
                      <w:rFonts w:ascii="Times New Roman" w:eastAsia="標楷體" w:hAnsi="Times New Roman" w:cs="Times New Roman"/>
                      <w:b/>
                      <w:kern w:val="0"/>
                      <w:sz w:val="20"/>
                      <w:szCs w:val="20"/>
                    </w:rPr>
                  </w:pPr>
                </w:p>
              </w:tc>
            </w:tr>
            <w:tr w:rsidR="00932427" w:rsidRPr="00C90588" w14:paraId="6FE3CD4F" w14:textId="77777777" w:rsidTr="00792F13">
              <w:trPr>
                <w:trHeight w:val="134"/>
                <w:jc w:val="center"/>
              </w:trPr>
              <w:tc>
                <w:tcPr>
                  <w:tcW w:w="15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76EE6E5" w14:textId="2BB3CA84" w:rsidR="00932427" w:rsidRPr="00C90588" w:rsidRDefault="00932427"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sidR="00792F13">
                    <w:rPr>
                      <w:rFonts w:ascii="Times New Roman" w:eastAsia="標楷體" w:hAnsi="Times New Roman" w:cs="Times New Roman" w:hint="eastAsia"/>
                      <w:sz w:val="20"/>
                      <w:szCs w:val="20"/>
                    </w:rPr>
                    <w:t>0</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1</w:t>
                  </w:r>
                  <w:r w:rsidR="00792F13">
                    <w:rPr>
                      <w:rFonts w:ascii="Times New Roman" w:eastAsia="標楷體" w:hAnsi="Times New Roman" w:cs="Times New Roman" w:hint="eastAsia"/>
                      <w:sz w:val="20"/>
                      <w:szCs w:val="20"/>
                    </w:rPr>
                    <w:t>1</w:t>
                  </w:r>
                  <w:r w:rsidRPr="00C90588">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0</w:t>
                  </w:r>
                  <w:r w:rsidRPr="00C90588">
                    <w:rPr>
                      <w:rFonts w:ascii="Times New Roman" w:eastAsia="標楷體" w:hAnsi="Times New Roman" w:cs="Times New Roman"/>
                      <w:sz w:val="20"/>
                      <w:szCs w:val="20"/>
                    </w:rPr>
                    <w:t>0</w:t>
                  </w:r>
                </w:p>
              </w:tc>
              <w:tc>
                <w:tcPr>
                  <w:tcW w:w="27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49CD6ED" w14:textId="088E07AE" w:rsidR="00932427" w:rsidRDefault="00792F13"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說課</w:t>
                  </w:r>
                </w:p>
              </w:tc>
              <w:tc>
                <w:tcPr>
                  <w:tcW w:w="1983" w:type="dxa"/>
                  <w:vMerge/>
                  <w:tcBorders>
                    <w:left w:val="single" w:sz="4" w:space="0" w:color="000000"/>
                    <w:right w:val="single" w:sz="4" w:space="0" w:color="000000"/>
                  </w:tcBorders>
                  <w:tcMar>
                    <w:top w:w="0" w:type="dxa"/>
                    <w:left w:w="108" w:type="dxa"/>
                    <w:bottom w:w="0" w:type="dxa"/>
                    <w:right w:w="108" w:type="dxa"/>
                  </w:tcMar>
                  <w:vAlign w:val="center"/>
                </w:tcPr>
                <w:p w14:paraId="3FEE2621" w14:textId="312800E0" w:rsidR="00932427" w:rsidRDefault="00932427" w:rsidP="00932427">
                  <w:pPr>
                    <w:jc w:val="center"/>
                    <w:rPr>
                      <w:rFonts w:ascii="標楷體" w:eastAsia="標楷體" w:hAnsi="標楷體" w:cs="Times New Roman"/>
                      <w:sz w:val="20"/>
                      <w:szCs w:val="20"/>
                    </w:rPr>
                  </w:pPr>
                </w:p>
              </w:tc>
              <w:tc>
                <w:tcPr>
                  <w:tcW w:w="2982" w:type="dxa"/>
                  <w:vMerge/>
                  <w:tcBorders>
                    <w:left w:val="single" w:sz="4" w:space="0" w:color="000000"/>
                    <w:right w:val="single" w:sz="4" w:space="0" w:color="000000"/>
                  </w:tcBorders>
                  <w:vAlign w:val="center"/>
                </w:tcPr>
                <w:p w14:paraId="2E398659" w14:textId="77777777" w:rsidR="00932427" w:rsidRPr="00C90588" w:rsidRDefault="00932427" w:rsidP="00932427">
                  <w:pPr>
                    <w:jc w:val="center"/>
                    <w:rPr>
                      <w:rFonts w:ascii="Times New Roman" w:eastAsia="標楷體" w:hAnsi="Times New Roman" w:cs="Times New Roman"/>
                      <w:b/>
                      <w:kern w:val="0"/>
                      <w:sz w:val="20"/>
                      <w:szCs w:val="20"/>
                    </w:rPr>
                  </w:pPr>
                </w:p>
              </w:tc>
            </w:tr>
            <w:tr w:rsidR="00792F13" w:rsidRPr="00C90588" w14:paraId="4A3EE5E9" w14:textId="77777777" w:rsidTr="00792F13">
              <w:trPr>
                <w:trHeight w:val="125"/>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61A5B" w14:textId="1E287A5B" w:rsidR="00792F13" w:rsidRPr="00C90588" w:rsidRDefault="00792F13"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1</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1</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C90588">
                    <w:rPr>
                      <w:rFonts w:ascii="Times New Roman" w:eastAsia="標楷體" w:hAnsi="Times New Roman" w:cs="Times New Roman"/>
                      <w:sz w:val="20"/>
                      <w:szCs w:val="20"/>
                    </w:rPr>
                    <w:t>0</w:t>
                  </w:r>
                </w:p>
              </w:tc>
              <w:tc>
                <w:tcPr>
                  <w:tcW w:w="2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E0AFF" w14:textId="7F883092" w:rsidR="00792F13" w:rsidRDefault="00792F13"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r>
                    <w:rPr>
                      <w:rFonts w:ascii="Times New Roman" w:eastAsia="標楷體" w:hAnsi="Times New Roman" w:cs="Times New Roman" w:hint="eastAsia"/>
                      <w:sz w:val="20"/>
                      <w:szCs w:val="20"/>
                    </w:rPr>
                    <w:t>準備</w:t>
                  </w:r>
                </w:p>
              </w:tc>
              <w:tc>
                <w:tcPr>
                  <w:tcW w:w="1983" w:type="dxa"/>
                  <w:vMerge/>
                  <w:tcBorders>
                    <w:left w:val="single" w:sz="4" w:space="0" w:color="000000"/>
                    <w:right w:val="single" w:sz="4" w:space="0" w:color="000000"/>
                  </w:tcBorders>
                  <w:tcMar>
                    <w:top w:w="0" w:type="dxa"/>
                    <w:left w:w="108" w:type="dxa"/>
                    <w:bottom w:w="0" w:type="dxa"/>
                    <w:right w:w="108" w:type="dxa"/>
                  </w:tcMar>
                  <w:vAlign w:val="center"/>
                </w:tcPr>
                <w:p w14:paraId="0408AEE2" w14:textId="77777777" w:rsidR="00792F13" w:rsidRDefault="00792F13" w:rsidP="00932427">
                  <w:pPr>
                    <w:jc w:val="center"/>
                    <w:rPr>
                      <w:rFonts w:ascii="標楷體" w:eastAsia="標楷體" w:hAnsi="標楷體" w:cs="Times New Roman"/>
                      <w:sz w:val="20"/>
                      <w:szCs w:val="20"/>
                    </w:rPr>
                  </w:pPr>
                </w:p>
              </w:tc>
              <w:tc>
                <w:tcPr>
                  <w:tcW w:w="2982" w:type="dxa"/>
                  <w:vMerge/>
                  <w:tcBorders>
                    <w:left w:val="single" w:sz="4" w:space="0" w:color="000000"/>
                    <w:right w:val="single" w:sz="4" w:space="0" w:color="000000"/>
                  </w:tcBorders>
                  <w:vAlign w:val="center"/>
                </w:tcPr>
                <w:p w14:paraId="5C29CA33" w14:textId="77777777" w:rsidR="00792F13" w:rsidRPr="00C90588" w:rsidRDefault="00792F13" w:rsidP="00932427">
                  <w:pPr>
                    <w:jc w:val="center"/>
                    <w:rPr>
                      <w:rFonts w:ascii="Times New Roman" w:eastAsia="標楷體" w:hAnsi="Times New Roman" w:cs="Times New Roman"/>
                      <w:b/>
                      <w:kern w:val="0"/>
                      <w:sz w:val="20"/>
                      <w:szCs w:val="20"/>
                    </w:rPr>
                  </w:pPr>
                </w:p>
              </w:tc>
            </w:tr>
            <w:tr w:rsidR="00932427" w:rsidRPr="00C90588" w14:paraId="59CC75FE" w14:textId="77777777" w:rsidTr="00792F13">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84CC2" w14:textId="0FA86DBE" w:rsidR="00932427" w:rsidRPr="00C90588" w:rsidRDefault="00932427"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1</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0</w:t>
                  </w:r>
                  <w:r w:rsidRPr="00C90588">
                    <w:rPr>
                      <w:rFonts w:ascii="Times New Roman" w:eastAsia="標楷體" w:hAnsi="Times New Roman" w:cs="Times New Roman"/>
                      <w:sz w:val="20"/>
                      <w:szCs w:val="20"/>
                    </w:rPr>
                    <w:t>～</w:t>
                  </w:r>
                  <w:r w:rsidRPr="00C90588">
                    <w:rPr>
                      <w:rFonts w:ascii="Times New Roman" w:eastAsia="標楷體" w:hAnsi="Times New Roman" w:cs="Times New Roman"/>
                      <w:sz w:val="20"/>
                      <w:szCs w:val="20"/>
                    </w:rPr>
                    <w:t>1</w:t>
                  </w:r>
                  <w:r>
                    <w:rPr>
                      <w:rFonts w:ascii="Times New Roman" w:eastAsia="標楷體" w:hAnsi="Times New Roman" w:cs="Times New Roman" w:hint="eastAsia"/>
                      <w:sz w:val="20"/>
                      <w:szCs w:val="20"/>
                    </w:rPr>
                    <w:t>2</w:t>
                  </w:r>
                  <w:r w:rsidRPr="00C90588">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C90588">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56819" w14:textId="1CFB40BC" w:rsidR="00932427" w:rsidRPr="00C90588" w:rsidRDefault="00932427"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公開授課</w:t>
                  </w:r>
                </w:p>
              </w:tc>
              <w:tc>
                <w:tcPr>
                  <w:tcW w:w="1983" w:type="dxa"/>
                  <w:vMerge/>
                  <w:tcBorders>
                    <w:left w:val="single" w:sz="4" w:space="0" w:color="000000"/>
                    <w:right w:val="single" w:sz="4" w:space="0" w:color="000000"/>
                  </w:tcBorders>
                  <w:tcMar>
                    <w:top w:w="0" w:type="dxa"/>
                    <w:left w:w="108" w:type="dxa"/>
                    <w:bottom w:w="0" w:type="dxa"/>
                    <w:right w:w="108" w:type="dxa"/>
                  </w:tcMar>
                  <w:vAlign w:val="center"/>
                </w:tcPr>
                <w:p w14:paraId="536754B5" w14:textId="75BB57F8" w:rsidR="00932427" w:rsidRPr="00C90588" w:rsidRDefault="00932427" w:rsidP="00932427">
                  <w:pPr>
                    <w:jc w:val="center"/>
                    <w:rPr>
                      <w:rFonts w:ascii="Times New Roman" w:eastAsia="標楷體" w:hAnsi="Times New Roman" w:cs="Times New Roman"/>
                      <w:kern w:val="0"/>
                      <w:sz w:val="20"/>
                      <w:szCs w:val="20"/>
                    </w:rPr>
                  </w:pPr>
                </w:p>
              </w:tc>
              <w:tc>
                <w:tcPr>
                  <w:tcW w:w="2982" w:type="dxa"/>
                  <w:vMerge/>
                  <w:tcBorders>
                    <w:left w:val="single" w:sz="4" w:space="0" w:color="000000"/>
                    <w:right w:val="single" w:sz="4" w:space="0" w:color="000000"/>
                  </w:tcBorders>
                  <w:vAlign w:val="center"/>
                </w:tcPr>
                <w:p w14:paraId="3E29847D" w14:textId="3FD19E10" w:rsidR="00932427" w:rsidRPr="00C90588" w:rsidRDefault="00932427" w:rsidP="00932427">
                  <w:pPr>
                    <w:jc w:val="center"/>
                    <w:rPr>
                      <w:rFonts w:ascii="Times New Roman" w:eastAsia="標楷體" w:hAnsi="Times New Roman" w:cs="Times New Roman"/>
                      <w:kern w:val="0"/>
                      <w:sz w:val="20"/>
                      <w:szCs w:val="20"/>
                    </w:rPr>
                  </w:pPr>
                </w:p>
              </w:tc>
            </w:tr>
            <w:tr w:rsidR="00932427" w:rsidRPr="00AB19A9" w14:paraId="0F58DA4D" w14:textId="77777777" w:rsidTr="00567BD6">
              <w:trPr>
                <w:trHeight w:val="297"/>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D76F29" w14:textId="6AB98CC6" w:rsidR="00932427" w:rsidRPr="00BD70DE" w:rsidRDefault="00932427" w:rsidP="00932427">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2</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AD04239" w14:textId="66130491" w:rsidR="00932427" w:rsidRPr="00AB19A9" w:rsidRDefault="00932427"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午餐</w:t>
                  </w:r>
                </w:p>
              </w:tc>
              <w:tc>
                <w:tcPr>
                  <w:tcW w:w="1983" w:type="dxa"/>
                  <w:vMerge/>
                  <w:tcBorders>
                    <w:left w:val="single" w:sz="4" w:space="0" w:color="000000"/>
                    <w:right w:val="single" w:sz="4" w:space="0" w:color="000000"/>
                  </w:tcBorders>
                  <w:tcMar>
                    <w:top w:w="0" w:type="dxa"/>
                    <w:left w:w="108" w:type="dxa"/>
                    <w:bottom w:w="0" w:type="dxa"/>
                    <w:right w:w="108" w:type="dxa"/>
                  </w:tcMar>
                  <w:vAlign w:val="center"/>
                </w:tcPr>
                <w:p w14:paraId="328965BE" w14:textId="66B662F8" w:rsidR="00932427" w:rsidRPr="00AB19A9" w:rsidRDefault="00932427" w:rsidP="00932427">
                  <w:pPr>
                    <w:jc w:val="center"/>
                    <w:rPr>
                      <w:rFonts w:ascii="Times New Roman" w:eastAsia="標楷體" w:hAnsi="Times New Roman" w:cs="Times New Roman"/>
                      <w:kern w:val="0"/>
                      <w:sz w:val="20"/>
                      <w:szCs w:val="20"/>
                    </w:rPr>
                  </w:pPr>
                </w:p>
              </w:tc>
              <w:tc>
                <w:tcPr>
                  <w:tcW w:w="2982" w:type="dxa"/>
                  <w:vMerge/>
                  <w:tcBorders>
                    <w:left w:val="single" w:sz="4" w:space="0" w:color="000000"/>
                    <w:right w:val="single" w:sz="4" w:space="0" w:color="000000"/>
                  </w:tcBorders>
                  <w:vAlign w:val="center"/>
                </w:tcPr>
                <w:p w14:paraId="5C10E61D" w14:textId="77777777" w:rsidR="00932427" w:rsidRPr="00AB19A9" w:rsidRDefault="00932427" w:rsidP="00932427">
                  <w:pPr>
                    <w:jc w:val="center"/>
                    <w:rPr>
                      <w:rFonts w:ascii="Times New Roman" w:eastAsia="標楷體" w:hAnsi="Times New Roman" w:cs="Times New Roman"/>
                      <w:kern w:val="0"/>
                      <w:sz w:val="20"/>
                      <w:szCs w:val="20"/>
                    </w:rPr>
                  </w:pPr>
                </w:p>
              </w:tc>
            </w:tr>
            <w:tr w:rsidR="00932427" w:rsidRPr="00AB19A9" w14:paraId="3B42FB95" w14:textId="77777777" w:rsidTr="00792F13">
              <w:trPr>
                <w:trHeight w:val="34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B87CC" w14:textId="75B109A0" w:rsidR="00932427" w:rsidRPr="00AB19A9" w:rsidRDefault="00932427" w:rsidP="00932427">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3</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p>
              </w:tc>
              <w:tc>
                <w:tcPr>
                  <w:tcW w:w="2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5966B" w14:textId="5E06ECB8" w:rsidR="00932427" w:rsidRPr="00AB19A9" w:rsidRDefault="00932427" w:rsidP="00932427">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議課與回饋</w:t>
                  </w:r>
                </w:p>
              </w:tc>
              <w:tc>
                <w:tcPr>
                  <w:tcW w:w="1983" w:type="dxa"/>
                  <w:vMerge/>
                  <w:tcBorders>
                    <w:left w:val="single" w:sz="4" w:space="0" w:color="000000"/>
                    <w:right w:val="single" w:sz="4" w:space="0" w:color="000000"/>
                  </w:tcBorders>
                  <w:tcMar>
                    <w:top w:w="0" w:type="dxa"/>
                    <w:left w:w="108" w:type="dxa"/>
                    <w:bottom w:w="0" w:type="dxa"/>
                    <w:right w:w="108" w:type="dxa"/>
                  </w:tcMar>
                  <w:vAlign w:val="center"/>
                </w:tcPr>
                <w:p w14:paraId="7D7863A1" w14:textId="01AFAF38" w:rsidR="00932427" w:rsidRPr="00AB19A9" w:rsidRDefault="00932427" w:rsidP="00932427">
                  <w:pPr>
                    <w:jc w:val="center"/>
                    <w:rPr>
                      <w:rFonts w:ascii="Times New Roman" w:eastAsia="標楷體" w:hAnsi="Times New Roman" w:cs="Times New Roman"/>
                      <w:kern w:val="0"/>
                      <w:sz w:val="20"/>
                      <w:szCs w:val="20"/>
                    </w:rPr>
                  </w:pPr>
                </w:p>
              </w:tc>
              <w:tc>
                <w:tcPr>
                  <w:tcW w:w="2982" w:type="dxa"/>
                  <w:vMerge/>
                  <w:tcBorders>
                    <w:left w:val="single" w:sz="4" w:space="0" w:color="000000"/>
                    <w:right w:val="single" w:sz="4" w:space="0" w:color="000000"/>
                  </w:tcBorders>
                  <w:vAlign w:val="center"/>
                </w:tcPr>
                <w:p w14:paraId="0E9312C0" w14:textId="67A99CF5" w:rsidR="00932427" w:rsidRPr="00AB19A9" w:rsidRDefault="00932427" w:rsidP="00932427">
                  <w:pPr>
                    <w:jc w:val="center"/>
                    <w:rPr>
                      <w:rFonts w:ascii="Times New Roman" w:eastAsia="標楷體" w:hAnsi="Times New Roman" w:cs="Times New Roman"/>
                      <w:b/>
                      <w:kern w:val="0"/>
                      <w:sz w:val="18"/>
                      <w:szCs w:val="18"/>
                    </w:rPr>
                  </w:pPr>
                </w:p>
              </w:tc>
            </w:tr>
            <w:tr w:rsidR="00932427" w:rsidRPr="00AB19A9" w14:paraId="0377A0FD" w14:textId="77777777" w:rsidTr="00792F13">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A66F0" w14:textId="7D418AF7" w:rsidR="00932427" w:rsidRPr="00AB19A9" w:rsidRDefault="00932427" w:rsidP="00932427">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1</w:t>
                  </w:r>
                  <w:r w:rsidRPr="00AB19A9">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BB690" w14:textId="77777777" w:rsidR="00932427" w:rsidRPr="00AB19A9" w:rsidRDefault="00932427" w:rsidP="00932427">
                  <w:pPr>
                    <w:jc w:val="center"/>
                    <w:rPr>
                      <w:rFonts w:ascii="Times New Roman" w:eastAsia="標楷體" w:hAnsi="Times New Roman" w:cs="Times New Roman"/>
                      <w:sz w:val="20"/>
                      <w:szCs w:val="20"/>
                    </w:rPr>
                  </w:pPr>
                  <w:r w:rsidRPr="00C90588">
                    <w:rPr>
                      <w:rFonts w:ascii="Times New Roman" w:eastAsia="標楷體" w:hAnsi="Times New Roman" w:cs="Times New Roman"/>
                      <w:sz w:val="20"/>
                      <w:szCs w:val="20"/>
                    </w:rPr>
                    <w:t>休息</w:t>
                  </w:r>
                </w:p>
              </w:tc>
              <w:tc>
                <w:tcPr>
                  <w:tcW w:w="198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7A70C" w14:textId="7DFFBCE0" w:rsidR="00932427" w:rsidRPr="00AB19A9" w:rsidRDefault="00932427" w:rsidP="00932427">
                  <w:pPr>
                    <w:jc w:val="center"/>
                    <w:rPr>
                      <w:rFonts w:ascii="Times New Roman" w:eastAsia="標楷體" w:hAnsi="Times New Roman" w:cs="Times New Roman"/>
                      <w:kern w:val="0"/>
                      <w:sz w:val="20"/>
                      <w:szCs w:val="20"/>
                    </w:rPr>
                  </w:pPr>
                </w:p>
              </w:tc>
              <w:tc>
                <w:tcPr>
                  <w:tcW w:w="2982" w:type="dxa"/>
                  <w:vMerge/>
                  <w:tcBorders>
                    <w:left w:val="single" w:sz="4" w:space="0" w:color="000000"/>
                    <w:bottom w:val="single" w:sz="4" w:space="0" w:color="000000"/>
                    <w:right w:val="single" w:sz="4" w:space="0" w:color="000000"/>
                  </w:tcBorders>
                  <w:vAlign w:val="center"/>
                </w:tcPr>
                <w:p w14:paraId="48807790" w14:textId="77777777" w:rsidR="00932427" w:rsidRPr="00AB19A9" w:rsidRDefault="00932427" w:rsidP="00932427">
                  <w:pPr>
                    <w:jc w:val="center"/>
                    <w:rPr>
                      <w:rFonts w:ascii="Times New Roman" w:eastAsia="標楷體" w:hAnsi="Times New Roman" w:cs="Times New Roman"/>
                      <w:kern w:val="0"/>
                      <w:sz w:val="20"/>
                      <w:szCs w:val="20"/>
                    </w:rPr>
                  </w:pPr>
                </w:p>
              </w:tc>
            </w:tr>
            <w:tr w:rsidR="00932427" w:rsidRPr="00AB19A9" w14:paraId="7F53B54E" w14:textId="77777777" w:rsidTr="00792F13">
              <w:trPr>
                <w:trHeight w:val="140"/>
                <w:jc w:val="center"/>
              </w:trPr>
              <w:tc>
                <w:tcPr>
                  <w:tcW w:w="1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F67BCF0" w14:textId="5E742CC4" w:rsidR="00932427" w:rsidRPr="00AB19A9" w:rsidRDefault="00932427" w:rsidP="00932427">
                  <w:pPr>
                    <w:jc w:val="center"/>
                    <w:rPr>
                      <w:rFonts w:ascii="Times New Roman" w:eastAsia="標楷體" w:hAnsi="Times New Roman" w:cs="Times New Roman"/>
                      <w:b/>
                      <w:sz w:val="20"/>
                      <w:szCs w:val="20"/>
                    </w:rPr>
                  </w:pP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4</w:t>
                  </w:r>
                  <w:r w:rsidRPr="00AB19A9">
                    <w:rPr>
                      <w:rFonts w:ascii="Times New Roman" w:eastAsia="標楷體" w:hAnsi="Times New Roman" w:cs="Times New Roman"/>
                      <w:sz w:val="20"/>
                      <w:szCs w:val="20"/>
                    </w:rPr>
                    <w:t>:</w:t>
                  </w:r>
                  <w:r>
                    <w:rPr>
                      <w:rFonts w:ascii="Times New Roman" w:eastAsia="標楷體" w:hAnsi="Times New Roman" w:cs="Times New Roman" w:hint="eastAsia"/>
                      <w:sz w:val="20"/>
                      <w:szCs w:val="20"/>
                    </w:rPr>
                    <w:t>1</w:t>
                  </w:r>
                  <w:r w:rsidRPr="00AB19A9">
                    <w:rPr>
                      <w:rFonts w:ascii="Times New Roman" w:eastAsia="標楷體" w:hAnsi="Times New Roman" w:cs="Times New Roman"/>
                      <w:sz w:val="20"/>
                      <w:szCs w:val="20"/>
                    </w:rPr>
                    <w:t>0</w:t>
                  </w:r>
                  <w:r w:rsidRPr="00AB19A9">
                    <w:rPr>
                      <w:rFonts w:ascii="Times New Roman" w:eastAsia="標楷體" w:hAnsi="Times New Roman" w:cs="Times New Roman"/>
                      <w:sz w:val="20"/>
                      <w:szCs w:val="20"/>
                    </w:rPr>
                    <w:t>～</w:t>
                  </w:r>
                  <w:r w:rsidRPr="00AB19A9">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4</w:t>
                  </w:r>
                  <w:r w:rsidRPr="00AB19A9">
                    <w:rPr>
                      <w:rFonts w:ascii="Times New Roman" w:eastAsia="標楷體" w:hAnsi="Times New Roman" w:cs="Times New Roman"/>
                      <w:sz w:val="20"/>
                      <w:szCs w:val="20"/>
                    </w:rPr>
                    <w:t>0</w:t>
                  </w:r>
                </w:p>
              </w:tc>
              <w:tc>
                <w:tcPr>
                  <w:tcW w:w="27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9C81169" w14:textId="1CF20AE6" w:rsidR="00932427" w:rsidRPr="00AB19A9" w:rsidRDefault="00792F13" w:rsidP="00932427">
                  <w:pPr>
                    <w:jc w:val="center"/>
                    <w:rPr>
                      <w:rFonts w:ascii="Times New Roman" w:eastAsia="標楷體" w:hAnsi="Times New Roman" w:cs="Times New Roman"/>
                      <w:sz w:val="20"/>
                      <w:szCs w:val="20"/>
                    </w:rPr>
                  </w:pPr>
                  <w:r w:rsidRPr="00932427">
                    <w:rPr>
                      <w:rFonts w:ascii="Times New Roman" w:eastAsia="標楷體" w:hAnsi="Times New Roman" w:cs="Times New Roman" w:hint="eastAsia"/>
                      <w:sz w:val="20"/>
                      <w:szCs w:val="20"/>
                    </w:rPr>
                    <w:t>輔導團宣導座談</w:t>
                  </w:r>
                </w:p>
              </w:tc>
              <w:tc>
                <w:tcPr>
                  <w:tcW w:w="19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50DB43" w14:textId="77777777" w:rsidR="00932427" w:rsidRPr="00D02B3E" w:rsidRDefault="00932427" w:rsidP="00932427">
                  <w:pPr>
                    <w:jc w:val="center"/>
                    <w:rPr>
                      <w:rFonts w:ascii="Times New Roman" w:eastAsia="標楷體" w:hAnsi="Times New Roman" w:cs="Times New Roman"/>
                      <w:sz w:val="20"/>
                      <w:szCs w:val="20"/>
                    </w:rPr>
                  </w:pPr>
                  <w:r w:rsidRPr="00825741">
                    <w:rPr>
                      <w:rFonts w:ascii="Times New Roman" w:eastAsia="標楷體" w:hAnsi="Times New Roman" w:cs="Times New Roman"/>
                      <w:sz w:val="20"/>
                      <w:szCs w:val="20"/>
                    </w:rPr>
                    <w:t>輔導團</w:t>
                  </w:r>
                  <w:r>
                    <w:rPr>
                      <w:rFonts w:ascii="Times New Roman" w:eastAsia="標楷體" w:hAnsi="Times New Roman" w:cs="Times New Roman" w:hint="eastAsia"/>
                      <w:sz w:val="20"/>
                      <w:szCs w:val="20"/>
                    </w:rPr>
                    <w:t>召集人</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蘇漢彬校長</w:t>
                  </w:r>
                </w:p>
              </w:tc>
              <w:tc>
                <w:tcPr>
                  <w:tcW w:w="2982" w:type="dxa"/>
                  <w:tcBorders>
                    <w:top w:val="single" w:sz="4" w:space="0" w:color="000000"/>
                    <w:left w:val="single" w:sz="4" w:space="0" w:color="000000"/>
                    <w:bottom w:val="single" w:sz="4" w:space="0" w:color="auto"/>
                    <w:right w:val="single" w:sz="4" w:space="0" w:color="000000"/>
                  </w:tcBorders>
                  <w:vAlign w:val="center"/>
                </w:tcPr>
                <w:p w14:paraId="27F86552" w14:textId="3A7FC0F3" w:rsidR="00932427" w:rsidRPr="00AB19A9" w:rsidRDefault="00792F13" w:rsidP="00932427">
                  <w:pPr>
                    <w:rPr>
                      <w:rFonts w:ascii="Times New Roman" w:eastAsia="標楷體" w:hAnsi="Times New Roman" w:cs="Times New Roman"/>
                      <w:b/>
                      <w:kern w:val="0"/>
                      <w:sz w:val="20"/>
                      <w:szCs w:val="20"/>
                    </w:rPr>
                  </w:pPr>
                  <w:r>
                    <w:rPr>
                      <w:rFonts w:ascii="Times New Roman" w:eastAsia="標楷體" w:hAnsi="Times New Roman" w:cs="Times New Roman" w:hint="eastAsia"/>
                      <w:sz w:val="20"/>
                      <w:szCs w:val="20"/>
                    </w:rPr>
                    <w:t>1</w:t>
                  </w:r>
                  <w:r w:rsidRPr="00932427">
                    <w:rPr>
                      <w:rFonts w:ascii="Times New Roman" w:eastAsia="標楷體" w:hAnsi="Times New Roman" w:cs="Times New Roman" w:hint="eastAsia"/>
                      <w:sz w:val="20"/>
                      <w:szCs w:val="20"/>
                    </w:rPr>
                    <w:t>.</w:t>
                  </w:r>
                  <w:r w:rsidRPr="00932427">
                    <w:rPr>
                      <w:rFonts w:ascii="Times New Roman" w:eastAsia="標楷體" w:hAnsi="Times New Roman" w:cs="Times New Roman" w:hint="eastAsia"/>
                      <w:sz w:val="20"/>
                      <w:szCs w:val="20"/>
                    </w:rPr>
                    <w:t>領綱。</w:t>
                  </w:r>
                  <w:r w:rsidRPr="00932427">
                    <w:rPr>
                      <w:rFonts w:ascii="Times New Roman" w:eastAsia="標楷體" w:hAnsi="Times New Roman" w:cs="Times New Roman" w:hint="eastAsia"/>
                      <w:sz w:val="20"/>
                      <w:szCs w:val="20"/>
                    </w:rPr>
                    <w:t>2.</w:t>
                  </w:r>
                  <w:r w:rsidRPr="00932427">
                    <w:rPr>
                      <w:rFonts w:ascii="Times New Roman" w:eastAsia="標楷體" w:hAnsi="Times New Roman" w:cs="Times New Roman" w:hint="eastAsia"/>
                      <w:sz w:val="20"/>
                      <w:szCs w:val="20"/>
                    </w:rPr>
                    <w:t>學校本位課程發展。</w:t>
                  </w:r>
                  <w:r w:rsidRPr="00932427">
                    <w:rPr>
                      <w:rFonts w:ascii="Times New Roman" w:eastAsia="標楷體" w:hAnsi="Times New Roman" w:cs="Times New Roman" w:hint="eastAsia"/>
                      <w:sz w:val="20"/>
                      <w:szCs w:val="20"/>
                    </w:rPr>
                    <w:t>3.</w:t>
                  </w:r>
                  <w:r w:rsidRPr="00932427">
                    <w:rPr>
                      <w:rFonts w:ascii="Times New Roman" w:eastAsia="標楷體" w:hAnsi="Times New Roman" w:cs="Times New Roman" w:hint="eastAsia"/>
                      <w:sz w:val="20"/>
                      <w:szCs w:val="20"/>
                    </w:rPr>
                    <w:t>素養導向課程設計教學實踐、</w:t>
                  </w:r>
                  <w:r w:rsidRPr="00932427">
                    <w:rPr>
                      <w:rFonts w:ascii="Times New Roman" w:eastAsia="標楷體" w:hAnsi="Times New Roman" w:cs="Times New Roman" w:hint="eastAsia"/>
                      <w:sz w:val="20"/>
                      <w:szCs w:val="20"/>
                    </w:rPr>
                    <w:t>4.</w:t>
                  </w:r>
                  <w:r w:rsidRPr="00932427">
                    <w:rPr>
                      <w:rFonts w:ascii="Times New Roman" w:eastAsia="標楷體" w:hAnsi="Times New Roman" w:cs="Times New Roman" w:hint="eastAsia"/>
                      <w:sz w:val="20"/>
                      <w:szCs w:val="20"/>
                    </w:rPr>
                    <w:t>素</w:t>
                  </w:r>
                  <w:r w:rsidRPr="00932427">
                    <w:rPr>
                      <w:rFonts w:ascii="Times New Roman" w:eastAsia="標楷體" w:hAnsi="Times New Roman" w:cs="Times New Roman" w:hint="eastAsia"/>
                      <w:sz w:val="20"/>
                      <w:szCs w:val="20"/>
                    </w:rPr>
                    <w:lastRenderedPageBreak/>
                    <w:t>養導向學習評量。</w:t>
                  </w:r>
                  <w:r w:rsidRPr="00932427">
                    <w:rPr>
                      <w:rFonts w:ascii="Times New Roman" w:eastAsia="標楷體" w:hAnsi="Times New Roman" w:cs="Times New Roman" w:hint="eastAsia"/>
                      <w:sz w:val="20"/>
                      <w:szCs w:val="20"/>
                    </w:rPr>
                    <w:t>5.</w:t>
                  </w:r>
                  <w:r w:rsidRPr="00932427">
                    <w:rPr>
                      <w:rFonts w:ascii="Times New Roman" w:eastAsia="標楷體" w:hAnsi="Times New Roman" w:cs="Times New Roman" w:hint="eastAsia"/>
                      <w:sz w:val="20"/>
                      <w:szCs w:val="20"/>
                    </w:rPr>
                    <w:t>課程評鑑。</w:t>
                  </w:r>
                </w:p>
              </w:tc>
            </w:tr>
            <w:tr w:rsidR="00932427" w:rsidRPr="00AB19A9" w14:paraId="04527E8F" w14:textId="77777777" w:rsidTr="00792F13">
              <w:trPr>
                <w:trHeight w:val="110"/>
                <w:jc w:val="center"/>
              </w:trPr>
              <w:tc>
                <w:tcPr>
                  <w:tcW w:w="1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5AF56" w14:textId="7FB0371D" w:rsidR="00932427" w:rsidRPr="00AB19A9" w:rsidRDefault="00932427" w:rsidP="00932427">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lastRenderedPageBreak/>
                    <w:t>1</w:t>
                  </w:r>
                  <w:r>
                    <w:rPr>
                      <w:rFonts w:ascii="Times New Roman" w:eastAsia="標楷體" w:hAnsi="Times New Roman" w:cs="Times New Roman" w:hint="eastAsia"/>
                      <w:sz w:val="20"/>
                      <w:szCs w:val="20"/>
                    </w:rPr>
                    <w:t>5</w:t>
                  </w:r>
                  <w:r w:rsidRPr="00AB19A9">
                    <w:rPr>
                      <w:rFonts w:ascii="Times New Roman" w:eastAsia="標楷體" w:hAnsi="Times New Roman" w:cs="Times New Roman"/>
                      <w:sz w:val="20"/>
                      <w:szCs w:val="20"/>
                    </w:rPr>
                    <w:t>:</w:t>
                  </w:r>
                  <w:r w:rsidR="00792F13">
                    <w:rPr>
                      <w:rFonts w:ascii="Times New Roman" w:eastAsia="標楷體" w:hAnsi="Times New Roman" w:cs="Times New Roman" w:hint="eastAsia"/>
                      <w:sz w:val="20"/>
                      <w:szCs w:val="20"/>
                    </w:rPr>
                    <w:t>4</w:t>
                  </w:r>
                  <w:r>
                    <w:rPr>
                      <w:rFonts w:ascii="Times New Roman" w:eastAsia="標楷體" w:hAnsi="Times New Roman" w:cs="Times New Roman" w:hint="eastAsia"/>
                      <w:sz w:val="20"/>
                      <w:szCs w:val="20"/>
                    </w:rPr>
                    <w:t>0</w:t>
                  </w:r>
                  <w:r w:rsidRPr="00AB19A9">
                    <w:rPr>
                      <w:rFonts w:ascii="Times New Roman" w:eastAsia="標楷體" w:hAnsi="Times New Roman" w:cs="Times New Roman"/>
                      <w:sz w:val="20"/>
                      <w:szCs w:val="20"/>
                    </w:rPr>
                    <w:t>～</w:t>
                  </w:r>
                </w:p>
              </w:tc>
              <w:tc>
                <w:tcPr>
                  <w:tcW w:w="27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453FA" w14:textId="77777777" w:rsidR="00932427" w:rsidRPr="00AB19A9" w:rsidRDefault="00932427" w:rsidP="00932427">
                  <w:pPr>
                    <w:jc w:val="center"/>
                    <w:rPr>
                      <w:rFonts w:ascii="Times New Roman" w:eastAsia="標楷體" w:hAnsi="Times New Roman" w:cs="Times New Roman"/>
                      <w:sz w:val="20"/>
                      <w:szCs w:val="20"/>
                    </w:rPr>
                  </w:pPr>
                  <w:r w:rsidRPr="00AB19A9">
                    <w:rPr>
                      <w:rFonts w:ascii="Times New Roman" w:eastAsia="標楷體" w:hAnsi="Times New Roman" w:cs="Times New Roman"/>
                      <w:sz w:val="20"/>
                      <w:szCs w:val="20"/>
                    </w:rPr>
                    <w:t>賦歸</w:t>
                  </w:r>
                </w:p>
              </w:tc>
              <w:tc>
                <w:tcPr>
                  <w:tcW w:w="19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68093" w14:textId="77777777" w:rsidR="00932427" w:rsidRPr="00AB19A9" w:rsidRDefault="00932427" w:rsidP="00932427">
                  <w:pPr>
                    <w:rPr>
                      <w:rFonts w:ascii="Times New Roman" w:eastAsia="標楷體" w:hAnsi="Times New Roman" w:cs="Times New Roman"/>
                      <w:kern w:val="0"/>
                      <w:sz w:val="20"/>
                      <w:szCs w:val="20"/>
                    </w:rPr>
                  </w:pPr>
                </w:p>
              </w:tc>
              <w:tc>
                <w:tcPr>
                  <w:tcW w:w="2982" w:type="dxa"/>
                  <w:tcBorders>
                    <w:top w:val="single" w:sz="4" w:space="0" w:color="auto"/>
                    <w:left w:val="single" w:sz="4" w:space="0" w:color="000000"/>
                    <w:bottom w:val="single" w:sz="4" w:space="0" w:color="000000"/>
                    <w:right w:val="single" w:sz="4" w:space="0" w:color="000000"/>
                  </w:tcBorders>
                  <w:vAlign w:val="center"/>
                </w:tcPr>
                <w:p w14:paraId="0DBF70AE" w14:textId="77777777" w:rsidR="00932427" w:rsidRPr="00AB19A9" w:rsidRDefault="00932427" w:rsidP="00932427">
                  <w:pPr>
                    <w:rPr>
                      <w:rFonts w:ascii="Times New Roman" w:eastAsia="標楷體" w:hAnsi="Times New Roman" w:cs="Times New Roman"/>
                      <w:b/>
                      <w:kern w:val="0"/>
                      <w:sz w:val="20"/>
                      <w:szCs w:val="20"/>
                    </w:rPr>
                  </w:pPr>
                </w:p>
              </w:tc>
            </w:tr>
          </w:tbl>
          <w:p w14:paraId="0B498D53" w14:textId="77777777" w:rsidR="007D4AB8" w:rsidRPr="002C4CD2" w:rsidRDefault="007D4AB8" w:rsidP="00EE7236">
            <w:pPr>
              <w:snapToGrid w:val="0"/>
              <w:rPr>
                <w:rFonts w:ascii="標楷體" w:eastAsia="標楷體" w:hAnsi="Times New Roman" w:cs="標楷體"/>
                <w:color w:val="000000"/>
                <w:sz w:val="23"/>
                <w:szCs w:val="23"/>
              </w:rPr>
            </w:pPr>
          </w:p>
          <w:p w14:paraId="1FBF6FF6" w14:textId="77777777" w:rsidR="007D4AB8"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七、經費來源與概算</w:t>
            </w:r>
          </w:p>
          <w:p w14:paraId="0E36FCCC" w14:textId="6460F807" w:rsidR="007D4AB8" w:rsidRDefault="007D4AB8" w:rsidP="00EE7236">
            <w:pPr>
              <w:snapToGrid w:val="0"/>
              <w:ind w:leftChars="256" w:left="616" w:hanging="2"/>
              <w:rPr>
                <w:rFonts w:ascii="Times New Roman" w:eastAsia="標楷體" w:hAnsi="Times New Roman"/>
                <w:szCs w:val="24"/>
              </w:rPr>
            </w:pPr>
            <w:r w:rsidRPr="001518FA">
              <w:rPr>
                <w:rFonts w:eastAsia="標楷體" w:hint="eastAsia"/>
              </w:rPr>
              <w:t>由</w:t>
            </w:r>
            <w:r w:rsidRPr="00800C57">
              <w:rPr>
                <w:rFonts w:eastAsia="標楷體" w:hint="eastAsia"/>
                <w:color w:val="000000" w:themeColor="text1"/>
              </w:rPr>
              <w:t>11</w:t>
            </w:r>
            <w:r w:rsidR="005D42C1">
              <w:rPr>
                <w:rFonts w:eastAsia="標楷體" w:hint="eastAsia"/>
                <w:color w:val="000000" w:themeColor="text1"/>
              </w:rPr>
              <w:t>4</w:t>
            </w:r>
            <w:r>
              <w:rPr>
                <w:rFonts w:eastAsia="標楷體" w:hint="eastAsia"/>
              </w:rPr>
              <w:t>學</w:t>
            </w:r>
            <w:r w:rsidRPr="001518FA">
              <w:rPr>
                <w:rFonts w:eastAsia="標楷體" w:hint="eastAsia"/>
              </w:rPr>
              <w:t>年度教育部國民及學前教育署補助辦理十二年國民基本教育精進國民中學及國民小學教學品質要點補</w:t>
            </w:r>
            <w:r w:rsidRPr="001518FA">
              <w:rPr>
                <w:rFonts w:eastAsia="標楷體"/>
              </w:rPr>
              <w:t>助。</w:t>
            </w:r>
          </w:p>
          <w:p w14:paraId="452EA07C" w14:textId="77777777" w:rsidR="005D42C1" w:rsidRPr="00C90588" w:rsidRDefault="005D42C1" w:rsidP="005D42C1">
            <w:pPr>
              <w:adjustRightInd w:val="0"/>
              <w:snapToGrid w:val="0"/>
              <w:spacing w:line="420" w:lineRule="exact"/>
              <w:rPr>
                <w:rFonts w:ascii="Times" w:eastAsia="標楷體" w:hAnsi="Times"/>
              </w:rPr>
            </w:pPr>
            <w:r w:rsidRPr="00C90588">
              <w:rPr>
                <w:rFonts w:ascii="Times" w:eastAsia="標楷體" w:hAnsi="Times" w:hint="eastAsia"/>
              </w:rPr>
              <w:t>經費概算表</w:t>
            </w:r>
          </w:p>
          <w:tbl>
            <w:tblPr>
              <w:tblW w:w="9618"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4304"/>
            </w:tblGrid>
            <w:tr w:rsidR="00932427" w:rsidRPr="00C90588" w14:paraId="7F7D196B" w14:textId="77777777" w:rsidTr="00217E8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6381"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0A18367D"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5DEF1F18"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vAlign w:val="center"/>
                </w:tcPr>
                <w:p w14:paraId="3988B2B6"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4C3CC589"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5272F54E"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總價</w:t>
                  </w:r>
                  <w:r w:rsidRPr="00C90588">
                    <w:rPr>
                      <w:rFonts w:ascii="Times New Roman" w:eastAsia="標楷體" w:hAnsi="Times New Roman" w:cs="Times New Roman"/>
                      <w:kern w:val="0"/>
                      <w:sz w:val="20"/>
                      <w:szCs w:val="20"/>
                    </w:rPr>
                    <w:t>(</w:t>
                  </w:r>
                  <w:r w:rsidRPr="00C90588">
                    <w:rPr>
                      <w:rFonts w:ascii="Times New Roman" w:eastAsia="標楷體" w:hAnsi="Times New Roman" w:cs="Times New Roman"/>
                      <w:kern w:val="0"/>
                      <w:sz w:val="20"/>
                      <w:szCs w:val="20"/>
                    </w:rPr>
                    <w:t>元</w:t>
                  </w:r>
                  <w:r w:rsidRPr="00C90588">
                    <w:rPr>
                      <w:rFonts w:ascii="Times New Roman" w:eastAsia="標楷體" w:hAnsi="Times New Roman" w:cs="Times New Roman"/>
                      <w:kern w:val="0"/>
                      <w:sz w:val="20"/>
                      <w:szCs w:val="20"/>
                    </w:rPr>
                    <w:t>)</w:t>
                  </w:r>
                </w:p>
              </w:tc>
              <w:tc>
                <w:tcPr>
                  <w:tcW w:w="4304" w:type="dxa"/>
                  <w:tcBorders>
                    <w:top w:val="single" w:sz="4" w:space="0" w:color="000000"/>
                    <w:bottom w:val="single" w:sz="4" w:space="0" w:color="000000"/>
                    <w:right w:val="single" w:sz="4" w:space="0" w:color="000000"/>
                  </w:tcBorders>
                  <w:shd w:val="clear" w:color="auto" w:fill="auto"/>
                  <w:vAlign w:val="center"/>
                </w:tcPr>
                <w:p w14:paraId="1F3997B1" w14:textId="77777777" w:rsidR="00932427" w:rsidRPr="00C90588" w:rsidRDefault="00932427" w:rsidP="00932427">
                  <w:pPr>
                    <w:widowControl/>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備註</w:t>
                  </w:r>
                </w:p>
              </w:tc>
            </w:tr>
            <w:tr w:rsidR="00932427" w:rsidRPr="00C90588" w14:paraId="25A7C759" w14:textId="77777777" w:rsidTr="00217E87">
              <w:trPr>
                <w:trHeight w:val="346"/>
                <w:jc w:val="center"/>
              </w:trPr>
              <w:tc>
                <w:tcPr>
                  <w:tcW w:w="616" w:type="dxa"/>
                  <w:tcBorders>
                    <w:left w:val="single" w:sz="4" w:space="0" w:color="000000"/>
                    <w:right w:val="single" w:sz="4" w:space="0" w:color="000000"/>
                  </w:tcBorders>
                  <w:shd w:val="clear" w:color="auto" w:fill="auto"/>
                  <w:vAlign w:val="center"/>
                </w:tcPr>
                <w:p w14:paraId="7D451FF1" w14:textId="77777777" w:rsidR="00932427" w:rsidRPr="00C90588" w:rsidRDefault="00932427" w:rsidP="00932427">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1</w:t>
                  </w:r>
                </w:p>
              </w:tc>
              <w:tc>
                <w:tcPr>
                  <w:tcW w:w="1437" w:type="dxa"/>
                  <w:tcBorders>
                    <w:bottom w:val="single" w:sz="4" w:space="0" w:color="auto"/>
                    <w:right w:val="single" w:sz="4" w:space="0" w:color="000000"/>
                  </w:tcBorders>
                  <w:shd w:val="clear" w:color="auto" w:fill="auto"/>
                  <w:vAlign w:val="center"/>
                </w:tcPr>
                <w:p w14:paraId="5FE76D57" w14:textId="425CBDB9" w:rsidR="00932427" w:rsidRPr="00C90588" w:rsidRDefault="00932427" w:rsidP="00932427">
                  <w:pPr>
                    <w:widowControl/>
                    <w:spacing w:after="140"/>
                    <w:jc w:val="center"/>
                    <w:rPr>
                      <w:rFonts w:ascii="Times New Roman" w:eastAsia="標楷體" w:hAnsi="Times New Roman" w:cs="Times New Roman"/>
                      <w:kern w:val="0"/>
                      <w:sz w:val="20"/>
                      <w:szCs w:val="20"/>
                    </w:rPr>
                  </w:pPr>
                  <w:r w:rsidRPr="00C90588">
                    <w:rPr>
                      <w:rFonts w:ascii="Times New Roman" w:eastAsia="標楷體" w:hAnsi="Times New Roman" w:cs="Times New Roman"/>
                      <w:kern w:val="0"/>
                      <w:sz w:val="20"/>
                      <w:szCs w:val="20"/>
                    </w:rPr>
                    <w:t>印刷費</w:t>
                  </w:r>
                </w:p>
              </w:tc>
              <w:tc>
                <w:tcPr>
                  <w:tcW w:w="849" w:type="dxa"/>
                  <w:tcBorders>
                    <w:bottom w:val="single" w:sz="4" w:space="0" w:color="000000"/>
                    <w:right w:val="single" w:sz="4" w:space="0" w:color="000000"/>
                  </w:tcBorders>
                  <w:shd w:val="clear" w:color="auto" w:fill="auto"/>
                  <w:vAlign w:val="center"/>
                </w:tcPr>
                <w:p w14:paraId="4C5A8822" w14:textId="192BF06A" w:rsidR="00932427" w:rsidRPr="00C90588" w:rsidRDefault="005F2AD9" w:rsidP="00932427">
                  <w:pPr>
                    <w:widowControl/>
                    <w:spacing w:after="140"/>
                    <w:jc w:val="righ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55</w:t>
                  </w:r>
                </w:p>
              </w:tc>
              <w:tc>
                <w:tcPr>
                  <w:tcW w:w="709" w:type="dxa"/>
                  <w:tcBorders>
                    <w:bottom w:val="single" w:sz="4" w:space="0" w:color="000000"/>
                    <w:right w:val="single" w:sz="4" w:space="0" w:color="000000"/>
                  </w:tcBorders>
                  <w:shd w:val="clear" w:color="auto" w:fill="auto"/>
                  <w:vAlign w:val="center"/>
                </w:tcPr>
                <w:p w14:paraId="48255EE9" w14:textId="33FE1070" w:rsidR="00932427" w:rsidRPr="00C90588" w:rsidRDefault="00D61071" w:rsidP="00932427">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color w:val="000000" w:themeColor="text1"/>
                      <w:kern w:val="0"/>
                      <w:sz w:val="20"/>
                      <w:szCs w:val="20"/>
                    </w:rPr>
                    <w:t>8</w:t>
                  </w:r>
                  <w:r w:rsidR="00932427">
                    <w:rPr>
                      <w:rFonts w:ascii="Times New Roman" w:eastAsia="標楷體" w:hAnsi="Times New Roman" w:cs="Times New Roman" w:hint="eastAsia"/>
                      <w:color w:val="000000" w:themeColor="text1"/>
                      <w:kern w:val="0"/>
                      <w:sz w:val="20"/>
                      <w:szCs w:val="20"/>
                    </w:rPr>
                    <w:t>0</w:t>
                  </w:r>
                </w:p>
              </w:tc>
              <w:tc>
                <w:tcPr>
                  <w:tcW w:w="711" w:type="dxa"/>
                  <w:tcBorders>
                    <w:bottom w:val="single" w:sz="4" w:space="0" w:color="000000"/>
                    <w:right w:val="single" w:sz="4" w:space="0" w:color="000000"/>
                  </w:tcBorders>
                  <w:shd w:val="clear" w:color="auto" w:fill="auto"/>
                  <w:vAlign w:val="center"/>
                </w:tcPr>
                <w:p w14:paraId="5CB6F353" w14:textId="25BC7AA2" w:rsidR="00932427" w:rsidRPr="00C90588" w:rsidRDefault="00932427" w:rsidP="00932427">
                  <w:pPr>
                    <w:widowControl/>
                    <w:spacing w:after="140"/>
                    <w:jc w:val="center"/>
                    <w:rPr>
                      <w:rFonts w:ascii="Times New Roman" w:eastAsia="標楷體" w:hAnsi="Times New Roman" w:cs="Times New Roman"/>
                      <w:kern w:val="0"/>
                      <w:sz w:val="20"/>
                      <w:szCs w:val="20"/>
                    </w:rPr>
                  </w:pPr>
                  <w:r w:rsidRPr="00800C57">
                    <w:rPr>
                      <w:rFonts w:ascii="Times New Roman" w:eastAsia="標楷體" w:hAnsi="Times New Roman" w:cs="Times New Roman"/>
                      <w:color w:val="000000" w:themeColor="text1"/>
                      <w:kern w:val="0"/>
                      <w:sz w:val="20"/>
                      <w:szCs w:val="20"/>
                    </w:rPr>
                    <w:t>人份</w:t>
                  </w:r>
                </w:p>
              </w:tc>
              <w:tc>
                <w:tcPr>
                  <w:tcW w:w="992" w:type="dxa"/>
                  <w:tcBorders>
                    <w:bottom w:val="single" w:sz="4" w:space="0" w:color="000000"/>
                    <w:right w:val="single" w:sz="4" w:space="0" w:color="000000"/>
                  </w:tcBorders>
                  <w:shd w:val="clear" w:color="auto" w:fill="auto"/>
                  <w:vAlign w:val="center"/>
                </w:tcPr>
                <w:p w14:paraId="71A19975" w14:textId="7653A8D6" w:rsidR="00932427" w:rsidRPr="00C90588" w:rsidRDefault="00D61071" w:rsidP="00932427">
                  <w:pPr>
                    <w:widowControl/>
                    <w:spacing w:after="140"/>
                    <w:jc w:val="right"/>
                    <w:rPr>
                      <w:rFonts w:ascii="Times New Roman" w:eastAsia="標楷體" w:hAnsi="Times New Roman" w:cs="Times New Roman"/>
                      <w:kern w:val="0"/>
                      <w:sz w:val="20"/>
                      <w:szCs w:val="20"/>
                    </w:rPr>
                  </w:pPr>
                  <w:r>
                    <w:rPr>
                      <w:rFonts w:ascii="Times New Roman" w:eastAsia="標楷體" w:hAnsi="Times New Roman" w:cs="Times New Roman" w:hint="eastAsia"/>
                      <w:color w:val="000000" w:themeColor="text1"/>
                      <w:kern w:val="0"/>
                      <w:sz w:val="20"/>
                      <w:szCs w:val="20"/>
                    </w:rPr>
                    <w:t>4</w:t>
                  </w:r>
                  <w:r w:rsidR="00932427" w:rsidRPr="00800C57">
                    <w:rPr>
                      <w:rFonts w:ascii="Times New Roman" w:eastAsia="標楷體" w:hAnsi="Times New Roman" w:cs="Times New Roman"/>
                      <w:color w:val="000000" w:themeColor="text1"/>
                      <w:kern w:val="0"/>
                      <w:sz w:val="20"/>
                      <w:szCs w:val="20"/>
                    </w:rPr>
                    <w:t>,</w:t>
                  </w:r>
                  <w:r w:rsidR="0009422A">
                    <w:rPr>
                      <w:rFonts w:ascii="Times New Roman" w:eastAsia="標楷體" w:hAnsi="Times New Roman" w:cs="Times New Roman" w:hint="eastAsia"/>
                      <w:color w:val="000000" w:themeColor="text1"/>
                      <w:kern w:val="0"/>
                      <w:sz w:val="20"/>
                      <w:szCs w:val="20"/>
                    </w:rPr>
                    <w:t>4</w:t>
                  </w:r>
                  <w:r w:rsidR="00932427" w:rsidRPr="00800C57">
                    <w:rPr>
                      <w:rFonts w:ascii="Times New Roman" w:eastAsia="標楷體" w:hAnsi="Times New Roman" w:cs="Times New Roman"/>
                      <w:color w:val="000000" w:themeColor="text1"/>
                      <w:kern w:val="0"/>
                      <w:sz w:val="20"/>
                      <w:szCs w:val="20"/>
                    </w:rPr>
                    <w:t>00</w:t>
                  </w:r>
                </w:p>
              </w:tc>
              <w:tc>
                <w:tcPr>
                  <w:tcW w:w="4304" w:type="dxa"/>
                  <w:tcBorders>
                    <w:right w:val="single" w:sz="4" w:space="0" w:color="000000"/>
                  </w:tcBorders>
                  <w:shd w:val="clear" w:color="auto" w:fill="auto"/>
                  <w:vAlign w:val="center"/>
                </w:tcPr>
                <w:p w14:paraId="431F13C3" w14:textId="77777777" w:rsidR="00932427" w:rsidRPr="00800C57" w:rsidRDefault="00932427" w:rsidP="00932427">
                  <w:pPr>
                    <w:widowControl/>
                    <w:snapToGrid w:val="0"/>
                    <w:spacing w:line="260" w:lineRule="exact"/>
                    <w:rPr>
                      <w:rFonts w:ascii="Times New Roman" w:eastAsia="標楷體" w:hAnsi="Times New Roman" w:cs="Times New Roman"/>
                      <w:color w:val="000000" w:themeColor="text1"/>
                      <w:kern w:val="0"/>
                      <w:sz w:val="16"/>
                      <w:szCs w:val="16"/>
                    </w:rPr>
                  </w:pPr>
                  <w:r w:rsidRPr="00800C57">
                    <w:rPr>
                      <w:rFonts w:ascii="Times New Roman" w:eastAsia="標楷體" w:hAnsi="Times New Roman" w:cs="Times New Roman"/>
                      <w:color w:val="000000" w:themeColor="text1"/>
                      <w:kern w:val="0"/>
                      <w:sz w:val="16"/>
                      <w:szCs w:val="16"/>
                    </w:rPr>
                    <w:t>1.</w:t>
                  </w:r>
                  <w:r w:rsidRPr="00800C57">
                    <w:rPr>
                      <w:rFonts w:ascii="Times New Roman" w:eastAsia="標楷體" w:hAnsi="Times New Roman" w:cs="Times New Roman"/>
                      <w:b/>
                      <w:color w:val="000000" w:themeColor="text1"/>
                      <w:kern w:val="0"/>
                      <w:sz w:val="16"/>
                      <w:szCs w:val="16"/>
                    </w:rPr>
                    <w:t>每人單價上限</w:t>
                  </w:r>
                  <w:r w:rsidRPr="00800C57">
                    <w:rPr>
                      <w:rFonts w:ascii="Times New Roman" w:eastAsia="標楷體" w:hAnsi="Times New Roman" w:cs="Times New Roman"/>
                      <w:b/>
                      <w:color w:val="000000" w:themeColor="text1"/>
                      <w:kern w:val="0"/>
                      <w:sz w:val="16"/>
                      <w:szCs w:val="16"/>
                    </w:rPr>
                    <w:t>100</w:t>
                  </w:r>
                  <w:r w:rsidRPr="00800C57">
                    <w:rPr>
                      <w:rFonts w:ascii="Times New Roman" w:eastAsia="標楷體" w:hAnsi="Times New Roman" w:cs="Times New Roman"/>
                      <w:b/>
                      <w:color w:val="000000" w:themeColor="text1"/>
                      <w:kern w:val="0"/>
                      <w:sz w:val="16"/>
                      <w:szCs w:val="16"/>
                    </w:rPr>
                    <w:t>元，印刷費總額不超過</w:t>
                  </w:r>
                  <w:r w:rsidRPr="00800C57">
                    <w:rPr>
                      <w:rFonts w:ascii="Times New Roman" w:eastAsia="標楷體" w:hAnsi="Times New Roman" w:cs="Times New Roman"/>
                      <w:b/>
                      <w:color w:val="000000" w:themeColor="text1"/>
                      <w:kern w:val="0"/>
                      <w:sz w:val="16"/>
                      <w:szCs w:val="16"/>
                    </w:rPr>
                    <w:t>30%</w:t>
                  </w:r>
                  <w:r w:rsidRPr="00800C57">
                    <w:rPr>
                      <w:rFonts w:ascii="Times New Roman" w:eastAsia="標楷體" w:hAnsi="Times New Roman" w:cs="Times New Roman"/>
                      <w:b/>
                      <w:color w:val="000000" w:themeColor="text1"/>
                      <w:kern w:val="0"/>
                      <w:sz w:val="16"/>
                      <w:szCs w:val="16"/>
                    </w:rPr>
                    <w:t>。</w:t>
                  </w:r>
                </w:p>
                <w:p w14:paraId="2651A806" w14:textId="0C16C64F" w:rsidR="00932427" w:rsidRPr="00C90588" w:rsidRDefault="00932427" w:rsidP="00932427">
                  <w:pPr>
                    <w:widowControl/>
                    <w:snapToGrid w:val="0"/>
                    <w:spacing w:line="260" w:lineRule="exact"/>
                    <w:rPr>
                      <w:rFonts w:ascii="Times New Roman" w:eastAsia="標楷體" w:hAnsi="Times New Roman" w:cs="Times New Roman"/>
                      <w:kern w:val="0"/>
                      <w:sz w:val="16"/>
                      <w:szCs w:val="16"/>
                    </w:rPr>
                  </w:pPr>
                  <w:r w:rsidRPr="00766EBD">
                    <w:rPr>
                      <w:rFonts w:ascii="Times New Roman" w:eastAsia="標楷體" w:hAnsi="Times New Roman" w:cs="Times New Roman"/>
                      <w:b/>
                      <w:color w:val="000000" w:themeColor="text1"/>
                      <w:kern w:val="0"/>
                      <w:sz w:val="16"/>
                      <w:szCs w:val="16"/>
                    </w:rPr>
                    <w:t>2.</w:t>
                  </w:r>
                  <w:r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b/>
                      <w:color w:val="000000" w:themeColor="text1"/>
                      <w:kern w:val="0"/>
                      <w:sz w:val="16"/>
                      <w:szCs w:val="16"/>
                    </w:rPr>
                    <w:t>每場次</w:t>
                  </w:r>
                  <w:r w:rsidRPr="00766EBD">
                    <w:rPr>
                      <w:rFonts w:ascii="Times New Roman" w:eastAsia="標楷體" w:hAnsi="Times New Roman" w:cs="Times New Roman" w:hint="eastAsia"/>
                      <w:b/>
                      <w:color w:val="000000" w:themeColor="text1"/>
                      <w:kern w:val="0"/>
                      <w:sz w:val="16"/>
                      <w:szCs w:val="16"/>
                    </w:rPr>
                    <w:t>輔導員</w:t>
                  </w:r>
                  <w:r w:rsidR="00D61071">
                    <w:rPr>
                      <w:rFonts w:ascii="Times New Roman" w:eastAsia="標楷體" w:hAnsi="Times New Roman" w:cs="Times New Roman" w:hint="eastAsia"/>
                      <w:b/>
                      <w:color w:val="000000" w:themeColor="text1"/>
                      <w:kern w:val="0"/>
                      <w:sz w:val="16"/>
                      <w:szCs w:val="16"/>
                    </w:rPr>
                    <w:t>3</w:t>
                  </w:r>
                  <w:r w:rsidRPr="00766EBD">
                    <w:rPr>
                      <w:rFonts w:ascii="Times New Roman" w:eastAsia="標楷體" w:hAnsi="Times New Roman" w:cs="Times New Roman"/>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w:t>
                  </w:r>
                  <w:r w:rsidR="005F2AD9">
                    <w:rPr>
                      <w:rFonts w:ascii="Times New Roman" w:eastAsia="標楷體" w:hAnsi="Times New Roman" w:cs="Times New Roman" w:hint="eastAsia"/>
                      <w:b/>
                      <w:color w:val="000000" w:themeColor="text1"/>
                      <w:kern w:val="0"/>
                      <w:sz w:val="16"/>
                      <w:szCs w:val="16"/>
                    </w:rPr>
                    <w:t>分區座談</w:t>
                  </w:r>
                  <w:r>
                    <w:rPr>
                      <w:rFonts w:ascii="Times New Roman" w:eastAsia="標楷體" w:hAnsi="Times New Roman" w:cs="Times New Roman" w:hint="eastAsia"/>
                      <w:b/>
                      <w:color w:val="000000" w:themeColor="text1"/>
                      <w:kern w:val="0"/>
                      <w:sz w:val="16"/>
                      <w:szCs w:val="16"/>
                    </w:rPr>
                    <w:t>生活課程教師</w:t>
                  </w:r>
                  <w:r w:rsidR="00D61071">
                    <w:rPr>
                      <w:rFonts w:ascii="Times New Roman" w:eastAsia="標楷體" w:hAnsi="Times New Roman" w:cs="Times New Roman" w:hint="eastAsia"/>
                      <w:b/>
                      <w:color w:val="000000" w:themeColor="text1"/>
                      <w:kern w:val="0"/>
                      <w:sz w:val="16"/>
                      <w:szCs w:val="16"/>
                    </w:rPr>
                    <w:t>17</w:t>
                  </w:r>
                  <w:r w:rsidRPr="00766EBD">
                    <w:rPr>
                      <w:rFonts w:ascii="Times New Roman" w:eastAsia="標楷體" w:hAnsi="Times New Roman" w:cs="Times New Roman"/>
                      <w:b/>
                      <w:color w:val="000000" w:themeColor="text1"/>
                      <w:kern w:val="0"/>
                      <w:sz w:val="16"/>
                      <w:szCs w:val="16"/>
                    </w:rPr>
                    <w:t xml:space="preserve"> </w:t>
                  </w:r>
                  <w:r w:rsidRPr="00766EBD">
                    <w:rPr>
                      <w:rFonts w:ascii="Times New Roman" w:eastAsia="標楷體" w:hAnsi="Times New Roman" w:cs="Times New Roman" w:hint="eastAsia"/>
                      <w:b/>
                      <w:color w:val="000000" w:themeColor="text1"/>
                      <w:kern w:val="0"/>
                      <w:sz w:val="16"/>
                      <w:szCs w:val="16"/>
                    </w:rPr>
                    <w:t>=</w:t>
                  </w:r>
                  <w:r w:rsidR="00D61071">
                    <w:rPr>
                      <w:rFonts w:ascii="Times New Roman" w:eastAsia="標楷體" w:hAnsi="Times New Roman" w:cs="Times New Roman" w:hint="eastAsia"/>
                      <w:b/>
                      <w:color w:val="000000" w:themeColor="text1"/>
                      <w:kern w:val="0"/>
                      <w:sz w:val="16"/>
                      <w:szCs w:val="16"/>
                    </w:rPr>
                    <w:t>2</w:t>
                  </w:r>
                  <w:r w:rsidRPr="00766EBD">
                    <w:rPr>
                      <w:rFonts w:ascii="Times New Roman" w:eastAsia="標楷體" w:hAnsi="Times New Roman" w:cs="Times New Roman" w:hint="eastAsia"/>
                      <w:b/>
                      <w:color w:val="000000" w:themeColor="text1"/>
                      <w:kern w:val="0"/>
                      <w:sz w:val="16"/>
                      <w:szCs w:val="16"/>
                    </w:rPr>
                    <w:t>0</w:t>
                  </w:r>
                  <w:r w:rsidRPr="00766EBD">
                    <w:rPr>
                      <w:rFonts w:ascii="Times New Roman" w:eastAsia="標楷體" w:hAnsi="Times New Roman" w:cs="Times New Roman"/>
                      <w:b/>
                      <w:color w:val="000000" w:themeColor="text1"/>
                      <w:kern w:val="0"/>
                      <w:sz w:val="16"/>
                      <w:szCs w:val="16"/>
                    </w:rPr>
                    <w:t>人</w:t>
                  </w:r>
                  <w:r w:rsidRPr="00766EBD">
                    <w:rPr>
                      <w:rFonts w:ascii="Times New Roman" w:eastAsia="標楷體" w:hAnsi="Times New Roman" w:cs="Times New Roman" w:hint="eastAsia"/>
                      <w:b/>
                      <w:color w:val="000000" w:themeColor="text1"/>
                      <w:kern w:val="0"/>
                      <w:sz w:val="16"/>
                      <w:szCs w:val="16"/>
                    </w:rPr>
                    <w:t>）</w:t>
                  </w:r>
                  <w:r w:rsidRPr="00766EBD">
                    <w:rPr>
                      <w:rFonts w:ascii="Times New Roman" w:eastAsia="標楷體" w:hAnsi="Times New Roman" w:cs="Times New Roman" w:hint="eastAsia"/>
                      <w:b/>
                      <w:color w:val="000000" w:themeColor="text1"/>
                      <w:kern w:val="0"/>
                      <w:sz w:val="16"/>
                      <w:szCs w:val="16"/>
                    </w:rPr>
                    <w:t>*</w:t>
                  </w:r>
                  <w:r w:rsidR="00D61071">
                    <w:rPr>
                      <w:rFonts w:ascii="Times New Roman" w:eastAsia="標楷體" w:hAnsi="Times New Roman" w:cs="Times New Roman" w:hint="eastAsia"/>
                      <w:b/>
                      <w:color w:val="000000" w:themeColor="text1"/>
                      <w:kern w:val="0"/>
                      <w:sz w:val="16"/>
                      <w:szCs w:val="16"/>
                    </w:rPr>
                    <w:t>4</w:t>
                  </w:r>
                  <w:r w:rsidRPr="00766EBD">
                    <w:rPr>
                      <w:rFonts w:ascii="Times New Roman" w:eastAsia="標楷體" w:hAnsi="Times New Roman" w:cs="Times New Roman"/>
                      <w:b/>
                      <w:color w:val="000000" w:themeColor="text1"/>
                      <w:kern w:val="0"/>
                      <w:sz w:val="16"/>
                      <w:szCs w:val="16"/>
                    </w:rPr>
                    <w:t>場次共計</w:t>
                  </w:r>
                  <w:r w:rsidR="00D61071">
                    <w:rPr>
                      <w:rFonts w:ascii="Times New Roman" w:eastAsia="標楷體" w:hAnsi="Times New Roman" w:cs="Times New Roman" w:hint="eastAsia"/>
                      <w:b/>
                      <w:color w:val="000000" w:themeColor="text1"/>
                      <w:kern w:val="0"/>
                      <w:sz w:val="16"/>
                      <w:szCs w:val="16"/>
                    </w:rPr>
                    <w:t>80</w:t>
                  </w:r>
                  <w:r w:rsidRPr="00766EBD">
                    <w:rPr>
                      <w:rFonts w:ascii="Times New Roman" w:eastAsia="標楷體" w:hAnsi="Times New Roman" w:cs="Times New Roman" w:hint="eastAsia"/>
                      <w:b/>
                      <w:color w:val="000000" w:themeColor="text1"/>
                      <w:kern w:val="0"/>
                      <w:sz w:val="16"/>
                      <w:szCs w:val="16"/>
                    </w:rPr>
                    <w:t>份</w:t>
                  </w:r>
                </w:p>
              </w:tc>
            </w:tr>
            <w:tr w:rsidR="00932427" w:rsidRPr="00C90588" w14:paraId="260AC6D7" w14:textId="77777777" w:rsidTr="00217E8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0975AA7" w14:textId="77777777" w:rsidR="00932427" w:rsidRPr="00C90588" w:rsidRDefault="00932427" w:rsidP="00932427">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2</w:t>
                  </w:r>
                </w:p>
              </w:tc>
              <w:tc>
                <w:tcPr>
                  <w:tcW w:w="1437" w:type="dxa"/>
                  <w:tcBorders>
                    <w:bottom w:val="single" w:sz="4" w:space="0" w:color="000000"/>
                    <w:right w:val="single" w:sz="4" w:space="0" w:color="000000"/>
                  </w:tcBorders>
                  <w:shd w:val="clear" w:color="auto" w:fill="auto"/>
                  <w:vAlign w:val="center"/>
                </w:tcPr>
                <w:p w14:paraId="397D90C9" w14:textId="029A05C5" w:rsidR="00932427" w:rsidRPr="00C90588" w:rsidRDefault="00932427" w:rsidP="00932427">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color w:val="000000" w:themeColor="text1"/>
                      <w:kern w:val="0"/>
                      <w:sz w:val="20"/>
                      <w:szCs w:val="20"/>
                    </w:rPr>
                    <w:t>饍費</w:t>
                  </w:r>
                </w:p>
              </w:tc>
              <w:tc>
                <w:tcPr>
                  <w:tcW w:w="849" w:type="dxa"/>
                  <w:tcBorders>
                    <w:bottom w:val="single" w:sz="4" w:space="0" w:color="000000"/>
                    <w:right w:val="single" w:sz="4" w:space="0" w:color="000000"/>
                  </w:tcBorders>
                  <w:shd w:val="clear" w:color="auto" w:fill="auto"/>
                  <w:vAlign w:val="center"/>
                </w:tcPr>
                <w:p w14:paraId="212839E0" w14:textId="69DC0FE2" w:rsidR="00932427" w:rsidRPr="00800C57" w:rsidRDefault="00932427" w:rsidP="00932427">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120</w:t>
                  </w:r>
                </w:p>
              </w:tc>
              <w:tc>
                <w:tcPr>
                  <w:tcW w:w="709" w:type="dxa"/>
                  <w:tcBorders>
                    <w:bottom w:val="single" w:sz="4" w:space="0" w:color="000000"/>
                    <w:right w:val="single" w:sz="4" w:space="0" w:color="000000"/>
                  </w:tcBorders>
                  <w:shd w:val="clear" w:color="auto" w:fill="auto"/>
                  <w:vAlign w:val="center"/>
                </w:tcPr>
                <w:p w14:paraId="1F410B76" w14:textId="5B0DCB96" w:rsidR="00932427" w:rsidRPr="00800C57" w:rsidRDefault="005F2AD9" w:rsidP="00932427">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5</w:t>
                  </w:r>
                  <w:r w:rsidR="00932427">
                    <w:rPr>
                      <w:rFonts w:ascii="Times New Roman" w:eastAsia="標楷體" w:hAnsi="Times New Roman" w:cs="Times New Roman" w:hint="eastAsia"/>
                      <w:color w:val="000000" w:themeColor="text1"/>
                      <w:kern w:val="0"/>
                      <w:sz w:val="20"/>
                      <w:szCs w:val="20"/>
                    </w:rPr>
                    <w:t>*</w:t>
                  </w:r>
                  <w:r w:rsidR="00D61071">
                    <w:rPr>
                      <w:rFonts w:ascii="Times New Roman" w:eastAsia="標楷體" w:hAnsi="Times New Roman" w:cs="Times New Roman" w:hint="eastAsia"/>
                      <w:color w:val="000000" w:themeColor="text1"/>
                      <w:kern w:val="0"/>
                      <w:sz w:val="20"/>
                      <w:szCs w:val="20"/>
                    </w:rPr>
                    <w:t>4</w:t>
                  </w:r>
                </w:p>
              </w:tc>
              <w:tc>
                <w:tcPr>
                  <w:tcW w:w="711" w:type="dxa"/>
                  <w:tcBorders>
                    <w:bottom w:val="single" w:sz="4" w:space="0" w:color="000000"/>
                    <w:right w:val="single" w:sz="4" w:space="0" w:color="000000"/>
                  </w:tcBorders>
                  <w:shd w:val="clear" w:color="auto" w:fill="auto"/>
                  <w:vAlign w:val="center"/>
                </w:tcPr>
                <w:p w14:paraId="1D61737A" w14:textId="35ABE8FC" w:rsidR="00932427" w:rsidRPr="00800C57" w:rsidRDefault="00932427" w:rsidP="00932427">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人次</w:t>
                  </w:r>
                </w:p>
              </w:tc>
              <w:tc>
                <w:tcPr>
                  <w:tcW w:w="992" w:type="dxa"/>
                  <w:tcBorders>
                    <w:bottom w:val="single" w:sz="4" w:space="0" w:color="000000"/>
                    <w:right w:val="single" w:sz="4" w:space="0" w:color="000000"/>
                  </w:tcBorders>
                  <w:shd w:val="clear" w:color="auto" w:fill="auto"/>
                  <w:vAlign w:val="center"/>
                </w:tcPr>
                <w:p w14:paraId="3E97DF58" w14:textId="2294061D" w:rsidR="00932427" w:rsidRPr="00800C57" w:rsidRDefault="00D61071" w:rsidP="00932427">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2,4</w:t>
                  </w:r>
                  <w:r w:rsidR="00932427">
                    <w:rPr>
                      <w:rFonts w:ascii="Times New Roman" w:eastAsia="標楷體" w:hAnsi="Times New Roman" w:cs="Times New Roman" w:hint="eastAsia"/>
                      <w:color w:val="000000" w:themeColor="text1"/>
                      <w:kern w:val="0"/>
                      <w:sz w:val="20"/>
                      <w:szCs w:val="20"/>
                    </w:rPr>
                    <w:t>00</w:t>
                  </w:r>
                </w:p>
              </w:tc>
              <w:tc>
                <w:tcPr>
                  <w:tcW w:w="4304" w:type="dxa"/>
                  <w:tcBorders>
                    <w:top w:val="single" w:sz="4" w:space="0" w:color="000000"/>
                    <w:right w:val="single" w:sz="4" w:space="0" w:color="000000"/>
                  </w:tcBorders>
                  <w:shd w:val="clear" w:color="auto" w:fill="auto"/>
                  <w:vAlign w:val="center"/>
                </w:tcPr>
                <w:p w14:paraId="76CCB363" w14:textId="57E68C5E" w:rsidR="00932427" w:rsidRPr="00800C57" w:rsidRDefault="00D61071" w:rsidP="00932427">
                  <w:pPr>
                    <w:widowControl/>
                    <w:snapToGrid w:val="0"/>
                    <w:spacing w:line="260" w:lineRule="exact"/>
                    <w:rPr>
                      <w:rFonts w:ascii="Times New Roman" w:eastAsia="標楷體" w:hAnsi="Times New Roman" w:cs="Times New Roman"/>
                      <w:color w:val="000000" w:themeColor="text1"/>
                      <w:kern w:val="0"/>
                      <w:sz w:val="16"/>
                      <w:szCs w:val="16"/>
                    </w:rPr>
                  </w:pPr>
                  <w:r w:rsidRPr="00766EBD">
                    <w:rPr>
                      <w:rFonts w:ascii="Times New Roman" w:eastAsia="標楷體" w:hAnsi="Times New Roman" w:cs="Times New Roman" w:hint="eastAsia"/>
                      <w:b/>
                      <w:color w:val="000000" w:themeColor="text1"/>
                      <w:kern w:val="0"/>
                      <w:sz w:val="16"/>
                      <w:szCs w:val="16"/>
                    </w:rPr>
                    <w:t>輔導員</w:t>
                  </w:r>
                  <w:r w:rsidR="005F2AD9">
                    <w:rPr>
                      <w:rFonts w:ascii="Times New Roman" w:eastAsia="標楷體" w:hAnsi="Times New Roman" w:cs="Times New Roman" w:hint="eastAsia"/>
                      <w:b/>
                      <w:color w:val="000000" w:themeColor="text1"/>
                      <w:kern w:val="0"/>
                      <w:sz w:val="16"/>
                      <w:szCs w:val="16"/>
                    </w:rPr>
                    <w:t>5</w:t>
                  </w:r>
                  <w:r w:rsidRPr="00766EBD">
                    <w:rPr>
                      <w:rFonts w:ascii="Times New Roman" w:eastAsia="標楷體" w:hAnsi="Times New Roman" w:cs="Times New Roman"/>
                      <w:b/>
                      <w:color w:val="000000" w:themeColor="text1"/>
                      <w:kern w:val="0"/>
                      <w:sz w:val="16"/>
                      <w:szCs w:val="16"/>
                    </w:rPr>
                    <w:t>人</w:t>
                  </w:r>
                  <w:r>
                    <w:rPr>
                      <w:rFonts w:ascii="Times New Roman" w:eastAsia="標楷體" w:hAnsi="Times New Roman" w:cs="Times New Roman" w:hint="eastAsia"/>
                      <w:b/>
                      <w:color w:val="000000" w:themeColor="text1"/>
                      <w:kern w:val="0"/>
                      <w:sz w:val="16"/>
                      <w:szCs w:val="16"/>
                    </w:rPr>
                    <w:t>*4</w:t>
                  </w:r>
                  <w:r>
                    <w:rPr>
                      <w:rFonts w:ascii="Times New Roman" w:eastAsia="標楷體" w:hAnsi="Times New Roman" w:cs="Times New Roman" w:hint="eastAsia"/>
                      <w:b/>
                      <w:color w:val="000000" w:themeColor="text1"/>
                      <w:kern w:val="0"/>
                      <w:sz w:val="16"/>
                      <w:szCs w:val="16"/>
                    </w:rPr>
                    <w:t>場次</w:t>
                  </w:r>
                </w:p>
              </w:tc>
            </w:tr>
            <w:tr w:rsidR="00932427" w:rsidRPr="00C90588" w14:paraId="1069CC20" w14:textId="77777777" w:rsidTr="00217E87">
              <w:trPr>
                <w:trHeight w:val="540"/>
                <w:jc w:val="center"/>
              </w:trPr>
              <w:tc>
                <w:tcPr>
                  <w:tcW w:w="616" w:type="dxa"/>
                  <w:tcBorders>
                    <w:left w:val="single" w:sz="4" w:space="0" w:color="000000"/>
                    <w:bottom w:val="single" w:sz="4" w:space="0" w:color="auto"/>
                    <w:right w:val="single" w:sz="4" w:space="0" w:color="000000"/>
                  </w:tcBorders>
                  <w:shd w:val="clear" w:color="auto" w:fill="auto"/>
                  <w:vAlign w:val="center"/>
                </w:tcPr>
                <w:p w14:paraId="27376922" w14:textId="3964C5A6" w:rsidR="00932427" w:rsidRPr="00C90588" w:rsidRDefault="00932427" w:rsidP="00932427">
                  <w:pPr>
                    <w:widowControl/>
                    <w:spacing w:after="140"/>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3</w:t>
                  </w:r>
                </w:p>
              </w:tc>
              <w:tc>
                <w:tcPr>
                  <w:tcW w:w="1437" w:type="dxa"/>
                  <w:tcBorders>
                    <w:bottom w:val="single" w:sz="4" w:space="0" w:color="auto"/>
                    <w:right w:val="single" w:sz="4" w:space="0" w:color="000000"/>
                  </w:tcBorders>
                  <w:shd w:val="clear" w:color="auto" w:fill="auto"/>
                  <w:vAlign w:val="center"/>
                </w:tcPr>
                <w:p w14:paraId="13C90F7A" w14:textId="77777777" w:rsidR="00932427" w:rsidRPr="006B2EEB" w:rsidRDefault="00932427" w:rsidP="00932427">
                  <w:pPr>
                    <w:widowControl/>
                    <w:spacing w:after="140"/>
                    <w:jc w:val="center"/>
                    <w:rPr>
                      <w:rFonts w:ascii="Times New Roman" w:eastAsia="標楷體" w:hAnsi="Times New Roman" w:cs="Times New Roman"/>
                      <w:color w:val="000000" w:themeColor="text1"/>
                      <w:kern w:val="0"/>
                      <w:sz w:val="20"/>
                      <w:szCs w:val="20"/>
                    </w:rPr>
                  </w:pPr>
                  <w:r w:rsidRPr="006B2EEB">
                    <w:rPr>
                      <w:rFonts w:ascii="Times New Roman" w:eastAsia="標楷體" w:hAnsi="Times New Roman" w:cs="Times New Roman"/>
                      <w:color w:val="000000" w:themeColor="text1"/>
                      <w:kern w:val="0"/>
                      <w:sz w:val="20"/>
                      <w:szCs w:val="20"/>
                    </w:rPr>
                    <w:t>雜支</w:t>
                  </w:r>
                </w:p>
              </w:tc>
              <w:tc>
                <w:tcPr>
                  <w:tcW w:w="849" w:type="dxa"/>
                  <w:tcBorders>
                    <w:bottom w:val="single" w:sz="4" w:space="0" w:color="auto"/>
                    <w:right w:val="single" w:sz="4" w:space="0" w:color="000000"/>
                  </w:tcBorders>
                  <w:shd w:val="clear" w:color="auto" w:fill="auto"/>
                  <w:vAlign w:val="center"/>
                </w:tcPr>
                <w:p w14:paraId="236371CC" w14:textId="5D55F3A5" w:rsidR="00932427" w:rsidRPr="006B2EEB" w:rsidRDefault="0009422A" w:rsidP="00932427">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2</w:t>
                  </w:r>
                  <w:r w:rsidR="00932427">
                    <w:rPr>
                      <w:rFonts w:ascii="Times New Roman" w:eastAsia="標楷體" w:hAnsi="Times New Roman" w:cs="Times New Roman" w:hint="eastAsia"/>
                      <w:color w:val="000000" w:themeColor="text1"/>
                      <w:kern w:val="0"/>
                      <w:sz w:val="20"/>
                      <w:szCs w:val="20"/>
                    </w:rPr>
                    <w:t>00</w:t>
                  </w:r>
                </w:p>
              </w:tc>
              <w:tc>
                <w:tcPr>
                  <w:tcW w:w="709" w:type="dxa"/>
                  <w:tcBorders>
                    <w:bottom w:val="single" w:sz="4" w:space="0" w:color="auto"/>
                    <w:right w:val="single" w:sz="4" w:space="0" w:color="000000"/>
                  </w:tcBorders>
                  <w:shd w:val="clear" w:color="auto" w:fill="auto"/>
                  <w:vAlign w:val="center"/>
                </w:tcPr>
                <w:p w14:paraId="3911549C" w14:textId="2FF1F546" w:rsidR="00932427" w:rsidRPr="006B2EEB" w:rsidRDefault="00D61071" w:rsidP="00932427">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1</w:t>
                  </w:r>
                </w:p>
              </w:tc>
              <w:tc>
                <w:tcPr>
                  <w:tcW w:w="711" w:type="dxa"/>
                  <w:tcBorders>
                    <w:bottom w:val="single" w:sz="4" w:space="0" w:color="auto"/>
                    <w:right w:val="single" w:sz="4" w:space="0" w:color="000000"/>
                  </w:tcBorders>
                  <w:shd w:val="clear" w:color="auto" w:fill="auto"/>
                  <w:vAlign w:val="center"/>
                </w:tcPr>
                <w:p w14:paraId="68E7B2AC" w14:textId="52EA2566" w:rsidR="00932427" w:rsidRPr="006B2EEB" w:rsidRDefault="00D61071" w:rsidP="00932427">
                  <w:pPr>
                    <w:widowControl/>
                    <w:spacing w:after="140"/>
                    <w:jc w:val="center"/>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式</w:t>
                  </w:r>
                </w:p>
              </w:tc>
              <w:tc>
                <w:tcPr>
                  <w:tcW w:w="992" w:type="dxa"/>
                  <w:tcBorders>
                    <w:bottom w:val="single" w:sz="4" w:space="0" w:color="auto"/>
                    <w:right w:val="single" w:sz="4" w:space="0" w:color="000000"/>
                  </w:tcBorders>
                  <w:shd w:val="clear" w:color="auto" w:fill="auto"/>
                  <w:vAlign w:val="center"/>
                </w:tcPr>
                <w:p w14:paraId="1BBE4DB3" w14:textId="2A3833D8" w:rsidR="00932427" w:rsidRPr="006B2EEB" w:rsidRDefault="0009422A" w:rsidP="00932427">
                  <w:pPr>
                    <w:widowControl/>
                    <w:spacing w:after="140"/>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2</w:t>
                  </w:r>
                  <w:r w:rsidR="00D61071">
                    <w:rPr>
                      <w:rFonts w:ascii="Times New Roman" w:eastAsia="標楷體" w:hAnsi="Times New Roman" w:cs="Times New Roman" w:hint="eastAsia"/>
                      <w:color w:val="000000" w:themeColor="text1"/>
                      <w:kern w:val="0"/>
                      <w:sz w:val="20"/>
                      <w:szCs w:val="20"/>
                    </w:rPr>
                    <w:t>00</w:t>
                  </w:r>
                </w:p>
              </w:tc>
              <w:tc>
                <w:tcPr>
                  <w:tcW w:w="4304" w:type="dxa"/>
                  <w:tcBorders>
                    <w:top w:val="single" w:sz="4" w:space="0" w:color="000000"/>
                    <w:bottom w:val="single" w:sz="4" w:space="0" w:color="auto"/>
                    <w:right w:val="single" w:sz="4" w:space="0" w:color="000000"/>
                  </w:tcBorders>
                  <w:shd w:val="clear" w:color="auto" w:fill="auto"/>
                  <w:vAlign w:val="center"/>
                </w:tcPr>
                <w:p w14:paraId="6EB77E01" w14:textId="77777777" w:rsidR="00932427" w:rsidRPr="006B2EEB" w:rsidRDefault="00932427" w:rsidP="00932427">
                  <w:pPr>
                    <w:snapToGrid w:val="0"/>
                    <w:spacing w:line="260" w:lineRule="exact"/>
                    <w:rPr>
                      <w:rFonts w:ascii="Times New Roman" w:eastAsia="標楷體" w:hAnsi="Times New Roman" w:cs="Times New Roman"/>
                      <w:color w:val="000000" w:themeColor="text1"/>
                      <w:kern w:val="0"/>
                      <w:sz w:val="16"/>
                      <w:szCs w:val="16"/>
                    </w:rPr>
                  </w:pPr>
                  <w:r w:rsidRPr="006B2EEB">
                    <w:rPr>
                      <w:rFonts w:ascii="Times New Roman" w:eastAsia="標楷體" w:hAnsi="Times New Roman" w:cs="Times New Roman"/>
                      <w:color w:val="000000" w:themeColor="text1"/>
                      <w:kern w:val="0"/>
                      <w:sz w:val="16"/>
                      <w:szCs w:val="16"/>
                    </w:rPr>
                    <w:t>凡前項費用未列之辦公事務費用屬之。如文具用品、紙張、資訊耗材、資料夾、郵資等屬之。</w:t>
                  </w:r>
                </w:p>
              </w:tc>
            </w:tr>
            <w:tr w:rsidR="00932427" w:rsidRPr="00C90588" w14:paraId="682921B4" w14:textId="77777777" w:rsidTr="00217E8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C8A07F" w14:textId="77777777" w:rsidR="00932427" w:rsidRPr="00C90588" w:rsidRDefault="00932427" w:rsidP="00932427">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3CC1FCCE" w14:textId="058436DB" w:rsidR="00932427" w:rsidRPr="00C90588" w:rsidRDefault="00D61071" w:rsidP="00932427">
                  <w:pPr>
                    <w:widowControl/>
                    <w:jc w:val="right"/>
                    <w:rPr>
                      <w:rFonts w:ascii="Times New Roman" w:eastAsia="標楷體" w:hAnsi="Times New Roman" w:cs="Times New Roman"/>
                      <w:b/>
                      <w:bCs/>
                      <w:kern w:val="0"/>
                      <w:sz w:val="20"/>
                      <w:szCs w:val="20"/>
                    </w:rPr>
                  </w:pPr>
                  <w:r>
                    <w:rPr>
                      <w:rFonts w:ascii="Times New Roman" w:eastAsia="標楷體" w:hAnsi="Times New Roman" w:cs="Times New Roman" w:hint="eastAsia"/>
                      <w:b/>
                      <w:bCs/>
                      <w:kern w:val="0"/>
                      <w:sz w:val="20"/>
                      <w:szCs w:val="20"/>
                    </w:rPr>
                    <w:t>7,000</w:t>
                  </w:r>
                </w:p>
              </w:tc>
              <w:tc>
                <w:tcPr>
                  <w:tcW w:w="4304" w:type="dxa"/>
                  <w:tcBorders>
                    <w:bottom w:val="single" w:sz="4" w:space="0" w:color="000000"/>
                    <w:right w:val="single" w:sz="4" w:space="0" w:color="000000"/>
                  </w:tcBorders>
                  <w:shd w:val="clear" w:color="auto" w:fill="auto"/>
                  <w:vAlign w:val="center"/>
                </w:tcPr>
                <w:p w14:paraId="790C4E6A" w14:textId="77777777" w:rsidR="00932427" w:rsidRPr="00C90588" w:rsidRDefault="00932427" w:rsidP="00932427">
                  <w:pPr>
                    <w:widowControl/>
                    <w:spacing w:after="140"/>
                    <w:jc w:val="center"/>
                    <w:rPr>
                      <w:rFonts w:ascii="Times New Roman" w:eastAsia="標楷體" w:hAnsi="Times New Roman" w:cs="Times New Roman"/>
                      <w:kern w:val="0"/>
                      <w:sz w:val="20"/>
                      <w:szCs w:val="20"/>
                    </w:rPr>
                  </w:pPr>
                </w:p>
              </w:tc>
            </w:tr>
            <w:tr w:rsidR="00932427" w:rsidRPr="00C90588" w14:paraId="4EAA8F00" w14:textId="77777777" w:rsidTr="00217E8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FEF77F" w14:textId="77777777" w:rsidR="00932427" w:rsidRPr="00C90588" w:rsidRDefault="00932427" w:rsidP="00932427">
                  <w:pPr>
                    <w:widowControl/>
                    <w:jc w:val="center"/>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2C697557" w14:textId="77777777" w:rsidR="00932427" w:rsidRPr="00C90588" w:rsidRDefault="00932427" w:rsidP="00932427">
                  <w:pPr>
                    <w:widowControl/>
                    <w:jc w:val="right"/>
                    <w:rPr>
                      <w:rFonts w:ascii="Times New Roman" w:eastAsia="標楷體" w:hAnsi="Times New Roman" w:cs="Times New Roman"/>
                      <w:b/>
                      <w:bCs/>
                      <w:kern w:val="0"/>
                      <w:sz w:val="20"/>
                      <w:szCs w:val="20"/>
                    </w:rPr>
                  </w:pPr>
                  <w:r w:rsidRPr="00C90588">
                    <w:rPr>
                      <w:rFonts w:ascii="Times New Roman" w:eastAsia="標楷體" w:hAnsi="Times New Roman" w:cs="Times New Roman"/>
                      <w:b/>
                      <w:bCs/>
                      <w:kern w:val="0"/>
                      <w:sz w:val="20"/>
                      <w:szCs w:val="20"/>
                    </w:rPr>
                    <w:t>0</w:t>
                  </w:r>
                </w:p>
              </w:tc>
              <w:tc>
                <w:tcPr>
                  <w:tcW w:w="4304" w:type="dxa"/>
                  <w:tcBorders>
                    <w:bottom w:val="single" w:sz="4" w:space="0" w:color="000000"/>
                    <w:right w:val="single" w:sz="4" w:space="0" w:color="000000"/>
                  </w:tcBorders>
                  <w:shd w:val="clear" w:color="auto" w:fill="auto"/>
                  <w:vAlign w:val="center"/>
                </w:tcPr>
                <w:p w14:paraId="64C758E7" w14:textId="77777777" w:rsidR="00932427" w:rsidRPr="00C90588" w:rsidRDefault="00932427" w:rsidP="00932427">
                  <w:pPr>
                    <w:widowControl/>
                    <w:spacing w:after="140"/>
                    <w:jc w:val="center"/>
                    <w:rPr>
                      <w:rFonts w:ascii="Times New Roman" w:eastAsia="標楷體" w:hAnsi="Times New Roman" w:cs="Times New Roman"/>
                      <w:kern w:val="0"/>
                      <w:sz w:val="20"/>
                      <w:szCs w:val="20"/>
                    </w:rPr>
                  </w:pPr>
                </w:p>
              </w:tc>
            </w:tr>
          </w:tbl>
          <w:p w14:paraId="1FB14E3D" w14:textId="77777777" w:rsidR="007D4AB8" w:rsidRPr="009334CB" w:rsidRDefault="007D4AB8" w:rsidP="00EE7236">
            <w:pPr>
              <w:snapToGrid w:val="0"/>
              <w:rPr>
                <w:rFonts w:ascii="Times New Roman" w:eastAsia="標楷體" w:hAnsi="Times New Roman"/>
                <w:szCs w:val="24"/>
              </w:rPr>
            </w:pPr>
          </w:p>
          <w:p w14:paraId="701341A4" w14:textId="77777777" w:rsidR="007D4AB8" w:rsidRDefault="007D4AB8" w:rsidP="00EE7236">
            <w:pPr>
              <w:snapToGrid w:val="0"/>
              <w:rPr>
                <w:rFonts w:ascii="Times New Roman" w:eastAsia="標楷體" w:hAnsi="Times New Roman"/>
                <w:szCs w:val="24"/>
              </w:rPr>
            </w:pPr>
          </w:p>
          <w:p w14:paraId="2DCA155C" w14:textId="77777777" w:rsidR="007D4AB8" w:rsidRPr="00225A4B" w:rsidRDefault="007D4AB8" w:rsidP="00EE7236">
            <w:pPr>
              <w:snapToGrid w:val="0"/>
              <w:rPr>
                <w:rFonts w:ascii="Times New Roman" w:eastAsia="標楷體" w:hAnsi="Times New Roman"/>
                <w:szCs w:val="24"/>
              </w:rPr>
            </w:pPr>
            <w:r w:rsidRPr="00225A4B">
              <w:rPr>
                <w:rFonts w:ascii="Times New Roman" w:eastAsia="標楷體" w:hAnsi="Times New Roman" w:hint="eastAsia"/>
                <w:szCs w:val="24"/>
              </w:rPr>
              <w:t>八、預期成效</w:t>
            </w:r>
          </w:p>
          <w:p w14:paraId="3CA229BD" w14:textId="77777777" w:rsidR="007D4AB8" w:rsidRPr="00F3468E" w:rsidRDefault="007D4AB8" w:rsidP="007D4AB8">
            <w:pPr>
              <w:numPr>
                <w:ilvl w:val="1"/>
                <w:numId w:val="6"/>
              </w:numPr>
              <w:snapToGrid w:val="0"/>
              <w:spacing w:line="360" w:lineRule="exact"/>
              <w:ind w:left="993" w:hanging="513"/>
              <w:rPr>
                <w:rFonts w:ascii="Times New Roman" w:eastAsia="標楷體" w:hAnsi="Times New Roman"/>
                <w:szCs w:val="24"/>
              </w:rPr>
            </w:pPr>
            <w:r w:rsidRPr="00F3468E">
              <w:rPr>
                <w:rFonts w:ascii="Times New Roman" w:eastAsia="標楷體" w:hAnsi="Times New Roman" w:hint="eastAsia"/>
                <w:szCs w:val="24"/>
              </w:rPr>
              <w:t>透過</w:t>
            </w:r>
            <w:r>
              <w:rPr>
                <w:rFonts w:ascii="Times New Roman" w:eastAsia="標楷體" w:hAnsi="Times New Roman" w:hint="eastAsia"/>
                <w:szCs w:val="24"/>
                <w:lang w:eastAsia="zh-HK"/>
              </w:rPr>
              <w:t>到校輔導</w:t>
            </w:r>
            <w:r w:rsidRPr="00F3468E">
              <w:rPr>
                <w:rFonts w:ascii="Times New Roman" w:eastAsia="標楷體" w:hAnsi="Times New Roman" w:hint="eastAsia"/>
                <w:szCs w:val="24"/>
              </w:rPr>
              <w:t>與專業服務瞭解生活課程在各校實施的方式，以及面臨的問題與困難，提供諮詢輔導服務。</w:t>
            </w:r>
          </w:p>
          <w:p w14:paraId="3427FDCB" w14:textId="77777777" w:rsidR="007D4AB8" w:rsidRPr="00F3468E" w:rsidRDefault="007D4AB8" w:rsidP="007D4AB8">
            <w:pPr>
              <w:numPr>
                <w:ilvl w:val="1"/>
                <w:numId w:val="6"/>
              </w:numPr>
              <w:snapToGrid w:val="0"/>
              <w:rPr>
                <w:rFonts w:ascii="Times New Roman" w:eastAsia="標楷體" w:hAnsi="Times New Roman"/>
                <w:szCs w:val="24"/>
              </w:rPr>
            </w:pPr>
            <w:r w:rsidRPr="00F3468E">
              <w:rPr>
                <w:rFonts w:ascii="Times New Roman" w:eastAsia="標楷體" w:hAnsi="Times New Roman" w:hint="eastAsia"/>
                <w:szCs w:val="24"/>
              </w:rPr>
              <w:t>透過</w:t>
            </w:r>
            <w:r>
              <w:rPr>
                <w:rFonts w:ascii="Times New Roman" w:eastAsia="標楷體" w:hAnsi="Times New Roman" w:hint="eastAsia"/>
                <w:szCs w:val="24"/>
                <w:lang w:eastAsia="zh-HK"/>
              </w:rPr>
              <w:t>到校輔導</w:t>
            </w:r>
            <w:r w:rsidRPr="00F3468E">
              <w:rPr>
                <w:rFonts w:ascii="Times New Roman" w:eastAsia="標楷體" w:hAnsi="Times New Roman" w:hint="eastAsia"/>
                <w:szCs w:val="24"/>
              </w:rPr>
              <w:t>與專業服務協助各校建立教師專業學習社群。</w:t>
            </w:r>
          </w:p>
          <w:p w14:paraId="7D402F2E" w14:textId="32E42FFA" w:rsidR="007D4AB8" w:rsidRPr="001534F1" w:rsidRDefault="007D4AB8" w:rsidP="007D4AB8">
            <w:pPr>
              <w:numPr>
                <w:ilvl w:val="1"/>
                <w:numId w:val="6"/>
              </w:numPr>
              <w:snapToGrid w:val="0"/>
              <w:rPr>
                <w:rFonts w:ascii="Times New Roman" w:eastAsia="標楷體" w:hAnsi="Times New Roman"/>
                <w:szCs w:val="24"/>
              </w:rPr>
            </w:pPr>
            <w:r w:rsidRPr="00F3468E">
              <w:rPr>
                <w:rFonts w:ascii="Times New Roman" w:eastAsia="標楷體" w:hAnsi="Times New Roman" w:hint="eastAsia"/>
                <w:szCs w:val="24"/>
              </w:rPr>
              <w:t>透過</w:t>
            </w:r>
            <w:r>
              <w:rPr>
                <w:rFonts w:ascii="Times New Roman" w:eastAsia="標楷體" w:hAnsi="Times New Roman" w:hint="eastAsia"/>
                <w:szCs w:val="24"/>
                <w:lang w:eastAsia="zh-HK"/>
              </w:rPr>
              <w:t>到校輔導</w:t>
            </w:r>
            <w:r w:rsidRPr="00F3468E">
              <w:rPr>
                <w:rFonts w:ascii="Times New Roman" w:eastAsia="標楷體" w:hAnsi="Times New Roman" w:hint="eastAsia"/>
                <w:szCs w:val="24"/>
              </w:rPr>
              <w:t>與專業服務協助各校建立</w:t>
            </w:r>
            <w:r w:rsidR="00D86B42">
              <w:rPr>
                <w:rFonts w:ascii="Times New Roman" w:eastAsia="標楷體" w:hAnsi="Times New Roman" w:hint="eastAsia"/>
                <w:szCs w:val="24"/>
              </w:rPr>
              <w:t>議題融入生活課程的</w:t>
            </w:r>
            <w:r w:rsidR="007A0AA5">
              <w:rPr>
                <w:rFonts w:ascii="Times New Roman" w:eastAsia="標楷體" w:hAnsi="Times New Roman" w:hint="eastAsia"/>
                <w:szCs w:val="24"/>
              </w:rPr>
              <w:t>教學</w:t>
            </w:r>
            <w:r w:rsidR="00D86B42">
              <w:rPr>
                <w:rFonts w:ascii="Times New Roman" w:eastAsia="標楷體" w:hAnsi="Times New Roman" w:hint="eastAsia"/>
                <w:szCs w:val="24"/>
              </w:rPr>
              <w:t>案例，如品德教育、生命教育、安全教育、媒體識讀教育、雙語教學</w:t>
            </w:r>
            <w:r w:rsidR="007A0AA5">
              <w:rPr>
                <w:rFonts w:ascii="Times New Roman" w:eastAsia="標楷體" w:hAnsi="Times New Roman" w:hint="eastAsia"/>
                <w:szCs w:val="24"/>
              </w:rPr>
              <w:t>、</w:t>
            </w:r>
            <w:r w:rsidR="00AC1D22">
              <w:rPr>
                <w:rFonts w:ascii="Times New Roman" w:eastAsia="標楷體" w:hAnsi="Times New Roman" w:hint="eastAsia"/>
                <w:szCs w:val="24"/>
              </w:rPr>
              <w:t>主題統整</w:t>
            </w:r>
            <w:r w:rsidR="00AE3914">
              <w:rPr>
                <w:rFonts w:ascii="Times New Roman" w:eastAsia="標楷體" w:hAnsi="Times New Roman" w:hint="eastAsia"/>
                <w:szCs w:val="24"/>
              </w:rPr>
              <w:t>、</w:t>
            </w:r>
            <w:r w:rsidR="00AC1D22">
              <w:rPr>
                <w:rFonts w:ascii="Times New Roman" w:eastAsia="標楷體" w:hAnsi="Times New Roman" w:hint="eastAsia"/>
                <w:szCs w:val="24"/>
              </w:rPr>
              <w:t>學生自主學習</w:t>
            </w:r>
            <w:r w:rsidR="007A0AA5">
              <w:rPr>
                <w:rFonts w:ascii="Times New Roman" w:eastAsia="標楷體" w:hAnsi="Times New Roman" w:hint="eastAsia"/>
                <w:szCs w:val="24"/>
              </w:rPr>
              <w:t>等</w:t>
            </w:r>
            <w:r w:rsidRPr="00F3468E">
              <w:rPr>
                <w:rFonts w:ascii="Times New Roman" w:eastAsia="標楷體" w:hAnsi="Times New Roman" w:hint="eastAsia"/>
                <w:szCs w:val="24"/>
              </w:rPr>
              <w:t>共備、公開授課、議課之模式。</w:t>
            </w:r>
            <w:r w:rsidR="007A5E7E">
              <w:rPr>
                <w:rFonts w:ascii="Times New Roman" w:eastAsia="標楷體" w:hAnsi="Times New Roman" w:hint="eastAsia"/>
                <w:szCs w:val="24"/>
              </w:rPr>
              <w:t>以及宣導</w:t>
            </w:r>
            <w:r w:rsidR="007A5E7E">
              <w:rPr>
                <w:rFonts w:ascii="標楷體" w:eastAsia="標楷體" w:hAnsi="標楷體" w:hint="eastAsia"/>
                <w:color w:val="000000"/>
              </w:rPr>
              <w:t>宣導以下內容：1.</w:t>
            </w:r>
            <w:r w:rsidR="007A5E7E">
              <w:rPr>
                <w:rFonts w:ascii="標楷體" w:eastAsia="標楷體" w:hAnsi="標楷體" w:hint="eastAsia"/>
                <w:color w:val="000000"/>
                <w:lang w:eastAsia="zh-HK"/>
              </w:rPr>
              <w:t>領綱</w:t>
            </w:r>
            <w:r w:rsidR="007A5E7E" w:rsidRPr="00403DAD">
              <w:rPr>
                <w:rFonts w:ascii="標楷體" w:eastAsia="標楷體" w:hAnsi="標楷體" w:hint="eastAsia"/>
                <w:color w:val="000000"/>
                <w:lang w:eastAsia="zh-HK"/>
              </w:rPr>
              <w:t>。</w:t>
            </w:r>
            <w:r w:rsidR="007A5E7E">
              <w:rPr>
                <w:rFonts w:ascii="標楷體" w:eastAsia="標楷體" w:hAnsi="標楷體" w:hint="eastAsia"/>
                <w:color w:val="000000"/>
              </w:rPr>
              <w:t>2.</w:t>
            </w:r>
            <w:r w:rsidR="007A5E7E" w:rsidRPr="00403DAD">
              <w:rPr>
                <w:rFonts w:ascii="標楷體" w:eastAsia="標楷體" w:hAnsi="標楷體" w:hint="eastAsia"/>
                <w:color w:val="000000"/>
                <w:lang w:eastAsia="zh-HK"/>
              </w:rPr>
              <w:t>學校本位課程發展</w:t>
            </w:r>
            <w:r w:rsidR="007A5E7E">
              <w:rPr>
                <w:rFonts w:ascii="標楷體" w:eastAsia="標楷體" w:hAnsi="標楷體" w:hint="eastAsia"/>
                <w:color w:val="000000"/>
                <w:lang w:eastAsia="zh-HK"/>
              </w:rPr>
              <w:t>。</w:t>
            </w:r>
            <w:r w:rsidR="007A5E7E">
              <w:rPr>
                <w:rFonts w:ascii="標楷體" w:eastAsia="標楷體" w:hAnsi="標楷體" w:hint="eastAsia"/>
                <w:color w:val="000000"/>
              </w:rPr>
              <w:t>3.</w:t>
            </w:r>
            <w:r w:rsidR="007A5E7E" w:rsidRPr="00403DAD">
              <w:rPr>
                <w:rFonts w:ascii="標楷體" w:eastAsia="標楷體" w:hAnsi="標楷體" w:hint="eastAsia"/>
                <w:color w:val="000000"/>
                <w:lang w:eastAsia="zh-HK"/>
              </w:rPr>
              <w:t>素養導向課程設計教學實踐、</w:t>
            </w:r>
            <w:r w:rsidR="007A5E7E">
              <w:rPr>
                <w:rFonts w:ascii="標楷體" w:eastAsia="標楷體" w:hAnsi="標楷體" w:hint="eastAsia"/>
                <w:color w:val="000000"/>
              </w:rPr>
              <w:t>4.</w:t>
            </w:r>
            <w:r w:rsidR="007A5E7E" w:rsidRPr="00403DAD">
              <w:rPr>
                <w:rFonts w:ascii="標楷體" w:eastAsia="標楷體" w:hAnsi="標楷體" w:hint="eastAsia"/>
                <w:color w:val="000000"/>
                <w:lang w:eastAsia="zh-HK"/>
              </w:rPr>
              <w:t>素養導向學習評量</w:t>
            </w:r>
            <w:r w:rsidR="007A5E7E">
              <w:rPr>
                <w:rFonts w:ascii="標楷體" w:eastAsia="標楷體" w:hAnsi="標楷體" w:hint="eastAsia"/>
                <w:color w:val="000000"/>
                <w:lang w:eastAsia="zh-HK"/>
              </w:rPr>
              <w:t>。</w:t>
            </w:r>
            <w:r w:rsidR="007A5E7E">
              <w:rPr>
                <w:rFonts w:ascii="標楷體" w:eastAsia="標楷體" w:hAnsi="標楷體" w:hint="eastAsia"/>
                <w:color w:val="000000"/>
              </w:rPr>
              <w:t>5.</w:t>
            </w:r>
            <w:r w:rsidR="007A5E7E" w:rsidRPr="00403DAD">
              <w:rPr>
                <w:rFonts w:ascii="標楷體" w:eastAsia="標楷體" w:hAnsi="標楷體" w:hint="eastAsia"/>
                <w:color w:val="000000"/>
                <w:lang w:eastAsia="zh-HK"/>
              </w:rPr>
              <w:t>課程評</w:t>
            </w:r>
            <w:r w:rsidR="007A5E7E">
              <w:rPr>
                <w:rFonts w:ascii="標楷體" w:eastAsia="標楷體" w:hAnsi="標楷體" w:hint="eastAsia"/>
                <w:color w:val="000000"/>
                <w:lang w:eastAsia="zh-HK"/>
              </w:rPr>
              <w:t>鑑</w:t>
            </w:r>
            <w:r w:rsidR="007A5E7E" w:rsidRPr="00403DAD">
              <w:rPr>
                <w:rFonts w:ascii="標楷體" w:eastAsia="標楷體" w:hAnsi="標楷體" w:hint="eastAsia"/>
                <w:color w:val="000000"/>
                <w:lang w:eastAsia="zh-HK"/>
              </w:rPr>
              <w:t>。</w:t>
            </w:r>
          </w:p>
        </w:tc>
      </w:tr>
    </w:tbl>
    <w:p w14:paraId="31BB2DEC" w14:textId="77777777" w:rsidR="007D4AB8" w:rsidRDefault="007D4AB8" w:rsidP="007D4AB8"/>
    <w:p w14:paraId="49B1F2B4" w14:textId="77777777" w:rsidR="007D4AB8" w:rsidRDefault="007D4AB8"/>
    <w:p w14:paraId="4E96E7A4" w14:textId="77777777" w:rsidR="00B3068F" w:rsidRDefault="00B3068F"/>
    <w:p w14:paraId="0057C219" w14:textId="77777777" w:rsidR="00B3068F" w:rsidRDefault="00B3068F"/>
    <w:sectPr w:rsidR="00B3068F" w:rsidSect="000D30EB">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32C4" w14:textId="77777777" w:rsidR="003D7EEF" w:rsidRDefault="003D7EEF" w:rsidP="0020123C">
      <w:r>
        <w:separator/>
      </w:r>
    </w:p>
  </w:endnote>
  <w:endnote w:type="continuationSeparator" w:id="0">
    <w:p w14:paraId="24402F72" w14:textId="77777777" w:rsidR="003D7EEF" w:rsidRDefault="003D7EEF" w:rsidP="0020123C">
      <w:r>
        <w:continuationSeparator/>
      </w:r>
    </w:p>
  </w:endnote>
  <w:endnote w:type="continuationNotice" w:id="1">
    <w:p w14:paraId="4E6BE199" w14:textId="77777777" w:rsidR="003D7EEF" w:rsidRDefault="003D7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347904"/>
      <w:docPartObj>
        <w:docPartGallery w:val="Page Numbers (Bottom of Page)"/>
        <w:docPartUnique/>
      </w:docPartObj>
    </w:sdtPr>
    <w:sdtContent>
      <w:p w14:paraId="0BCAA89E" w14:textId="19128549" w:rsidR="00AB19A9" w:rsidRDefault="00AB19A9">
        <w:pPr>
          <w:pStyle w:val="a7"/>
          <w:jc w:val="center"/>
        </w:pPr>
        <w:r>
          <w:fldChar w:fldCharType="begin"/>
        </w:r>
        <w:r>
          <w:instrText>PAGE   \* MERGEFORMAT</w:instrText>
        </w:r>
        <w:r>
          <w:fldChar w:fldCharType="separate"/>
        </w:r>
        <w:r>
          <w:rPr>
            <w:lang w:val="zh-TW"/>
          </w:rPr>
          <w:t>2</w:t>
        </w:r>
        <w:r>
          <w:fldChar w:fldCharType="end"/>
        </w:r>
      </w:p>
    </w:sdtContent>
  </w:sdt>
  <w:p w14:paraId="56AF89E4" w14:textId="77777777" w:rsidR="00AB19A9" w:rsidRDefault="00AB19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7D8A" w14:textId="77777777" w:rsidR="003D7EEF" w:rsidRDefault="003D7EEF" w:rsidP="0020123C">
      <w:r>
        <w:separator/>
      </w:r>
    </w:p>
  </w:footnote>
  <w:footnote w:type="continuationSeparator" w:id="0">
    <w:p w14:paraId="75A03E8B" w14:textId="77777777" w:rsidR="003D7EEF" w:rsidRDefault="003D7EEF" w:rsidP="0020123C">
      <w:r>
        <w:continuationSeparator/>
      </w:r>
    </w:p>
  </w:footnote>
  <w:footnote w:type="continuationNotice" w:id="1">
    <w:p w14:paraId="659A611E" w14:textId="77777777" w:rsidR="003D7EEF" w:rsidRDefault="003D7E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A55"/>
    <w:multiLevelType w:val="hybridMultilevel"/>
    <w:tmpl w:val="62F61482"/>
    <w:lvl w:ilvl="0" w:tplc="04090009">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F4039"/>
    <w:multiLevelType w:val="hybridMultilevel"/>
    <w:tmpl w:val="826E2394"/>
    <w:lvl w:ilvl="0" w:tplc="83B68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376865"/>
    <w:multiLevelType w:val="hybridMultilevel"/>
    <w:tmpl w:val="C8B433B8"/>
    <w:lvl w:ilvl="0" w:tplc="86BEC704">
      <w:start w:val="1"/>
      <w:numFmt w:val="taiwaneseCountingThousand"/>
      <w:lvlText w:val="%1、"/>
      <w:lvlJc w:val="left"/>
      <w:pPr>
        <w:ind w:left="1045" w:hanging="480"/>
      </w:pPr>
      <w:rPr>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4" w15:restartNumberingAfterBreak="0">
    <w:nsid w:val="5FCF41E5"/>
    <w:multiLevelType w:val="hybridMultilevel"/>
    <w:tmpl w:val="4A945C52"/>
    <w:lvl w:ilvl="0" w:tplc="35A43646">
      <w:start w:val="1"/>
      <w:numFmt w:val="bullet"/>
      <w:lvlText w:val="•"/>
      <w:lvlJc w:val="left"/>
      <w:pPr>
        <w:tabs>
          <w:tab w:val="num" w:pos="720"/>
        </w:tabs>
        <w:ind w:left="720" w:hanging="360"/>
      </w:pPr>
      <w:rPr>
        <w:rFonts w:ascii="新細明體" w:hAnsi="新細明體" w:hint="default"/>
      </w:rPr>
    </w:lvl>
    <w:lvl w:ilvl="1" w:tplc="76D8A02E" w:tentative="1">
      <w:start w:val="1"/>
      <w:numFmt w:val="bullet"/>
      <w:lvlText w:val="•"/>
      <w:lvlJc w:val="left"/>
      <w:pPr>
        <w:tabs>
          <w:tab w:val="num" w:pos="1440"/>
        </w:tabs>
        <w:ind w:left="1440" w:hanging="360"/>
      </w:pPr>
      <w:rPr>
        <w:rFonts w:ascii="新細明體" w:hAnsi="新細明體" w:hint="default"/>
      </w:rPr>
    </w:lvl>
    <w:lvl w:ilvl="2" w:tplc="996AE712" w:tentative="1">
      <w:start w:val="1"/>
      <w:numFmt w:val="bullet"/>
      <w:lvlText w:val="•"/>
      <w:lvlJc w:val="left"/>
      <w:pPr>
        <w:tabs>
          <w:tab w:val="num" w:pos="2160"/>
        </w:tabs>
        <w:ind w:left="2160" w:hanging="360"/>
      </w:pPr>
      <w:rPr>
        <w:rFonts w:ascii="新細明體" w:hAnsi="新細明體" w:hint="default"/>
      </w:rPr>
    </w:lvl>
    <w:lvl w:ilvl="3" w:tplc="1FD0D10E" w:tentative="1">
      <w:start w:val="1"/>
      <w:numFmt w:val="bullet"/>
      <w:lvlText w:val="•"/>
      <w:lvlJc w:val="left"/>
      <w:pPr>
        <w:tabs>
          <w:tab w:val="num" w:pos="2880"/>
        </w:tabs>
        <w:ind w:left="2880" w:hanging="360"/>
      </w:pPr>
      <w:rPr>
        <w:rFonts w:ascii="新細明體" w:hAnsi="新細明體" w:hint="default"/>
      </w:rPr>
    </w:lvl>
    <w:lvl w:ilvl="4" w:tplc="BB8A513E" w:tentative="1">
      <w:start w:val="1"/>
      <w:numFmt w:val="bullet"/>
      <w:lvlText w:val="•"/>
      <w:lvlJc w:val="left"/>
      <w:pPr>
        <w:tabs>
          <w:tab w:val="num" w:pos="3600"/>
        </w:tabs>
        <w:ind w:left="3600" w:hanging="360"/>
      </w:pPr>
      <w:rPr>
        <w:rFonts w:ascii="新細明體" w:hAnsi="新細明體" w:hint="default"/>
      </w:rPr>
    </w:lvl>
    <w:lvl w:ilvl="5" w:tplc="36C6D764" w:tentative="1">
      <w:start w:val="1"/>
      <w:numFmt w:val="bullet"/>
      <w:lvlText w:val="•"/>
      <w:lvlJc w:val="left"/>
      <w:pPr>
        <w:tabs>
          <w:tab w:val="num" w:pos="4320"/>
        </w:tabs>
        <w:ind w:left="4320" w:hanging="360"/>
      </w:pPr>
      <w:rPr>
        <w:rFonts w:ascii="新細明體" w:hAnsi="新細明體" w:hint="default"/>
      </w:rPr>
    </w:lvl>
    <w:lvl w:ilvl="6" w:tplc="C2AE2E60" w:tentative="1">
      <w:start w:val="1"/>
      <w:numFmt w:val="bullet"/>
      <w:lvlText w:val="•"/>
      <w:lvlJc w:val="left"/>
      <w:pPr>
        <w:tabs>
          <w:tab w:val="num" w:pos="5040"/>
        </w:tabs>
        <w:ind w:left="5040" w:hanging="360"/>
      </w:pPr>
      <w:rPr>
        <w:rFonts w:ascii="新細明體" w:hAnsi="新細明體" w:hint="default"/>
      </w:rPr>
    </w:lvl>
    <w:lvl w:ilvl="7" w:tplc="7C6A4EDE" w:tentative="1">
      <w:start w:val="1"/>
      <w:numFmt w:val="bullet"/>
      <w:lvlText w:val="•"/>
      <w:lvlJc w:val="left"/>
      <w:pPr>
        <w:tabs>
          <w:tab w:val="num" w:pos="5760"/>
        </w:tabs>
        <w:ind w:left="5760" w:hanging="360"/>
      </w:pPr>
      <w:rPr>
        <w:rFonts w:ascii="新細明體" w:hAnsi="新細明體" w:hint="default"/>
      </w:rPr>
    </w:lvl>
    <w:lvl w:ilvl="8" w:tplc="15ACE2E8"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6E6E3866"/>
    <w:multiLevelType w:val="hybridMultilevel"/>
    <w:tmpl w:val="C2BAF3EC"/>
    <w:lvl w:ilvl="0" w:tplc="3FAAB90A">
      <w:start w:val="1"/>
      <w:numFmt w:val="bullet"/>
      <w:lvlText w:val="•"/>
      <w:lvlJc w:val="left"/>
      <w:pPr>
        <w:tabs>
          <w:tab w:val="num" w:pos="720"/>
        </w:tabs>
        <w:ind w:left="720" w:hanging="360"/>
      </w:pPr>
      <w:rPr>
        <w:rFonts w:ascii="新細明體" w:hAnsi="新細明體" w:hint="default"/>
      </w:rPr>
    </w:lvl>
    <w:lvl w:ilvl="1" w:tplc="4F200E20" w:tentative="1">
      <w:start w:val="1"/>
      <w:numFmt w:val="bullet"/>
      <w:lvlText w:val="•"/>
      <w:lvlJc w:val="left"/>
      <w:pPr>
        <w:tabs>
          <w:tab w:val="num" w:pos="1440"/>
        </w:tabs>
        <w:ind w:left="1440" w:hanging="360"/>
      </w:pPr>
      <w:rPr>
        <w:rFonts w:ascii="新細明體" w:hAnsi="新細明體" w:hint="default"/>
      </w:rPr>
    </w:lvl>
    <w:lvl w:ilvl="2" w:tplc="5F9A1482" w:tentative="1">
      <w:start w:val="1"/>
      <w:numFmt w:val="bullet"/>
      <w:lvlText w:val="•"/>
      <w:lvlJc w:val="left"/>
      <w:pPr>
        <w:tabs>
          <w:tab w:val="num" w:pos="2160"/>
        </w:tabs>
        <w:ind w:left="2160" w:hanging="360"/>
      </w:pPr>
      <w:rPr>
        <w:rFonts w:ascii="新細明體" w:hAnsi="新細明體" w:hint="default"/>
      </w:rPr>
    </w:lvl>
    <w:lvl w:ilvl="3" w:tplc="40009CC0" w:tentative="1">
      <w:start w:val="1"/>
      <w:numFmt w:val="bullet"/>
      <w:lvlText w:val="•"/>
      <w:lvlJc w:val="left"/>
      <w:pPr>
        <w:tabs>
          <w:tab w:val="num" w:pos="2880"/>
        </w:tabs>
        <w:ind w:left="2880" w:hanging="360"/>
      </w:pPr>
      <w:rPr>
        <w:rFonts w:ascii="新細明體" w:hAnsi="新細明體" w:hint="default"/>
      </w:rPr>
    </w:lvl>
    <w:lvl w:ilvl="4" w:tplc="1F2898A2" w:tentative="1">
      <w:start w:val="1"/>
      <w:numFmt w:val="bullet"/>
      <w:lvlText w:val="•"/>
      <w:lvlJc w:val="left"/>
      <w:pPr>
        <w:tabs>
          <w:tab w:val="num" w:pos="3600"/>
        </w:tabs>
        <w:ind w:left="3600" w:hanging="360"/>
      </w:pPr>
      <w:rPr>
        <w:rFonts w:ascii="新細明體" w:hAnsi="新細明體" w:hint="default"/>
      </w:rPr>
    </w:lvl>
    <w:lvl w:ilvl="5" w:tplc="F3EE8E80" w:tentative="1">
      <w:start w:val="1"/>
      <w:numFmt w:val="bullet"/>
      <w:lvlText w:val="•"/>
      <w:lvlJc w:val="left"/>
      <w:pPr>
        <w:tabs>
          <w:tab w:val="num" w:pos="4320"/>
        </w:tabs>
        <w:ind w:left="4320" w:hanging="360"/>
      </w:pPr>
      <w:rPr>
        <w:rFonts w:ascii="新細明體" w:hAnsi="新細明體" w:hint="default"/>
      </w:rPr>
    </w:lvl>
    <w:lvl w:ilvl="6" w:tplc="67D6FB12" w:tentative="1">
      <w:start w:val="1"/>
      <w:numFmt w:val="bullet"/>
      <w:lvlText w:val="•"/>
      <w:lvlJc w:val="left"/>
      <w:pPr>
        <w:tabs>
          <w:tab w:val="num" w:pos="5040"/>
        </w:tabs>
        <w:ind w:left="5040" w:hanging="360"/>
      </w:pPr>
      <w:rPr>
        <w:rFonts w:ascii="新細明體" w:hAnsi="新細明體" w:hint="default"/>
      </w:rPr>
    </w:lvl>
    <w:lvl w:ilvl="7" w:tplc="6DAE06CE" w:tentative="1">
      <w:start w:val="1"/>
      <w:numFmt w:val="bullet"/>
      <w:lvlText w:val="•"/>
      <w:lvlJc w:val="left"/>
      <w:pPr>
        <w:tabs>
          <w:tab w:val="num" w:pos="5760"/>
        </w:tabs>
        <w:ind w:left="5760" w:hanging="360"/>
      </w:pPr>
      <w:rPr>
        <w:rFonts w:ascii="新細明體" w:hAnsi="新細明體" w:hint="default"/>
      </w:rPr>
    </w:lvl>
    <w:lvl w:ilvl="8" w:tplc="4EE4DAF8" w:tentative="1">
      <w:start w:val="1"/>
      <w:numFmt w:val="bullet"/>
      <w:lvlText w:val="•"/>
      <w:lvlJc w:val="left"/>
      <w:pPr>
        <w:tabs>
          <w:tab w:val="num" w:pos="6480"/>
        </w:tabs>
        <w:ind w:left="6480" w:hanging="360"/>
      </w:pPr>
      <w:rPr>
        <w:rFonts w:ascii="新細明體" w:hAnsi="新細明體" w:hint="default"/>
      </w:rPr>
    </w:lvl>
  </w:abstractNum>
  <w:abstractNum w:abstractNumId="6" w15:restartNumberingAfterBreak="0">
    <w:nsid w:val="70F95D47"/>
    <w:multiLevelType w:val="hybridMultilevel"/>
    <w:tmpl w:val="EF58CCC6"/>
    <w:lvl w:ilvl="0" w:tplc="77A8D5A4">
      <w:start w:val="1"/>
      <w:numFmt w:val="taiwaneseCountingThousand"/>
      <w:lvlText w:val="%1、"/>
      <w:lvlJc w:val="left"/>
      <w:pPr>
        <w:tabs>
          <w:tab w:val="num" w:pos="480"/>
        </w:tabs>
        <w:ind w:left="480" w:hanging="480"/>
      </w:pPr>
      <w:rPr>
        <w:rFonts w:hint="eastAsia"/>
      </w:rPr>
    </w:lvl>
    <w:lvl w:ilvl="1" w:tplc="7D0808CA">
      <w:start w:val="1"/>
      <w:numFmt w:val="taiwaneseCountingThousand"/>
      <w:lvlText w:val="(%2)"/>
      <w:lvlJc w:val="left"/>
      <w:pPr>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3F84854"/>
    <w:multiLevelType w:val="hybridMultilevel"/>
    <w:tmpl w:val="D23CE3A2"/>
    <w:lvl w:ilvl="0" w:tplc="0409000B">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num w:numId="1" w16cid:durableId="694773216">
    <w:abstractNumId w:val="2"/>
  </w:num>
  <w:num w:numId="2" w16cid:durableId="1308513272">
    <w:abstractNumId w:val="5"/>
  </w:num>
  <w:num w:numId="3" w16cid:durableId="1828550610">
    <w:abstractNumId w:val="3"/>
  </w:num>
  <w:num w:numId="4" w16cid:durableId="1540820935">
    <w:abstractNumId w:val="1"/>
  </w:num>
  <w:num w:numId="5" w16cid:durableId="1289169753">
    <w:abstractNumId w:val="7"/>
  </w:num>
  <w:num w:numId="6" w16cid:durableId="429394965">
    <w:abstractNumId w:val="6"/>
  </w:num>
  <w:num w:numId="7" w16cid:durableId="1889105807">
    <w:abstractNumId w:val="0"/>
  </w:num>
  <w:num w:numId="8" w16cid:durableId="1263495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C"/>
    <w:rsid w:val="00001D64"/>
    <w:rsid w:val="00025F81"/>
    <w:rsid w:val="00025FB0"/>
    <w:rsid w:val="0002602C"/>
    <w:rsid w:val="00026A39"/>
    <w:rsid w:val="0003075B"/>
    <w:rsid w:val="0003265E"/>
    <w:rsid w:val="00041384"/>
    <w:rsid w:val="00043024"/>
    <w:rsid w:val="00044FFF"/>
    <w:rsid w:val="00050BB4"/>
    <w:rsid w:val="00052255"/>
    <w:rsid w:val="0005342B"/>
    <w:rsid w:val="00055608"/>
    <w:rsid w:val="00056D15"/>
    <w:rsid w:val="0005757B"/>
    <w:rsid w:val="00057D8F"/>
    <w:rsid w:val="00063D6A"/>
    <w:rsid w:val="00070567"/>
    <w:rsid w:val="00081B0F"/>
    <w:rsid w:val="00082E75"/>
    <w:rsid w:val="000841F6"/>
    <w:rsid w:val="000854C0"/>
    <w:rsid w:val="00085E04"/>
    <w:rsid w:val="00091EEC"/>
    <w:rsid w:val="0009422A"/>
    <w:rsid w:val="00094E7B"/>
    <w:rsid w:val="0009508B"/>
    <w:rsid w:val="000A08B7"/>
    <w:rsid w:val="000A64D4"/>
    <w:rsid w:val="000A7A2B"/>
    <w:rsid w:val="000B172F"/>
    <w:rsid w:val="000C496C"/>
    <w:rsid w:val="000D30EB"/>
    <w:rsid w:val="000F3ADA"/>
    <w:rsid w:val="000F5557"/>
    <w:rsid w:val="0012096F"/>
    <w:rsid w:val="001236F6"/>
    <w:rsid w:val="0012634F"/>
    <w:rsid w:val="0012704E"/>
    <w:rsid w:val="001308C0"/>
    <w:rsid w:val="0013568E"/>
    <w:rsid w:val="00140718"/>
    <w:rsid w:val="00144575"/>
    <w:rsid w:val="001463FE"/>
    <w:rsid w:val="00150E97"/>
    <w:rsid w:val="00153CB6"/>
    <w:rsid w:val="00157D1B"/>
    <w:rsid w:val="001606AB"/>
    <w:rsid w:val="0017016C"/>
    <w:rsid w:val="00175F68"/>
    <w:rsid w:val="00176A7A"/>
    <w:rsid w:val="00182BB8"/>
    <w:rsid w:val="00184856"/>
    <w:rsid w:val="00193E9E"/>
    <w:rsid w:val="001A10C2"/>
    <w:rsid w:val="001A3B79"/>
    <w:rsid w:val="001A749C"/>
    <w:rsid w:val="001A7507"/>
    <w:rsid w:val="001B0456"/>
    <w:rsid w:val="001B50BD"/>
    <w:rsid w:val="001C46D8"/>
    <w:rsid w:val="001C5240"/>
    <w:rsid w:val="001C5FAB"/>
    <w:rsid w:val="001C7603"/>
    <w:rsid w:val="001D13C7"/>
    <w:rsid w:val="001D410F"/>
    <w:rsid w:val="001E0BEE"/>
    <w:rsid w:val="001E150F"/>
    <w:rsid w:val="001E4CC5"/>
    <w:rsid w:val="001E741F"/>
    <w:rsid w:val="001E774B"/>
    <w:rsid w:val="001F6E08"/>
    <w:rsid w:val="0020123C"/>
    <w:rsid w:val="002015CA"/>
    <w:rsid w:val="00201AC3"/>
    <w:rsid w:val="0020206F"/>
    <w:rsid w:val="002069B8"/>
    <w:rsid w:val="002137F1"/>
    <w:rsid w:val="00221EEA"/>
    <w:rsid w:val="00222531"/>
    <w:rsid w:val="0022362D"/>
    <w:rsid w:val="0022437D"/>
    <w:rsid w:val="00226B87"/>
    <w:rsid w:val="00227BF9"/>
    <w:rsid w:val="0023496A"/>
    <w:rsid w:val="002355E5"/>
    <w:rsid w:val="00237E81"/>
    <w:rsid w:val="0024069D"/>
    <w:rsid w:val="002410EB"/>
    <w:rsid w:val="00242D01"/>
    <w:rsid w:val="0024723A"/>
    <w:rsid w:val="00251457"/>
    <w:rsid w:val="002527A1"/>
    <w:rsid w:val="00255715"/>
    <w:rsid w:val="00255978"/>
    <w:rsid w:val="002564B9"/>
    <w:rsid w:val="002619C1"/>
    <w:rsid w:val="00270081"/>
    <w:rsid w:val="00272787"/>
    <w:rsid w:val="00275228"/>
    <w:rsid w:val="00277602"/>
    <w:rsid w:val="0028454C"/>
    <w:rsid w:val="00284DB5"/>
    <w:rsid w:val="0029409C"/>
    <w:rsid w:val="00295B8B"/>
    <w:rsid w:val="002A1512"/>
    <w:rsid w:val="002A410A"/>
    <w:rsid w:val="002B1548"/>
    <w:rsid w:val="002B3603"/>
    <w:rsid w:val="002B36B2"/>
    <w:rsid w:val="002B3CE8"/>
    <w:rsid w:val="002B4603"/>
    <w:rsid w:val="002B76BA"/>
    <w:rsid w:val="002C0636"/>
    <w:rsid w:val="002C2E79"/>
    <w:rsid w:val="002D56E9"/>
    <w:rsid w:val="002D742F"/>
    <w:rsid w:val="002E2C9F"/>
    <w:rsid w:val="002E3A64"/>
    <w:rsid w:val="002E4922"/>
    <w:rsid w:val="002E78A2"/>
    <w:rsid w:val="002F1E12"/>
    <w:rsid w:val="002F2F89"/>
    <w:rsid w:val="002F4340"/>
    <w:rsid w:val="00307E5F"/>
    <w:rsid w:val="0031349D"/>
    <w:rsid w:val="00314D5A"/>
    <w:rsid w:val="00325195"/>
    <w:rsid w:val="003258E5"/>
    <w:rsid w:val="00326D49"/>
    <w:rsid w:val="0033432A"/>
    <w:rsid w:val="00336421"/>
    <w:rsid w:val="00341037"/>
    <w:rsid w:val="00343174"/>
    <w:rsid w:val="0034498C"/>
    <w:rsid w:val="003460FB"/>
    <w:rsid w:val="00350A5C"/>
    <w:rsid w:val="003549F8"/>
    <w:rsid w:val="00361C77"/>
    <w:rsid w:val="00365479"/>
    <w:rsid w:val="003706F3"/>
    <w:rsid w:val="0038042E"/>
    <w:rsid w:val="00386390"/>
    <w:rsid w:val="00386E3D"/>
    <w:rsid w:val="00387805"/>
    <w:rsid w:val="0039286F"/>
    <w:rsid w:val="00396BA9"/>
    <w:rsid w:val="00397F30"/>
    <w:rsid w:val="003A4F79"/>
    <w:rsid w:val="003A6AEA"/>
    <w:rsid w:val="003B101F"/>
    <w:rsid w:val="003B6707"/>
    <w:rsid w:val="003C289D"/>
    <w:rsid w:val="003C613F"/>
    <w:rsid w:val="003D0B2D"/>
    <w:rsid w:val="003D3951"/>
    <w:rsid w:val="003D7EEF"/>
    <w:rsid w:val="003E004F"/>
    <w:rsid w:val="003E033E"/>
    <w:rsid w:val="003F0A61"/>
    <w:rsid w:val="003F1E97"/>
    <w:rsid w:val="003F4F96"/>
    <w:rsid w:val="004033B6"/>
    <w:rsid w:val="004046AC"/>
    <w:rsid w:val="0040487D"/>
    <w:rsid w:val="00417EEF"/>
    <w:rsid w:val="00422D11"/>
    <w:rsid w:val="004263B3"/>
    <w:rsid w:val="004272B0"/>
    <w:rsid w:val="004305C6"/>
    <w:rsid w:val="0043268D"/>
    <w:rsid w:val="00434794"/>
    <w:rsid w:val="004352FB"/>
    <w:rsid w:val="004362BE"/>
    <w:rsid w:val="0043634A"/>
    <w:rsid w:val="0045535E"/>
    <w:rsid w:val="004558AB"/>
    <w:rsid w:val="00455AF1"/>
    <w:rsid w:val="00455CEB"/>
    <w:rsid w:val="0047047E"/>
    <w:rsid w:val="0047257A"/>
    <w:rsid w:val="00472659"/>
    <w:rsid w:val="00475289"/>
    <w:rsid w:val="00476944"/>
    <w:rsid w:val="00481CDB"/>
    <w:rsid w:val="0049011D"/>
    <w:rsid w:val="00494946"/>
    <w:rsid w:val="00495828"/>
    <w:rsid w:val="004A1F33"/>
    <w:rsid w:val="004A399C"/>
    <w:rsid w:val="004A51B5"/>
    <w:rsid w:val="004B5C72"/>
    <w:rsid w:val="004C10A5"/>
    <w:rsid w:val="004C4009"/>
    <w:rsid w:val="004C6439"/>
    <w:rsid w:val="004D4877"/>
    <w:rsid w:val="004E4E27"/>
    <w:rsid w:val="004E504D"/>
    <w:rsid w:val="004F10E7"/>
    <w:rsid w:val="004F46C7"/>
    <w:rsid w:val="00504442"/>
    <w:rsid w:val="005060E9"/>
    <w:rsid w:val="00506297"/>
    <w:rsid w:val="005116D0"/>
    <w:rsid w:val="005125B9"/>
    <w:rsid w:val="0051769C"/>
    <w:rsid w:val="00520818"/>
    <w:rsid w:val="0053134F"/>
    <w:rsid w:val="005339DF"/>
    <w:rsid w:val="005410BE"/>
    <w:rsid w:val="0055077D"/>
    <w:rsid w:val="00562054"/>
    <w:rsid w:val="005649BC"/>
    <w:rsid w:val="00566255"/>
    <w:rsid w:val="00567BD6"/>
    <w:rsid w:val="00571E28"/>
    <w:rsid w:val="005769BF"/>
    <w:rsid w:val="00581414"/>
    <w:rsid w:val="0058217C"/>
    <w:rsid w:val="00584BB0"/>
    <w:rsid w:val="00590BF1"/>
    <w:rsid w:val="00592531"/>
    <w:rsid w:val="00592E93"/>
    <w:rsid w:val="00595CC3"/>
    <w:rsid w:val="005A25D9"/>
    <w:rsid w:val="005A289D"/>
    <w:rsid w:val="005A4507"/>
    <w:rsid w:val="005B66D4"/>
    <w:rsid w:val="005C2FA4"/>
    <w:rsid w:val="005C795D"/>
    <w:rsid w:val="005D42C1"/>
    <w:rsid w:val="005D650D"/>
    <w:rsid w:val="005D720E"/>
    <w:rsid w:val="005E0B46"/>
    <w:rsid w:val="005E6A2B"/>
    <w:rsid w:val="005E6FB5"/>
    <w:rsid w:val="005E7805"/>
    <w:rsid w:val="005F0050"/>
    <w:rsid w:val="005F2AD9"/>
    <w:rsid w:val="005F3962"/>
    <w:rsid w:val="00613147"/>
    <w:rsid w:val="00615F45"/>
    <w:rsid w:val="00620E2A"/>
    <w:rsid w:val="006230A1"/>
    <w:rsid w:val="00627C5C"/>
    <w:rsid w:val="00627D98"/>
    <w:rsid w:val="00636DAA"/>
    <w:rsid w:val="006441FB"/>
    <w:rsid w:val="00644DD9"/>
    <w:rsid w:val="00647209"/>
    <w:rsid w:val="00651568"/>
    <w:rsid w:val="0065778D"/>
    <w:rsid w:val="00663CBB"/>
    <w:rsid w:val="00665D54"/>
    <w:rsid w:val="00677626"/>
    <w:rsid w:val="00677633"/>
    <w:rsid w:val="006808D3"/>
    <w:rsid w:val="00683359"/>
    <w:rsid w:val="00686CDA"/>
    <w:rsid w:val="00690E16"/>
    <w:rsid w:val="006A6FD1"/>
    <w:rsid w:val="006B0DF0"/>
    <w:rsid w:val="006B2EEB"/>
    <w:rsid w:val="006B4E0A"/>
    <w:rsid w:val="006C1269"/>
    <w:rsid w:val="006C3EFD"/>
    <w:rsid w:val="006D6071"/>
    <w:rsid w:val="006D652C"/>
    <w:rsid w:val="006D6C7E"/>
    <w:rsid w:val="006E30B5"/>
    <w:rsid w:val="006E3698"/>
    <w:rsid w:val="006F2DA6"/>
    <w:rsid w:val="006F4E33"/>
    <w:rsid w:val="00700B08"/>
    <w:rsid w:val="00705539"/>
    <w:rsid w:val="00705C6E"/>
    <w:rsid w:val="00711AAE"/>
    <w:rsid w:val="00715039"/>
    <w:rsid w:val="0071580E"/>
    <w:rsid w:val="007177C4"/>
    <w:rsid w:val="0072018B"/>
    <w:rsid w:val="00722959"/>
    <w:rsid w:val="00722F07"/>
    <w:rsid w:val="00727E55"/>
    <w:rsid w:val="00727FC8"/>
    <w:rsid w:val="00737BAF"/>
    <w:rsid w:val="00746945"/>
    <w:rsid w:val="00751C11"/>
    <w:rsid w:val="007546D6"/>
    <w:rsid w:val="00766EBD"/>
    <w:rsid w:val="00772B30"/>
    <w:rsid w:val="0077364A"/>
    <w:rsid w:val="007753EA"/>
    <w:rsid w:val="0078126D"/>
    <w:rsid w:val="0078473B"/>
    <w:rsid w:val="0079203C"/>
    <w:rsid w:val="00792F13"/>
    <w:rsid w:val="00796893"/>
    <w:rsid w:val="007972CE"/>
    <w:rsid w:val="007A0AA5"/>
    <w:rsid w:val="007A3E6E"/>
    <w:rsid w:val="007A5E7E"/>
    <w:rsid w:val="007B0795"/>
    <w:rsid w:val="007B4059"/>
    <w:rsid w:val="007B4BBB"/>
    <w:rsid w:val="007B611D"/>
    <w:rsid w:val="007B65BF"/>
    <w:rsid w:val="007B7311"/>
    <w:rsid w:val="007B7B15"/>
    <w:rsid w:val="007D2FD9"/>
    <w:rsid w:val="007D4AB8"/>
    <w:rsid w:val="007D5287"/>
    <w:rsid w:val="007D58E4"/>
    <w:rsid w:val="007E6257"/>
    <w:rsid w:val="00800C57"/>
    <w:rsid w:val="0080759B"/>
    <w:rsid w:val="00812282"/>
    <w:rsid w:val="00821895"/>
    <w:rsid w:val="008245C5"/>
    <w:rsid w:val="008247DA"/>
    <w:rsid w:val="00825741"/>
    <w:rsid w:val="00826629"/>
    <w:rsid w:val="00830F16"/>
    <w:rsid w:val="0083686F"/>
    <w:rsid w:val="0084104C"/>
    <w:rsid w:val="0084274E"/>
    <w:rsid w:val="008445BD"/>
    <w:rsid w:val="00846F83"/>
    <w:rsid w:val="00847F58"/>
    <w:rsid w:val="00851FA1"/>
    <w:rsid w:val="00863B15"/>
    <w:rsid w:val="008665D4"/>
    <w:rsid w:val="00866A99"/>
    <w:rsid w:val="00875938"/>
    <w:rsid w:val="00877783"/>
    <w:rsid w:val="00883FB4"/>
    <w:rsid w:val="00884427"/>
    <w:rsid w:val="00897BDB"/>
    <w:rsid w:val="00897C1C"/>
    <w:rsid w:val="008A0253"/>
    <w:rsid w:val="008A5F0C"/>
    <w:rsid w:val="008A7005"/>
    <w:rsid w:val="008A74AC"/>
    <w:rsid w:val="008A7DDA"/>
    <w:rsid w:val="008B34A0"/>
    <w:rsid w:val="008B366D"/>
    <w:rsid w:val="008B6275"/>
    <w:rsid w:val="008B7E5C"/>
    <w:rsid w:val="008C2344"/>
    <w:rsid w:val="008C3644"/>
    <w:rsid w:val="008D0FFB"/>
    <w:rsid w:val="008E2671"/>
    <w:rsid w:val="008F1E94"/>
    <w:rsid w:val="008F655D"/>
    <w:rsid w:val="00900407"/>
    <w:rsid w:val="009032CD"/>
    <w:rsid w:val="00906BF8"/>
    <w:rsid w:val="00907032"/>
    <w:rsid w:val="009154E6"/>
    <w:rsid w:val="0092136B"/>
    <w:rsid w:val="00922A73"/>
    <w:rsid w:val="00927E63"/>
    <w:rsid w:val="00932427"/>
    <w:rsid w:val="009357B4"/>
    <w:rsid w:val="00942F1C"/>
    <w:rsid w:val="00943766"/>
    <w:rsid w:val="00950F55"/>
    <w:rsid w:val="00951A45"/>
    <w:rsid w:val="00956264"/>
    <w:rsid w:val="00960FF5"/>
    <w:rsid w:val="0096202C"/>
    <w:rsid w:val="00964C5D"/>
    <w:rsid w:val="00970E3B"/>
    <w:rsid w:val="00972B9C"/>
    <w:rsid w:val="0097487D"/>
    <w:rsid w:val="00977D72"/>
    <w:rsid w:val="00981FD6"/>
    <w:rsid w:val="00986D51"/>
    <w:rsid w:val="00987F06"/>
    <w:rsid w:val="00991A84"/>
    <w:rsid w:val="009A2466"/>
    <w:rsid w:val="009A410F"/>
    <w:rsid w:val="009B2C00"/>
    <w:rsid w:val="009B4C5C"/>
    <w:rsid w:val="009B7C42"/>
    <w:rsid w:val="009C2E1F"/>
    <w:rsid w:val="009C7FBC"/>
    <w:rsid w:val="009E09BB"/>
    <w:rsid w:val="009E44BE"/>
    <w:rsid w:val="009E5C24"/>
    <w:rsid w:val="009F2F65"/>
    <w:rsid w:val="009F328C"/>
    <w:rsid w:val="009F7718"/>
    <w:rsid w:val="00A0066D"/>
    <w:rsid w:val="00A03D6C"/>
    <w:rsid w:val="00A04EF4"/>
    <w:rsid w:val="00A05592"/>
    <w:rsid w:val="00A07713"/>
    <w:rsid w:val="00A1370D"/>
    <w:rsid w:val="00A14D78"/>
    <w:rsid w:val="00A26697"/>
    <w:rsid w:val="00A33AB2"/>
    <w:rsid w:val="00A34514"/>
    <w:rsid w:val="00A44931"/>
    <w:rsid w:val="00A524C8"/>
    <w:rsid w:val="00A530DB"/>
    <w:rsid w:val="00A53739"/>
    <w:rsid w:val="00A5749C"/>
    <w:rsid w:val="00A6178D"/>
    <w:rsid w:val="00A633A6"/>
    <w:rsid w:val="00A704B9"/>
    <w:rsid w:val="00A713B4"/>
    <w:rsid w:val="00A80D99"/>
    <w:rsid w:val="00A81D9E"/>
    <w:rsid w:val="00A844C7"/>
    <w:rsid w:val="00A85302"/>
    <w:rsid w:val="00A87B0C"/>
    <w:rsid w:val="00A90083"/>
    <w:rsid w:val="00A93767"/>
    <w:rsid w:val="00A93EBF"/>
    <w:rsid w:val="00A97D3D"/>
    <w:rsid w:val="00AA4755"/>
    <w:rsid w:val="00AB0CAD"/>
    <w:rsid w:val="00AB19A9"/>
    <w:rsid w:val="00AB2F62"/>
    <w:rsid w:val="00AB3F5D"/>
    <w:rsid w:val="00AB48B0"/>
    <w:rsid w:val="00AB632B"/>
    <w:rsid w:val="00AC144C"/>
    <w:rsid w:val="00AC1D22"/>
    <w:rsid w:val="00AC2D4F"/>
    <w:rsid w:val="00AC2F36"/>
    <w:rsid w:val="00AD38A2"/>
    <w:rsid w:val="00AE3914"/>
    <w:rsid w:val="00AE7032"/>
    <w:rsid w:val="00AF6ADC"/>
    <w:rsid w:val="00B014EF"/>
    <w:rsid w:val="00B01772"/>
    <w:rsid w:val="00B07E72"/>
    <w:rsid w:val="00B12282"/>
    <w:rsid w:val="00B17BFC"/>
    <w:rsid w:val="00B2069D"/>
    <w:rsid w:val="00B21D1E"/>
    <w:rsid w:val="00B24B58"/>
    <w:rsid w:val="00B24BD9"/>
    <w:rsid w:val="00B25E9B"/>
    <w:rsid w:val="00B26017"/>
    <w:rsid w:val="00B3068F"/>
    <w:rsid w:val="00B43117"/>
    <w:rsid w:val="00B51144"/>
    <w:rsid w:val="00B53FF5"/>
    <w:rsid w:val="00B57CC3"/>
    <w:rsid w:val="00B60D3F"/>
    <w:rsid w:val="00B70D72"/>
    <w:rsid w:val="00B72517"/>
    <w:rsid w:val="00B82EBC"/>
    <w:rsid w:val="00B965BB"/>
    <w:rsid w:val="00BA407D"/>
    <w:rsid w:val="00BA7346"/>
    <w:rsid w:val="00BB5BE4"/>
    <w:rsid w:val="00BB7600"/>
    <w:rsid w:val="00BB792F"/>
    <w:rsid w:val="00BC64CD"/>
    <w:rsid w:val="00BC73B8"/>
    <w:rsid w:val="00BD25EB"/>
    <w:rsid w:val="00BD5A70"/>
    <w:rsid w:val="00BD6844"/>
    <w:rsid w:val="00BD70DE"/>
    <w:rsid w:val="00BE11D1"/>
    <w:rsid w:val="00BE1EFA"/>
    <w:rsid w:val="00BE48C3"/>
    <w:rsid w:val="00BF3A06"/>
    <w:rsid w:val="00BF4194"/>
    <w:rsid w:val="00BF5C2F"/>
    <w:rsid w:val="00C02DDF"/>
    <w:rsid w:val="00C0318C"/>
    <w:rsid w:val="00C03360"/>
    <w:rsid w:val="00C05A9E"/>
    <w:rsid w:val="00C06A4E"/>
    <w:rsid w:val="00C07110"/>
    <w:rsid w:val="00C20ACB"/>
    <w:rsid w:val="00C23494"/>
    <w:rsid w:val="00C2363D"/>
    <w:rsid w:val="00C26DA4"/>
    <w:rsid w:val="00C33B6A"/>
    <w:rsid w:val="00C42306"/>
    <w:rsid w:val="00C477BF"/>
    <w:rsid w:val="00C47D32"/>
    <w:rsid w:val="00C5570F"/>
    <w:rsid w:val="00C60690"/>
    <w:rsid w:val="00C63664"/>
    <w:rsid w:val="00C6694A"/>
    <w:rsid w:val="00C721A6"/>
    <w:rsid w:val="00C772A4"/>
    <w:rsid w:val="00C776F7"/>
    <w:rsid w:val="00C82548"/>
    <w:rsid w:val="00C85CCA"/>
    <w:rsid w:val="00C907F4"/>
    <w:rsid w:val="00C92DCB"/>
    <w:rsid w:val="00C97283"/>
    <w:rsid w:val="00CA0CF9"/>
    <w:rsid w:val="00CA1776"/>
    <w:rsid w:val="00CA4E82"/>
    <w:rsid w:val="00CA7DEE"/>
    <w:rsid w:val="00CB2168"/>
    <w:rsid w:val="00CB2842"/>
    <w:rsid w:val="00CC0D47"/>
    <w:rsid w:val="00CC39B2"/>
    <w:rsid w:val="00CD09E1"/>
    <w:rsid w:val="00CD210D"/>
    <w:rsid w:val="00CD2C9D"/>
    <w:rsid w:val="00CF0289"/>
    <w:rsid w:val="00CF158B"/>
    <w:rsid w:val="00CF1DE7"/>
    <w:rsid w:val="00CF44B9"/>
    <w:rsid w:val="00CF669B"/>
    <w:rsid w:val="00CF690D"/>
    <w:rsid w:val="00D00EA5"/>
    <w:rsid w:val="00D01B8A"/>
    <w:rsid w:val="00D02B3E"/>
    <w:rsid w:val="00D0614F"/>
    <w:rsid w:val="00D0721E"/>
    <w:rsid w:val="00D07263"/>
    <w:rsid w:val="00D11712"/>
    <w:rsid w:val="00D176FC"/>
    <w:rsid w:val="00D30ABA"/>
    <w:rsid w:val="00D31BCE"/>
    <w:rsid w:val="00D31CD0"/>
    <w:rsid w:val="00D33A23"/>
    <w:rsid w:val="00D33A30"/>
    <w:rsid w:val="00D4362D"/>
    <w:rsid w:val="00D4436B"/>
    <w:rsid w:val="00D5005F"/>
    <w:rsid w:val="00D5670A"/>
    <w:rsid w:val="00D61071"/>
    <w:rsid w:val="00D62BF0"/>
    <w:rsid w:val="00D63C0E"/>
    <w:rsid w:val="00D65C00"/>
    <w:rsid w:val="00D66FE2"/>
    <w:rsid w:val="00D73091"/>
    <w:rsid w:val="00D807ED"/>
    <w:rsid w:val="00D84BE0"/>
    <w:rsid w:val="00D8617A"/>
    <w:rsid w:val="00D86B42"/>
    <w:rsid w:val="00D86C36"/>
    <w:rsid w:val="00D91539"/>
    <w:rsid w:val="00D942D5"/>
    <w:rsid w:val="00D959AC"/>
    <w:rsid w:val="00D95CA3"/>
    <w:rsid w:val="00DA05CC"/>
    <w:rsid w:val="00DA0614"/>
    <w:rsid w:val="00DA42B3"/>
    <w:rsid w:val="00DA5D8E"/>
    <w:rsid w:val="00DB0116"/>
    <w:rsid w:val="00DB7D43"/>
    <w:rsid w:val="00DB7EA7"/>
    <w:rsid w:val="00DC0048"/>
    <w:rsid w:val="00DC02D5"/>
    <w:rsid w:val="00DC19C2"/>
    <w:rsid w:val="00DC286D"/>
    <w:rsid w:val="00DC3FE2"/>
    <w:rsid w:val="00DC45BD"/>
    <w:rsid w:val="00DC45C0"/>
    <w:rsid w:val="00DC7510"/>
    <w:rsid w:val="00DD5407"/>
    <w:rsid w:val="00DE02AE"/>
    <w:rsid w:val="00DE2CFA"/>
    <w:rsid w:val="00DE5307"/>
    <w:rsid w:val="00DE6613"/>
    <w:rsid w:val="00DE7450"/>
    <w:rsid w:val="00DF2900"/>
    <w:rsid w:val="00DF4497"/>
    <w:rsid w:val="00DF48AE"/>
    <w:rsid w:val="00E04C47"/>
    <w:rsid w:val="00E1410F"/>
    <w:rsid w:val="00E15F88"/>
    <w:rsid w:val="00E204AE"/>
    <w:rsid w:val="00E321C8"/>
    <w:rsid w:val="00E47A83"/>
    <w:rsid w:val="00E54014"/>
    <w:rsid w:val="00E54975"/>
    <w:rsid w:val="00E54CD5"/>
    <w:rsid w:val="00E54F4D"/>
    <w:rsid w:val="00E61984"/>
    <w:rsid w:val="00E63902"/>
    <w:rsid w:val="00E639E6"/>
    <w:rsid w:val="00E644BC"/>
    <w:rsid w:val="00E67AD1"/>
    <w:rsid w:val="00E7001F"/>
    <w:rsid w:val="00E7058E"/>
    <w:rsid w:val="00E72DAE"/>
    <w:rsid w:val="00E80CDC"/>
    <w:rsid w:val="00E85519"/>
    <w:rsid w:val="00E86BA7"/>
    <w:rsid w:val="00E86D5D"/>
    <w:rsid w:val="00E877AB"/>
    <w:rsid w:val="00E93097"/>
    <w:rsid w:val="00E938B3"/>
    <w:rsid w:val="00E93D72"/>
    <w:rsid w:val="00EA6C4D"/>
    <w:rsid w:val="00EA7148"/>
    <w:rsid w:val="00EB525C"/>
    <w:rsid w:val="00EB5DE6"/>
    <w:rsid w:val="00EB6727"/>
    <w:rsid w:val="00EC1330"/>
    <w:rsid w:val="00EC38D9"/>
    <w:rsid w:val="00EC4D7C"/>
    <w:rsid w:val="00EC67D5"/>
    <w:rsid w:val="00ED2F31"/>
    <w:rsid w:val="00EE2507"/>
    <w:rsid w:val="00EE7236"/>
    <w:rsid w:val="00EF1B53"/>
    <w:rsid w:val="00EF5062"/>
    <w:rsid w:val="00EF7DB4"/>
    <w:rsid w:val="00EF7F62"/>
    <w:rsid w:val="00F1194F"/>
    <w:rsid w:val="00F12F6A"/>
    <w:rsid w:val="00F17723"/>
    <w:rsid w:val="00F22BE5"/>
    <w:rsid w:val="00F249D6"/>
    <w:rsid w:val="00F25D5A"/>
    <w:rsid w:val="00F33226"/>
    <w:rsid w:val="00F403C9"/>
    <w:rsid w:val="00F43A0A"/>
    <w:rsid w:val="00F46CB9"/>
    <w:rsid w:val="00F554DB"/>
    <w:rsid w:val="00F55B6D"/>
    <w:rsid w:val="00F619F1"/>
    <w:rsid w:val="00F74BC2"/>
    <w:rsid w:val="00F76997"/>
    <w:rsid w:val="00F77201"/>
    <w:rsid w:val="00F807C3"/>
    <w:rsid w:val="00F87127"/>
    <w:rsid w:val="00F872AD"/>
    <w:rsid w:val="00FA0573"/>
    <w:rsid w:val="00FA13C0"/>
    <w:rsid w:val="00FB0290"/>
    <w:rsid w:val="00FB175A"/>
    <w:rsid w:val="00FB1762"/>
    <w:rsid w:val="00FB3D11"/>
    <w:rsid w:val="00FB443A"/>
    <w:rsid w:val="00FB685B"/>
    <w:rsid w:val="00FC06BB"/>
    <w:rsid w:val="00FC0E15"/>
    <w:rsid w:val="00FC4149"/>
    <w:rsid w:val="00FC45A9"/>
    <w:rsid w:val="00FD37F9"/>
    <w:rsid w:val="00FD444B"/>
    <w:rsid w:val="00FD5C03"/>
    <w:rsid w:val="00FE1B8E"/>
    <w:rsid w:val="00FE4D77"/>
    <w:rsid w:val="00FE7C66"/>
    <w:rsid w:val="00FF1360"/>
    <w:rsid w:val="00FF212B"/>
    <w:rsid w:val="00FF4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EE5D6"/>
  <w15:docId w15:val="{151B29A1-C815-4843-8C66-BE5715A9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A5C"/>
    <w:pPr>
      <w:widowControl w:val="0"/>
    </w:pPr>
  </w:style>
  <w:style w:type="paragraph" w:styleId="1">
    <w:name w:val="heading 1"/>
    <w:basedOn w:val="a"/>
    <w:next w:val="a"/>
    <w:link w:val="10"/>
    <w:uiPriority w:val="9"/>
    <w:qFormat/>
    <w:rsid w:val="00B1228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51A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350A5C"/>
    <w:pPr>
      <w:keepNext/>
      <w:widowControl/>
      <w:spacing w:after="200" w:line="720" w:lineRule="auto"/>
      <w:outlineLvl w:val="2"/>
    </w:pPr>
    <w:rPr>
      <w:rFonts w:ascii="Calibri Light" w:eastAsia="新細明體" w:hAnsi="Calibri Light" w:cs="Times New Roman"/>
      <w:b/>
      <w:bCs/>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50A5C"/>
    <w:rPr>
      <w:rFonts w:ascii="Calibri Light" w:eastAsia="新細明體" w:hAnsi="Calibri Light" w:cs="Times New Roman"/>
      <w:b/>
      <w:bCs/>
      <w:kern w:val="0"/>
      <w:sz w:val="36"/>
      <w:szCs w:val="36"/>
      <w:lang w:eastAsia="en-US"/>
    </w:rPr>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B53FF5"/>
    <w:pPr>
      <w:widowControl/>
      <w:ind w:leftChars="200" w:left="480"/>
    </w:pPr>
    <w:rPr>
      <w:rFonts w:ascii="新細明體" w:eastAsia="新細明體" w:hAnsi="新細明體" w:cs="新細明體"/>
      <w:kern w:val="0"/>
      <w:szCs w:val="24"/>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5F3962"/>
    <w:rPr>
      <w:rFonts w:ascii="新細明體" w:eastAsia="新細明體" w:hAnsi="新細明體" w:cs="新細明體"/>
      <w:kern w:val="0"/>
      <w:szCs w:val="24"/>
    </w:rPr>
  </w:style>
  <w:style w:type="paragraph" w:styleId="a5">
    <w:name w:val="header"/>
    <w:basedOn w:val="a"/>
    <w:link w:val="a6"/>
    <w:uiPriority w:val="99"/>
    <w:unhideWhenUsed/>
    <w:rsid w:val="0020123C"/>
    <w:pPr>
      <w:tabs>
        <w:tab w:val="center" w:pos="4153"/>
        <w:tab w:val="right" w:pos="8306"/>
      </w:tabs>
      <w:snapToGrid w:val="0"/>
    </w:pPr>
    <w:rPr>
      <w:sz w:val="20"/>
      <w:szCs w:val="20"/>
    </w:rPr>
  </w:style>
  <w:style w:type="character" w:customStyle="1" w:styleId="a6">
    <w:name w:val="頁首 字元"/>
    <w:basedOn w:val="a0"/>
    <w:link w:val="a5"/>
    <w:uiPriority w:val="99"/>
    <w:rsid w:val="0020123C"/>
    <w:rPr>
      <w:sz w:val="20"/>
      <w:szCs w:val="20"/>
    </w:rPr>
  </w:style>
  <w:style w:type="paragraph" w:styleId="a7">
    <w:name w:val="footer"/>
    <w:basedOn w:val="a"/>
    <w:link w:val="a8"/>
    <w:uiPriority w:val="99"/>
    <w:unhideWhenUsed/>
    <w:rsid w:val="0020123C"/>
    <w:pPr>
      <w:tabs>
        <w:tab w:val="center" w:pos="4153"/>
        <w:tab w:val="right" w:pos="8306"/>
      </w:tabs>
      <w:snapToGrid w:val="0"/>
    </w:pPr>
    <w:rPr>
      <w:sz w:val="20"/>
      <w:szCs w:val="20"/>
    </w:rPr>
  </w:style>
  <w:style w:type="character" w:customStyle="1" w:styleId="a8">
    <w:name w:val="頁尾 字元"/>
    <w:basedOn w:val="a0"/>
    <w:link w:val="a7"/>
    <w:uiPriority w:val="99"/>
    <w:rsid w:val="0020123C"/>
    <w:rPr>
      <w:sz w:val="20"/>
      <w:szCs w:val="20"/>
    </w:rPr>
  </w:style>
  <w:style w:type="paragraph" w:styleId="a9">
    <w:name w:val="Body Text"/>
    <w:basedOn w:val="a"/>
    <w:link w:val="aa"/>
    <w:rsid w:val="00D73091"/>
    <w:pPr>
      <w:spacing w:after="120"/>
    </w:pPr>
    <w:rPr>
      <w:rFonts w:ascii="Times New Roman" w:eastAsia="新細明體" w:hAnsi="Times New Roman" w:cs="Times New Roman"/>
      <w:szCs w:val="24"/>
    </w:rPr>
  </w:style>
  <w:style w:type="character" w:customStyle="1" w:styleId="aa">
    <w:name w:val="本文 字元"/>
    <w:basedOn w:val="a0"/>
    <w:link w:val="a9"/>
    <w:rsid w:val="00D73091"/>
    <w:rPr>
      <w:rFonts w:ascii="Times New Roman" w:eastAsia="新細明體" w:hAnsi="Times New Roman" w:cs="Times New Roman"/>
      <w:szCs w:val="24"/>
    </w:rPr>
  </w:style>
  <w:style w:type="table" w:styleId="ab">
    <w:name w:val="Table Grid"/>
    <w:basedOn w:val="a1"/>
    <w:uiPriority w:val="39"/>
    <w:rsid w:val="0082189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F3A0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3A06"/>
    <w:rPr>
      <w:rFonts w:asciiTheme="majorHAnsi" w:eastAsiaTheme="majorEastAsia" w:hAnsiTheme="majorHAnsi" w:cstheme="majorBidi"/>
      <w:sz w:val="18"/>
      <w:szCs w:val="18"/>
    </w:rPr>
  </w:style>
  <w:style w:type="character" w:customStyle="1" w:styleId="10">
    <w:name w:val="標題 1 字元"/>
    <w:basedOn w:val="a0"/>
    <w:link w:val="1"/>
    <w:uiPriority w:val="9"/>
    <w:rsid w:val="00B12282"/>
    <w:rPr>
      <w:rFonts w:asciiTheme="majorHAnsi" w:eastAsiaTheme="majorEastAsia" w:hAnsiTheme="majorHAnsi" w:cstheme="majorBidi"/>
      <w:b/>
      <w:bCs/>
      <w:kern w:val="52"/>
      <w:sz w:val="52"/>
      <w:szCs w:val="52"/>
    </w:rPr>
  </w:style>
  <w:style w:type="character" w:styleId="ae">
    <w:name w:val="Hyperlink"/>
    <w:basedOn w:val="a0"/>
    <w:uiPriority w:val="99"/>
    <w:semiHidden/>
    <w:unhideWhenUsed/>
    <w:rsid w:val="00BC73B8"/>
    <w:rPr>
      <w:color w:val="0000FF"/>
      <w:u w:val="single"/>
    </w:rPr>
  </w:style>
  <w:style w:type="character" w:styleId="af">
    <w:name w:val="Strong"/>
    <w:basedOn w:val="a0"/>
    <w:uiPriority w:val="22"/>
    <w:qFormat/>
    <w:rsid w:val="00897BDB"/>
    <w:rPr>
      <w:b/>
      <w:bCs/>
    </w:rPr>
  </w:style>
  <w:style w:type="character" w:customStyle="1" w:styleId="20">
    <w:name w:val="標題 2 字元"/>
    <w:basedOn w:val="a0"/>
    <w:link w:val="2"/>
    <w:uiPriority w:val="9"/>
    <w:semiHidden/>
    <w:rsid w:val="00951A45"/>
    <w:rPr>
      <w:rFonts w:asciiTheme="majorHAnsi" w:eastAsiaTheme="majorEastAsia" w:hAnsiTheme="majorHAnsi" w:cstheme="majorBidi"/>
      <w:b/>
      <w:bCs/>
      <w:sz w:val="48"/>
      <w:szCs w:val="48"/>
    </w:rPr>
  </w:style>
  <w:style w:type="paragraph" w:styleId="af0">
    <w:name w:val="Note Heading"/>
    <w:basedOn w:val="a"/>
    <w:next w:val="a"/>
    <w:link w:val="af1"/>
    <w:uiPriority w:val="99"/>
    <w:unhideWhenUsed/>
    <w:rsid w:val="00751C11"/>
    <w:pPr>
      <w:jc w:val="center"/>
    </w:pPr>
    <w:rPr>
      <w:rFonts w:ascii="Times New Roman" w:eastAsia="標楷體" w:hAnsi="Times New Roman" w:cs="Times New Roman"/>
      <w:b/>
    </w:rPr>
  </w:style>
  <w:style w:type="character" w:customStyle="1" w:styleId="af1">
    <w:name w:val="註釋標題 字元"/>
    <w:basedOn w:val="a0"/>
    <w:link w:val="af0"/>
    <w:uiPriority w:val="99"/>
    <w:rsid w:val="00751C11"/>
    <w:rPr>
      <w:rFonts w:ascii="Times New Roman" w:eastAsia="標楷體" w:hAnsi="Times New Roman" w:cs="Times New Roman"/>
      <w:b/>
    </w:rPr>
  </w:style>
  <w:style w:type="paragraph" w:styleId="af2">
    <w:name w:val="Closing"/>
    <w:basedOn w:val="a"/>
    <w:link w:val="af3"/>
    <w:uiPriority w:val="99"/>
    <w:unhideWhenUsed/>
    <w:rsid w:val="00751C11"/>
    <w:pPr>
      <w:ind w:leftChars="1800" w:left="100"/>
    </w:pPr>
    <w:rPr>
      <w:rFonts w:ascii="Times New Roman" w:eastAsia="標楷體" w:hAnsi="Times New Roman" w:cs="Times New Roman"/>
      <w:b/>
    </w:rPr>
  </w:style>
  <w:style w:type="character" w:customStyle="1" w:styleId="af3">
    <w:name w:val="結語 字元"/>
    <w:basedOn w:val="a0"/>
    <w:link w:val="af2"/>
    <w:uiPriority w:val="99"/>
    <w:rsid w:val="00751C11"/>
    <w:rPr>
      <w:rFonts w:ascii="Times New Roman" w:eastAsia="標楷體" w:hAnsi="Times New Roman" w:cs="Times New Roman"/>
      <w:b/>
    </w:rPr>
  </w:style>
  <w:style w:type="paragraph" w:styleId="af4">
    <w:name w:val="No Spacing"/>
    <w:uiPriority w:val="1"/>
    <w:qFormat/>
    <w:rsid w:val="000D30EB"/>
    <w:pPr>
      <w:widowControl w:val="0"/>
    </w:pPr>
  </w:style>
  <w:style w:type="character" w:styleId="af5">
    <w:name w:val="annotation reference"/>
    <w:basedOn w:val="a0"/>
    <w:uiPriority w:val="99"/>
    <w:semiHidden/>
    <w:unhideWhenUsed/>
    <w:rsid w:val="007B7B15"/>
    <w:rPr>
      <w:sz w:val="18"/>
      <w:szCs w:val="18"/>
    </w:rPr>
  </w:style>
  <w:style w:type="paragraph" w:styleId="af6">
    <w:name w:val="annotation text"/>
    <w:basedOn w:val="a"/>
    <w:link w:val="af7"/>
    <w:uiPriority w:val="99"/>
    <w:semiHidden/>
    <w:unhideWhenUsed/>
    <w:rsid w:val="007B7B15"/>
  </w:style>
  <w:style w:type="character" w:customStyle="1" w:styleId="af7">
    <w:name w:val="註解文字 字元"/>
    <w:basedOn w:val="a0"/>
    <w:link w:val="af6"/>
    <w:uiPriority w:val="99"/>
    <w:semiHidden/>
    <w:rsid w:val="007B7B15"/>
  </w:style>
  <w:style w:type="paragraph" w:styleId="af8">
    <w:name w:val="annotation subject"/>
    <w:basedOn w:val="af6"/>
    <w:next w:val="af6"/>
    <w:link w:val="af9"/>
    <w:uiPriority w:val="99"/>
    <w:semiHidden/>
    <w:unhideWhenUsed/>
    <w:rsid w:val="007B7B15"/>
    <w:rPr>
      <w:b/>
      <w:bCs/>
    </w:rPr>
  </w:style>
  <w:style w:type="character" w:customStyle="1" w:styleId="af9">
    <w:name w:val="註解主旨 字元"/>
    <w:basedOn w:val="af7"/>
    <w:link w:val="af8"/>
    <w:uiPriority w:val="99"/>
    <w:semiHidden/>
    <w:rsid w:val="007B7B15"/>
    <w:rPr>
      <w:b/>
      <w:bCs/>
    </w:rPr>
  </w:style>
  <w:style w:type="paragraph" w:styleId="afa">
    <w:name w:val="Revision"/>
    <w:hidden/>
    <w:uiPriority w:val="99"/>
    <w:semiHidden/>
    <w:rsid w:val="007B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4765">
      <w:bodyDiv w:val="1"/>
      <w:marLeft w:val="0"/>
      <w:marRight w:val="0"/>
      <w:marTop w:val="0"/>
      <w:marBottom w:val="0"/>
      <w:divBdr>
        <w:top w:val="none" w:sz="0" w:space="0" w:color="auto"/>
        <w:left w:val="none" w:sz="0" w:space="0" w:color="auto"/>
        <w:bottom w:val="none" w:sz="0" w:space="0" w:color="auto"/>
        <w:right w:val="none" w:sz="0" w:space="0" w:color="auto"/>
      </w:divBdr>
    </w:div>
    <w:div w:id="331882159">
      <w:bodyDiv w:val="1"/>
      <w:marLeft w:val="0"/>
      <w:marRight w:val="0"/>
      <w:marTop w:val="0"/>
      <w:marBottom w:val="0"/>
      <w:divBdr>
        <w:top w:val="none" w:sz="0" w:space="0" w:color="auto"/>
        <w:left w:val="none" w:sz="0" w:space="0" w:color="auto"/>
        <w:bottom w:val="none" w:sz="0" w:space="0" w:color="auto"/>
        <w:right w:val="none" w:sz="0" w:space="0" w:color="auto"/>
      </w:divBdr>
      <w:divsChild>
        <w:div w:id="1847285126">
          <w:marLeft w:val="547"/>
          <w:marRight w:val="0"/>
          <w:marTop w:val="0"/>
          <w:marBottom w:val="0"/>
          <w:divBdr>
            <w:top w:val="none" w:sz="0" w:space="0" w:color="auto"/>
            <w:left w:val="none" w:sz="0" w:space="0" w:color="auto"/>
            <w:bottom w:val="none" w:sz="0" w:space="0" w:color="auto"/>
            <w:right w:val="none" w:sz="0" w:space="0" w:color="auto"/>
          </w:divBdr>
        </w:div>
        <w:div w:id="1978608374">
          <w:marLeft w:val="547"/>
          <w:marRight w:val="0"/>
          <w:marTop w:val="0"/>
          <w:marBottom w:val="0"/>
          <w:divBdr>
            <w:top w:val="none" w:sz="0" w:space="0" w:color="auto"/>
            <w:left w:val="none" w:sz="0" w:space="0" w:color="auto"/>
            <w:bottom w:val="none" w:sz="0" w:space="0" w:color="auto"/>
            <w:right w:val="none" w:sz="0" w:space="0" w:color="auto"/>
          </w:divBdr>
        </w:div>
      </w:divsChild>
    </w:div>
    <w:div w:id="341980019">
      <w:bodyDiv w:val="1"/>
      <w:marLeft w:val="0"/>
      <w:marRight w:val="0"/>
      <w:marTop w:val="0"/>
      <w:marBottom w:val="0"/>
      <w:divBdr>
        <w:top w:val="none" w:sz="0" w:space="0" w:color="auto"/>
        <w:left w:val="none" w:sz="0" w:space="0" w:color="auto"/>
        <w:bottom w:val="none" w:sz="0" w:space="0" w:color="auto"/>
        <w:right w:val="none" w:sz="0" w:space="0" w:color="auto"/>
      </w:divBdr>
    </w:div>
    <w:div w:id="437218514">
      <w:bodyDiv w:val="1"/>
      <w:marLeft w:val="0"/>
      <w:marRight w:val="0"/>
      <w:marTop w:val="0"/>
      <w:marBottom w:val="0"/>
      <w:divBdr>
        <w:top w:val="none" w:sz="0" w:space="0" w:color="auto"/>
        <w:left w:val="none" w:sz="0" w:space="0" w:color="auto"/>
        <w:bottom w:val="none" w:sz="0" w:space="0" w:color="auto"/>
        <w:right w:val="none" w:sz="0" w:space="0" w:color="auto"/>
      </w:divBdr>
      <w:divsChild>
        <w:div w:id="2085835295">
          <w:marLeft w:val="547"/>
          <w:marRight w:val="0"/>
          <w:marTop w:val="0"/>
          <w:marBottom w:val="0"/>
          <w:divBdr>
            <w:top w:val="none" w:sz="0" w:space="0" w:color="auto"/>
            <w:left w:val="none" w:sz="0" w:space="0" w:color="auto"/>
            <w:bottom w:val="none" w:sz="0" w:space="0" w:color="auto"/>
            <w:right w:val="none" w:sz="0" w:space="0" w:color="auto"/>
          </w:divBdr>
        </w:div>
      </w:divsChild>
    </w:div>
    <w:div w:id="461657201">
      <w:bodyDiv w:val="1"/>
      <w:marLeft w:val="0"/>
      <w:marRight w:val="0"/>
      <w:marTop w:val="0"/>
      <w:marBottom w:val="0"/>
      <w:divBdr>
        <w:top w:val="none" w:sz="0" w:space="0" w:color="auto"/>
        <w:left w:val="none" w:sz="0" w:space="0" w:color="auto"/>
        <w:bottom w:val="none" w:sz="0" w:space="0" w:color="auto"/>
        <w:right w:val="none" w:sz="0" w:space="0" w:color="auto"/>
      </w:divBdr>
    </w:div>
    <w:div w:id="747263822">
      <w:bodyDiv w:val="1"/>
      <w:marLeft w:val="0"/>
      <w:marRight w:val="0"/>
      <w:marTop w:val="0"/>
      <w:marBottom w:val="0"/>
      <w:divBdr>
        <w:top w:val="none" w:sz="0" w:space="0" w:color="auto"/>
        <w:left w:val="none" w:sz="0" w:space="0" w:color="auto"/>
        <w:bottom w:val="none" w:sz="0" w:space="0" w:color="auto"/>
        <w:right w:val="none" w:sz="0" w:space="0" w:color="auto"/>
      </w:divBdr>
    </w:div>
    <w:div w:id="918290689">
      <w:bodyDiv w:val="1"/>
      <w:marLeft w:val="0"/>
      <w:marRight w:val="0"/>
      <w:marTop w:val="0"/>
      <w:marBottom w:val="0"/>
      <w:divBdr>
        <w:top w:val="none" w:sz="0" w:space="0" w:color="auto"/>
        <w:left w:val="none" w:sz="0" w:space="0" w:color="auto"/>
        <w:bottom w:val="none" w:sz="0" w:space="0" w:color="auto"/>
        <w:right w:val="none" w:sz="0" w:space="0" w:color="auto"/>
      </w:divBdr>
    </w:div>
    <w:div w:id="1202280613">
      <w:bodyDiv w:val="1"/>
      <w:marLeft w:val="0"/>
      <w:marRight w:val="0"/>
      <w:marTop w:val="0"/>
      <w:marBottom w:val="0"/>
      <w:divBdr>
        <w:top w:val="none" w:sz="0" w:space="0" w:color="auto"/>
        <w:left w:val="none" w:sz="0" w:space="0" w:color="auto"/>
        <w:bottom w:val="none" w:sz="0" w:space="0" w:color="auto"/>
        <w:right w:val="none" w:sz="0" w:space="0" w:color="auto"/>
      </w:divBdr>
    </w:div>
    <w:div w:id="213170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CD5E2-9DFD-4359-8915-77D6967F2F8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990DF628-7A0D-4E73-85CF-DA9D040166ED}">
      <dgm:prSet phldrT="[文字]"/>
      <dgm:spPr/>
      <dgm:t>
        <a:bodyPr/>
        <a:lstStyle/>
        <a:p>
          <a:r>
            <a:rPr lang="zh-TW" altLang="en-US" b="0" i="0" u="none" strike="noStrike" baseline="0">
              <a:latin typeface="Calibri"/>
              <a:ea typeface="新細明體"/>
            </a:rPr>
            <a:t>召集人</a:t>
          </a:r>
          <a:endParaRPr lang="en-US" altLang="zh-TW" b="0" i="0" u="none" strike="noStrike" baseline="0">
            <a:latin typeface="Calibri"/>
            <a:ea typeface="新細明體"/>
          </a:endParaRPr>
        </a:p>
        <a:p>
          <a:r>
            <a:rPr lang="zh-TW" altLang="en-US" b="0" i="0" u="none" strike="noStrike" baseline="0">
              <a:latin typeface="Calibri"/>
              <a:ea typeface="新細明體"/>
            </a:rPr>
            <a:t>蘇 漢彬</a:t>
          </a:r>
          <a:endParaRPr lang="en-US" altLang="zh-TW" b="0" i="0" u="none" strike="noStrike" baseline="0">
            <a:latin typeface="Calibri"/>
            <a:ea typeface="新細明體"/>
          </a:endParaRPr>
        </a:p>
        <a:p>
          <a:r>
            <a:rPr lang="zh-TW" altLang="en-US" b="0" i="0" u="none" strike="noStrike" baseline="0">
              <a:latin typeface="Calibri"/>
              <a:ea typeface="新細明體"/>
            </a:rPr>
            <a:t>副召集人</a:t>
          </a:r>
          <a:endParaRPr lang="zh-TW" altLang="en-US" b="0" i="0" u="none" strike="noStrike" baseline="0">
            <a:latin typeface="Times New Roman"/>
            <a:ea typeface="新細明體"/>
          </a:endParaRPr>
        </a:p>
        <a:p>
          <a:r>
            <a:rPr lang="zh-TW" altLang="en-US" b="0" i="0" u="none" strike="noStrike" baseline="0">
              <a:latin typeface="Calibri"/>
              <a:ea typeface="新細明體"/>
            </a:rPr>
            <a:t>吳惠貞</a:t>
          </a:r>
          <a:endParaRPr lang="en-US" altLang="zh-TW" b="0" i="0" u="none" strike="noStrike" baseline="0">
            <a:latin typeface="Calibri"/>
            <a:ea typeface="新細明體"/>
          </a:endParaRPr>
        </a:p>
        <a:p>
          <a:r>
            <a:rPr lang="zh-TW" altLang="en-US"/>
            <a:t>楊智勝</a:t>
          </a:r>
        </a:p>
      </dgm:t>
    </dgm:pt>
    <dgm:pt modelId="{AD290B6C-19CF-4410-A424-A36030F5620D}" type="parTrans" cxnId="{5E0C1F7A-BA63-49B8-BF59-9948EFF61BA6}">
      <dgm:prSet/>
      <dgm:spPr/>
      <dgm:t>
        <a:bodyPr/>
        <a:lstStyle/>
        <a:p>
          <a:endParaRPr lang="zh-TW" altLang="en-US"/>
        </a:p>
      </dgm:t>
    </dgm:pt>
    <dgm:pt modelId="{3263BD6E-0B34-494C-B854-9A906F3B0756}" type="sibTrans" cxnId="{5E0C1F7A-BA63-49B8-BF59-9948EFF61BA6}">
      <dgm:prSet/>
      <dgm:spPr/>
      <dgm:t>
        <a:bodyPr/>
        <a:lstStyle/>
        <a:p>
          <a:endParaRPr lang="zh-TW" altLang="en-US"/>
        </a:p>
      </dgm:t>
    </dgm:pt>
    <dgm:pt modelId="{5068A463-030C-4887-9FC9-EA7059AF4E8B}" type="asst">
      <dgm:prSet phldrT="[文字]"/>
      <dgm:spPr/>
      <dgm:t>
        <a:bodyPr/>
        <a:lstStyle/>
        <a:p>
          <a:r>
            <a:rPr lang="zh-TW" altLang="en-US"/>
            <a:t>執行秘書</a:t>
          </a:r>
          <a:endParaRPr lang="en-US" altLang="zh-TW"/>
        </a:p>
        <a:p>
          <a:r>
            <a:rPr lang="zh-TW" altLang="en-US"/>
            <a:t>蔡芳珠</a:t>
          </a:r>
        </a:p>
      </dgm:t>
    </dgm:pt>
    <dgm:pt modelId="{9CCF997D-9D37-485D-B3CD-87FEB0897150}" type="parTrans" cxnId="{E3496461-3BCA-429A-A937-0965183CEE08}">
      <dgm:prSet/>
      <dgm:spPr/>
      <dgm:t>
        <a:bodyPr/>
        <a:lstStyle/>
        <a:p>
          <a:endParaRPr lang="zh-TW" altLang="en-US"/>
        </a:p>
      </dgm:t>
    </dgm:pt>
    <dgm:pt modelId="{4B599B2A-54FB-4FD1-A741-5C02B418275F}" type="sibTrans" cxnId="{E3496461-3BCA-429A-A937-0965183CEE08}">
      <dgm:prSet/>
      <dgm:spPr/>
      <dgm:t>
        <a:bodyPr/>
        <a:lstStyle/>
        <a:p>
          <a:endParaRPr lang="zh-TW" altLang="en-US"/>
        </a:p>
      </dgm:t>
    </dgm:pt>
    <dgm:pt modelId="{9E7F0E63-B6F2-4032-A0A1-E0667DC263EC}">
      <dgm:prSet phldrT="[文字]"/>
      <dgm:spPr/>
      <dgm:t>
        <a:bodyPr/>
        <a:lstStyle/>
        <a:p>
          <a:r>
            <a:rPr lang="zh-TW" altLang="en-US"/>
            <a:t>輔導員</a:t>
          </a:r>
          <a:endParaRPr lang="en-US" altLang="zh-TW"/>
        </a:p>
        <a:p>
          <a:r>
            <a:rPr lang="zh-TW" altLang="en-US"/>
            <a:t>王佳瑜</a:t>
          </a:r>
        </a:p>
      </dgm:t>
    </dgm:pt>
    <dgm:pt modelId="{2E25D055-0069-4AAD-8C41-41EA5C60E1FE}" type="parTrans" cxnId="{A61EFA6D-1552-4D33-9628-5AC7334827CC}">
      <dgm:prSet/>
      <dgm:spPr/>
      <dgm:t>
        <a:bodyPr/>
        <a:lstStyle/>
        <a:p>
          <a:endParaRPr lang="zh-TW" altLang="en-US"/>
        </a:p>
      </dgm:t>
    </dgm:pt>
    <dgm:pt modelId="{6802303B-FAB4-42BC-8847-CE280994EFA8}" type="sibTrans" cxnId="{A61EFA6D-1552-4D33-9628-5AC7334827CC}">
      <dgm:prSet/>
      <dgm:spPr/>
      <dgm:t>
        <a:bodyPr/>
        <a:lstStyle/>
        <a:p>
          <a:endParaRPr lang="zh-TW" altLang="en-US"/>
        </a:p>
      </dgm:t>
    </dgm:pt>
    <dgm:pt modelId="{AE4A6BF3-97C3-447A-967D-B85437ADC94A}">
      <dgm:prSet phldrT="[文字]"/>
      <dgm:spPr/>
      <dgm:t>
        <a:bodyPr/>
        <a:lstStyle/>
        <a:p>
          <a:r>
            <a:rPr lang="zh-TW" altLang="en-US" b="0" i="0" u="none" strike="noStrike" baseline="0">
              <a:latin typeface="Calibri"/>
              <a:ea typeface="新細明體"/>
            </a:rPr>
            <a:t>輔導員</a:t>
          </a:r>
          <a:endParaRPr lang="zh-TW" altLang="en-US" b="0" i="0" u="none" strike="noStrike" baseline="0">
            <a:latin typeface="Times New Roman"/>
            <a:ea typeface="新細明體"/>
          </a:endParaRPr>
        </a:p>
        <a:p>
          <a:r>
            <a:rPr lang="zh-TW" altLang="en-US" b="0" i="0" u="none" strike="noStrike" baseline="0">
              <a:latin typeface="Calibri"/>
              <a:ea typeface="新細明體"/>
            </a:rPr>
            <a:t>許雅玲</a:t>
          </a:r>
          <a:endParaRPr lang="zh-TW" altLang="en-US"/>
        </a:p>
      </dgm:t>
    </dgm:pt>
    <dgm:pt modelId="{0F9CEA01-870C-4997-99AF-98AA32E86926}" type="parTrans" cxnId="{4571E00A-B114-486F-83ED-F3C41E9A0FEB}">
      <dgm:prSet/>
      <dgm:spPr/>
      <dgm:t>
        <a:bodyPr/>
        <a:lstStyle/>
        <a:p>
          <a:endParaRPr lang="zh-TW" altLang="en-US"/>
        </a:p>
      </dgm:t>
    </dgm:pt>
    <dgm:pt modelId="{8B0CFB56-D42C-43AD-B0F3-8ECC2105CF5F}" type="sibTrans" cxnId="{4571E00A-B114-486F-83ED-F3C41E9A0FEB}">
      <dgm:prSet/>
      <dgm:spPr/>
      <dgm:t>
        <a:bodyPr/>
        <a:lstStyle/>
        <a:p>
          <a:endParaRPr lang="zh-TW" altLang="en-US"/>
        </a:p>
      </dgm:t>
    </dgm:pt>
    <dgm:pt modelId="{3E808369-EC56-4CE2-B355-8D8A685C666A}">
      <dgm:prSet/>
      <dgm:spPr/>
      <dgm:t>
        <a:bodyPr/>
        <a:lstStyle/>
        <a:p>
          <a:r>
            <a:rPr lang="zh-TW" altLang="en-US" b="0" i="0" u="none" strike="noStrike" baseline="0">
              <a:latin typeface="Calibri"/>
              <a:ea typeface="新細明體"/>
            </a:rPr>
            <a:t>輔導員</a:t>
          </a:r>
          <a:endParaRPr lang="zh-TW" altLang="en-US" b="0" i="0" u="none" strike="noStrike" baseline="0">
            <a:latin typeface="Times New Roman"/>
            <a:ea typeface="新細明體"/>
          </a:endParaRPr>
        </a:p>
        <a:p>
          <a:r>
            <a:rPr lang="zh-TW" altLang="en-US" b="0" i="0" u="none" strike="noStrike" baseline="0">
              <a:latin typeface="Calibri"/>
              <a:ea typeface="新細明體"/>
            </a:rPr>
            <a:t>林靜怡</a:t>
          </a:r>
          <a:endParaRPr lang="zh-TW" altLang="en-US"/>
        </a:p>
      </dgm:t>
    </dgm:pt>
    <dgm:pt modelId="{00730D5E-FC3E-4691-A7DD-F3A4CB99FD4F}" type="parTrans" cxnId="{7FFCFC91-5DE4-44E4-8B83-D5209DF66905}">
      <dgm:prSet/>
      <dgm:spPr/>
      <dgm:t>
        <a:bodyPr/>
        <a:lstStyle/>
        <a:p>
          <a:endParaRPr lang="zh-TW" altLang="en-US"/>
        </a:p>
      </dgm:t>
    </dgm:pt>
    <dgm:pt modelId="{F0BE3BA8-3AC2-498D-919D-AE44FD7B7A55}" type="sibTrans" cxnId="{7FFCFC91-5DE4-44E4-8B83-D5209DF66905}">
      <dgm:prSet/>
      <dgm:spPr/>
      <dgm:t>
        <a:bodyPr/>
        <a:lstStyle/>
        <a:p>
          <a:endParaRPr lang="zh-TW" altLang="en-US"/>
        </a:p>
      </dgm:t>
    </dgm:pt>
    <dgm:pt modelId="{602D6B4E-7D48-438B-8162-AAE60D398385}">
      <dgm:prSet/>
      <dgm:spPr/>
      <dgm:t>
        <a:bodyPr/>
        <a:lstStyle/>
        <a:p>
          <a:r>
            <a:rPr lang="zh-TW" altLang="en-US"/>
            <a:t>輔導員</a:t>
          </a:r>
          <a:endParaRPr lang="en-US" altLang="zh-TW"/>
        </a:p>
        <a:p>
          <a:r>
            <a:rPr lang="zh-TW" altLang="en-US"/>
            <a:t>黃惠穎</a:t>
          </a:r>
        </a:p>
      </dgm:t>
    </dgm:pt>
    <dgm:pt modelId="{8559E0F8-FD4F-4AA0-9C90-767AF3627328}" type="parTrans" cxnId="{982D8E6A-186A-4E10-A935-BC5794CD5F82}">
      <dgm:prSet/>
      <dgm:spPr/>
      <dgm:t>
        <a:bodyPr/>
        <a:lstStyle/>
        <a:p>
          <a:endParaRPr lang="zh-TW" altLang="en-US"/>
        </a:p>
      </dgm:t>
    </dgm:pt>
    <dgm:pt modelId="{9C3ABE0F-E875-4182-B0BF-3B3B1F5BCBDD}" type="sibTrans" cxnId="{982D8E6A-186A-4E10-A935-BC5794CD5F82}">
      <dgm:prSet/>
      <dgm:spPr/>
      <dgm:t>
        <a:bodyPr/>
        <a:lstStyle/>
        <a:p>
          <a:endParaRPr lang="zh-TW" altLang="en-US"/>
        </a:p>
      </dgm:t>
    </dgm:pt>
    <dgm:pt modelId="{AA894B7D-391D-4B24-859E-17A6F6C99EDE}">
      <dgm:prSet/>
      <dgm:spPr/>
      <dgm:t>
        <a:bodyPr/>
        <a:lstStyle/>
        <a:p>
          <a:r>
            <a:rPr lang="zh-TW" altLang="en-US"/>
            <a:t>輔導員</a:t>
          </a:r>
          <a:endParaRPr lang="en-US" altLang="zh-TW"/>
        </a:p>
        <a:p>
          <a:r>
            <a:rPr lang="zh-TW" altLang="en-US"/>
            <a:t>洪翠韓</a:t>
          </a:r>
        </a:p>
      </dgm:t>
    </dgm:pt>
    <dgm:pt modelId="{C8A5527A-DFE8-40B7-AEAB-4C991B035844}" type="parTrans" cxnId="{FF502A61-1DE8-4312-8418-7B6E18DAAAAC}">
      <dgm:prSet/>
      <dgm:spPr/>
      <dgm:t>
        <a:bodyPr/>
        <a:lstStyle/>
        <a:p>
          <a:endParaRPr lang="zh-TW" altLang="en-US"/>
        </a:p>
      </dgm:t>
    </dgm:pt>
    <dgm:pt modelId="{3EA30A8E-3CB4-4B8F-9A10-BAEA8A5EF77E}" type="sibTrans" cxnId="{FF502A61-1DE8-4312-8418-7B6E18DAAAAC}">
      <dgm:prSet/>
      <dgm:spPr/>
      <dgm:t>
        <a:bodyPr/>
        <a:lstStyle/>
        <a:p>
          <a:endParaRPr lang="zh-TW" altLang="en-US"/>
        </a:p>
      </dgm:t>
    </dgm:pt>
    <dgm:pt modelId="{AC229187-A41E-439A-9CD9-333F6368A785}" type="pres">
      <dgm:prSet presAssocID="{F4ECD5E2-9DFD-4359-8915-77D6967F2F8C}" presName="hierChild1" presStyleCnt="0">
        <dgm:presLayoutVars>
          <dgm:orgChart val="1"/>
          <dgm:chPref val="1"/>
          <dgm:dir/>
          <dgm:animOne val="branch"/>
          <dgm:animLvl val="lvl"/>
          <dgm:resizeHandles/>
        </dgm:presLayoutVars>
      </dgm:prSet>
      <dgm:spPr/>
    </dgm:pt>
    <dgm:pt modelId="{E18448E1-C339-41DB-986F-CCC9EA9347DD}" type="pres">
      <dgm:prSet presAssocID="{990DF628-7A0D-4E73-85CF-DA9D040166ED}" presName="hierRoot1" presStyleCnt="0">
        <dgm:presLayoutVars>
          <dgm:hierBranch val="init"/>
        </dgm:presLayoutVars>
      </dgm:prSet>
      <dgm:spPr/>
    </dgm:pt>
    <dgm:pt modelId="{930F714B-6611-4F39-96BA-88771445E52B}" type="pres">
      <dgm:prSet presAssocID="{990DF628-7A0D-4E73-85CF-DA9D040166ED}" presName="rootComposite1" presStyleCnt="0"/>
      <dgm:spPr/>
    </dgm:pt>
    <dgm:pt modelId="{BCB48F43-CB0F-49D1-AB9F-1D9485B39330}" type="pres">
      <dgm:prSet presAssocID="{990DF628-7A0D-4E73-85CF-DA9D040166ED}" presName="rootText1" presStyleLbl="node0" presStyleIdx="0" presStyleCnt="1" custScaleY="228141">
        <dgm:presLayoutVars>
          <dgm:chPref val="3"/>
        </dgm:presLayoutVars>
      </dgm:prSet>
      <dgm:spPr/>
    </dgm:pt>
    <dgm:pt modelId="{796A07AB-494A-4437-B41F-AC2ABB44AFDC}" type="pres">
      <dgm:prSet presAssocID="{990DF628-7A0D-4E73-85CF-DA9D040166ED}" presName="rootConnector1" presStyleLbl="node1" presStyleIdx="0" presStyleCnt="0"/>
      <dgm:spPr/>
    </dgm:pt>
    <dgm:pt modelId="{7470D53C-4D8B-4F3E-9504-1D7B1A521AB3}" type="pres">
      <dgm:prSet presAssocID="{990DF628-7A0D-4E73-85CF-DA9D040166ED}" presName="hierChild2" presStyleCnt="0"/>
      <dgm:spPr/>
    </dgm:pt>
    <dgm:pt modelId="{768BBEF5-74F3-4F9D-BB2F-1532C4AE128E}" type="pres">
      <dgm:prSet presAssocID="{2E25D055-0069-4AAD-8C41-41EA5C60E1FE}" presName="Name37" presStyleLbl="parChTrans1D2" presStyleIdx="0" presStyleCnt="6"/>
      <dgm:spPr/>
    </dgm:pt>
    <dgm:pt modelId="{81748875-4E7A-42C6-AC3F-4493494C0C25}" type="pres">
      <dgm:prSet presAssocID="{9E7F0E63-B6F2-4032-A0A1-E0667DC263EC}" presName="hierRoot2" presStyleCnt="0">
        <dgm:presLayoutVars>
          <dgm:hierBranch val="init"/>
        </dgm:presLayoutVars>
      </dgm:prSet>
      <dgm:spPr/>
    </dgm:pt>
    <dgm:pt modelId="{F3D6C025-27E2-4490-B98C-45E6753368C0}" type="pres">
      <dgm:prSet presAssocID="{9E7F0E63-B6F2-4032-A0A1-E0667DC263EC}" presName="rootComposite" presStyleCnt="0"/>
      <dgm:spPr/>
    </dgm:pt>
    <dgm:pt modelId="{8CBD061C-6F40-4ECA-B292-D64EFA5157DE}" type="pres">
      <dgm:prSet presAssocID="{9E7F0E63-B6F2-4032-A0A1-E0667DC263EC}" presName="rootText" presStyleLbl="node2" presStyleIdx="0" presStyleCnt="5">
        <dgm:presLayoutVars>
          <dgm:chPref val="3"/>
        </dgm:presLayoutVars>
      </dgm:prSet>
      <dgm:spPr/>
    </dgm:pt>
    <dgm:pt modelId="{77B33CD4-0F46-41DC-8E42-9C63BF42753B}" type="pres">
      <dgm:prSet presAssocID="{9E7F0E63-B6F2-4032-A0A1-E0667DC263EC}" presName="rootConnector" presStyleLbl="node2" presStyleIdx="0" presStyleCnt="5"/>
      <dgm:spPr/>
    </dgm:pt>
    <dgm:pt modelId="{82A82B24-69B1-4177-B5B2-3943028CCE5E}" type="pres">
      <dgm:prSet presAssocID="{9E7F0E63-B6F2-4032-A0A1-E0667DC263EC}" presName="hierChild4" presStyleCnt="0"/>
      <dgm:spPr/>
    </dgm:pt>
    <dgm:pt modelId="{1231EF78-FD7B-4920-A99E-7954653FAF46}" type="pres">
      <dgm:prSet presAssocID="{9E7F0E63-B6F2-4032-A0A1-E0667DC263EC}" presName="hierChild5" presStyleCnt="0"/>
      <dgm:spPr/>
    </dgm:pt>
    <dgm:pt modelId="{FC47DEE5-8679-4796-AF5A-2AE53BC44C20}" type="pres">
      <dgm:prSet presAssocID="{0F9CEA01-870C-4997-99AF-98AA32E86926}" presName="Name37" presStyleLbl="parChTrans1D2" presStyleIdx="1" presStyleCnt="6"/>
      <dgm:spPr/>
    </dgm:pt>
    <dgm:pt modelId="{466F98D6-C708-4BC9-9D7D-81A53E56ABAE}" type="pres">
      <dgm:prSet presAssocID="{AE4A6BF3-97C3-447A-967D-B85437ADC94A}" presName="hierRoot2" presStyleCnt="0">
        <dgm:presLayoutVars>
          <dgm:hierBranch val="init"/>
        </dgm:presLayoutVars>
      </dgm:prSet>
      <dgm:spPr/>
    </dgm:pt>
    <dgm:pt modelId="{52F4D5BD-F1D3-4114-BA72-00FC9D9B536D}" type="pres">
      <dgm:prSet presAssocID="{AE4A6BF3-97C3-447A-967D-B85437ADC94A}" presName="rootComposite" presStyleCnt="0"/>
      <dgm:spPr/>
    </dgm:pt>
    <dgm:pt modelId="{B85B95EF-A589-447A-B204-E0F229E8DF63}" type="pres">
      <dgm:prSet presAssocID="{AE4A6BF3-97C3-447A-967D-B85437ADC94A}" presName="rootText" presStyleLbl="node2" presStyleIdx="1" presStyleCnt="5">
        <dgm:presLayoutVars>
          <dgm:chPref val="3"/>
        </dgm:presLayoutVars>
      </dgm:prSet>
      <dgm:spPr/>
    </dgm:pt>
    <dgm:pt modelId="{9FAF901B-F8BE-4866-A226-E0F695F8D0DD}" type="pres">
      <dgm:prSet presAssocID="{AE4A6BF3-97C3-447A-967D-B85437ADC94A}" presName="rootConnector" presStyleLbl="node2" presStyleIdx="1" presStyleCnt="5"/>
      <dgm:spPr/>
    </dgm:pt>
    <dgm:pt modelId="{498164B7-3C24-49EA-B9BA-57C3C601E752}" type="pres">
      <dgm:prSet presAssocID="{AE4A6BF3-97C3-447A-967D-B85437ADC94A}" presName="hierChild4" presStyleCnt="0"/>
      <dgm:spPr/>
    </dgm:pt>
    <dgm:pt modelId="{89234A5A-73AF-4ADC-BE6B-AA8E35AC1BE8}" type="pres">
      <dgm:prSet presAssocID="{AE4A6BF3-97C3-447A-967D-B85437ADC94A}" presName="hierChild5" presStyleCnt="0"/>
      <dgm:spPr/>
    </dgm:pt>
    <dgm:pt modelId="{CFFEAF8B-788B-48D5-9885-9754331B0682}" type="pres">
      <dgm:prSet presAssocID="{00730D5E-FC3E-4691-A7DD-F3A4CB99FD4F}" presName="Name37" presStyleLbl="parChTrans1D2" presStyleIdx="2" presStyleCnt="6"/>
      <dgm:spPr/>
    </dgm:pt>
    <dgm:pt modelId="{13FFD4CC-4EA6-4EA3-86E8-E0471358081B}" type="pres">
      <dgm:prSet presAssocID="{3E808369-EC56-4CE2-B355-8D8A685C666A}" presName="hierRoot2" presStyleCnt="0">
        <dgm:presLayoutVars>
          <dgm:hierBranch val="init"/>
        </dgm:presLayoutVars>
      </dgm:prSet>
      <dgm:spPr/>
    </dgm:pt>
    <dgm:pt modelId="{95479264-59ED-41C3-90B4-5C1BBD5AB2E8}" type="pres">
      <dgm:prSet presAssocID="{3E808369-EC56-4CE2-B355-8D8A685C666A}" presName="rootComposite" presStyleCnt="0"/>
      <dgm:spPr/>
    </dgm:pt>
    <dgm:pt modelId="{9A03745E-24C6-48B3-BABB-D5CB85414495}" type="pres">
      <dgm:prSet presAssocID="{3E808369-EC56-4CE2-B355-8D8A685C666A}" presName="rootText" presStyleLbl="node2" presStyleIdx="2" presStyleCnt="5">
        <dgm:presLayoutVars>
          <dgm:chPref val="3"/>
        </dgm:presLayoutVars>
      </dgm:prSet>
      <dgm:spPr/>
    </dgm:pt>
    <dgm:pt modelId="{E3011873-A5B2-4D69-8F54-9554EBCCD92F}" type="pres">
      <dgm:prSet presAssocID="{3E808369-EC56-4CE2-B355-8D8A685C666A}" presName="rootConnector" presStyleLbl="node2" presStyleIdx="2" presStyleCnt="5"/>
      <dgm:spPr/>
    </dgm:pt>
    <dgm:pt modelId="{ED37ED93-CB30-4A19-80BB-B466462A0F2F}" type="pres">
      <dgm:prSet presAssocID="{3E808369-EC56-4CE2-B355-8D8A685C666A}" presName="hierChild4" presStyleCnt="0"/>
      <dgm:spPr/>
    </dgm:pt>
    <dgm:pt modelId="{B3035101-9DB7-4F50-A00C-D721C9C55391}" type="pres">
      <dgm:prSet presAssocID="{3E808369-EC56-4CE2-B355-8D8A685C666A}" presName="hierChild5" presStyleCnt="0"/>
      <dgm:spPr/>
    </dgm:pt>
    <dgm:pt modelId="{A20EF330-C553-40F7-BBE5-F87E9004B8E2}" type="pres">
      <dgm:prSet presAssocID="{8559E0F8-FD4F-4AA0-9C90-767AF3627328}" presName="Name37" presStyleLbl="parChTrans1D2" presStyleIdx="3" presStyleCnt="6"/>
      <dgm:spPr/>
    </dgm:pt>
    <dgm:pt modelId="{574FC45E-8B4F-419C-B6FB-D93C00697A8F}" type="pres">
      <dgm:prSet presAssocID="{602D6B4E-7D48-438B-8162-AAE60D398385}" presName="hierRoot2" presStyleCnt="0">
        <dgm:presLayoutVars>
          <dgm:hierBranch val="init"/>
        </dgm:presLayoutVars>
      </dgm:prSet>
      <dgm:spPr/>
    </dgm:pt>
    <dgm:pt modelId="{F3DC3C63-1BCD-4C13-A0E3-79DB01BFCCA4}" type="pres">
      <dgm:prSet presAssocID="{602D6B4E-7D48-438B-8162-AAE60D398385}" presName="rootComposite" presStyleCnt="0"/>
      <dgm:spPr/>
    </dgm:pt>
    <dgm:pt modelId="{C5108FD7-349D-492B-B778-00EE4B466878}" type="pres">
      <dgm:prSet presAssocID="{602D6B4E-7D48-438B-8162-AAE60D398385}" presName="rootText" presStyleLbl="node2" presStyleIdx="3" presStyleCnt="5">
        <dgm:presLayoutVars>
          <dgm:chPref val="3"/>
        </dgm:presLayoutVars>
      </dgm:prSet>
      <dgm:spPr/>
    </dgm:pt>
    <dgm:pt modelId="{CC4E9101-360F-4F1F-BB3B-1D537D0E1A8A}" type="pres">
      <dgm:prSet presAssocID="{602D6B4E-7D48-438B-8162-AAE60D398385}" presName="rootConnector" presStyleLbl="node2" presStyleIdx="3" presStyleCnt="5"/>
      <dgm:spPr/>
    </dgm:pt>
    <dgm:pt modelId="{D39E4A84-A7C9-4FC1-9326-D8C57A3F2914}" type="pres">
      <dgm:prSet presAssocID="{602D6B4E-7D48-438B-8162-AAE60D398385}" presName="hierChild4" presStyleCnt="0"/>
      <dgm:spPr/>
    </dgm:pt>
    <dgm:pt modelId="{0B6F977D-60F1-4F5B-8042-76781AB37FC2}" type="pres">
      <dgm:prSet presAssocID="{602D6B4E-7D48-438B-8162-AAE60D398385}" presName="hierChild5" presStyleCnt="0"/>
      <dgm:spPr/>
    </dgm:pt>
    <dgm:pt modelId="{F33DC5F9-1852-4DF6-8506-52FF559302D1}" type="pres">
      <dgm:prSet presAssocID="{C8A5527A-DFE8-40B7-AEAB-4C991B035844}" presName="Name37" presStyleLbl="parChTrans1D2" presStyleIdx="4" presStyleCnt="6"/>
      <dgm:spPr/>
    </dgm:pt>
    <dgm:pt modelId="{B54BF7F3-E595-47FF-9790-DE5E6AA94D04}" type="pres">
      <dgm:prSet presAssocID="{AA894B7D-391D-4B24-859E-17A6F6C99EDE}" presName="hierRoot2" presStyleCnt="0">
        <dgm:presLayoutVars>
          <dgm:hierBranch val="init"/>
        </dgm:presLayoutVars>
      </dgm:prSet>
      <dgm:spPr/>
    </dgm:pt>
    <dgm:pt modelId="{A23D10A1-791A-4291-AA8C-913F648847EC}" type="pres">
      <dgm:prSet presAssocID="{AA894B7D-391D-4B24-859E-17A6F6C99EDE}" presName="rootComposite" presStyleCnt="0"/>
      <dgm:spPr/>
    </dgm:pt>
    <dgm:pt modelId="{9A478E69-FE93-4D85-87DD-F90E11AFC0BC}" type="pres">
      <dgm:prSet presAssocID="{AA894B7D-391D-4B24-859E-17A6F6C99EDE}" presName="rootText" presStyleLbl="node2" presStyleIdx="4" presStyleCnt="5" custLinFactNeighborX="3516" custLinFactNeighborY="-1406">
        <dgm:presLayoutVars>
          <dgm:chPref val="3"/>
        </dgm:presLayoutVars>
      </dgm:prSet>
      <dgm:spPr/>
    </dgm:pt>
    <dgm:pt modelId="{7969099B-9CAC-4B1F-981B-1DA8DA74AB79}" type="pres">
      <dgm:prSet presAssocID="{AA894B7D-391D-4B24-859E-17A6F6C99EDE}" presName="rootConnector" presStyleLbl="node2" presStyleIdx="4" presStyleCnt="5"/>
      <dgm:spPr/>
    </dgm:pt>
    <dgm:pt modelId="{4BFFD8A5-7EE9-44D0-86B4-00B536401FF1}" type="pres">
      <dgm:prSet presAssocID="{AA894B7D-391D-4B24-859E-17A6F6C99EDE}" presName="hierChild4" presStyleCnt="0"/>
      <dgm:spPr/>
    </dgm:pt>
    <dgm:pt modelId="{B24F3434-162A-4340-95CE-4A039E52D7F1}" type="pres">
      <dgm:prSet presAssocID="{AA894B7D-391D-4B24-859E-17A6F6C99EDE}" presName="hierChild5" presStyleCnt="0"/>
      <dgm:spPr/>
    </dgm:pt>
    <dgm:pt modelId="{B0D9FADF-2175-4592-A5C7-CB03209EDF2D}" type="pres">
      <dgm:prSet presAssocID="{990DF628-7A0D-4E73-85CF-DA9D040166ED}" presName="hierChild3" presStyleCnt="0"/>
      <dgm:spPr/>
    </dgm:pt>
    <dgm:pt modelId="{2F75856D-FE40-49EE-B71E-8DC646514B0C}" type="pres">
      <dgm:prSet presAssocID="{9CCF997D-9D37-485D-B3CD-87FEB0897150}" presName="Name111" presStyleLbl="parChTrans1D2" presStyleIdx="5" presStyleCnt="6"/>
      <dgm:spPr/>
    </dgm:pt>
    <dgm:pt modelId="{A3A54733-CDEE-4E26-9F1C-1EF17BF200EA}" type="pres">
      <dgm:prSet presAssocID="{5068A463-030C-4887-9FC9-EA7059AF4E8B}" presName="hierRoot3" presStyleCnt="0">
        <dgm:presLayoutVars>
          <dgm:hierBranch val="init"/>
        </dgm:presLayoutVars>
      </dgm:prSet>
      <dgm:spPr/>
    </dgm:pt>
    <dgm:pt modelId="{13BA8D4F-8F17-4E71-96BB-7865F8179B38}" type="pres">
      <dgm:prSet presAssocID="{5068A463-030C-4887-9FC9-EA7059AF4E8B}" presName="rootComposite3" presStyleCnt="0"/>
      <dgm:spPr/>
    </dgm:pt>
    <dgm:pt modelId="{AD53E5A4-12D7-4B3C-8639-23EFB34DB4CE}" type="pres">
      <dgm:prSet presAssocID="{5068A463-030C-4887-9FC9-EA7059AF4E8B}" presName="rootText3" presStyleLbl="asst1" presStyleIdx="0" presStyleCnt="1" custLinFactX="38184" custLinFactNeighborX="100000" custLinFactNeighborY="2110">
        <dgm:presLayoutVars>
          <dgm:chPref val="3"/>
        </dgm:presLayoutVars>
      </dgm:prSet>
      <dgm:spPr/>
    </dgm:pt>
    <dgm:pt modelId="{AED74D65-2AB5-4297-A875-CBFB0466B3A6}" type="pres">
      <dgm:prSet presAssocID="{5068A463-030C-4887-9FC9-EA7059AF4E8B}" presName="rootConnector3" presStyleLbl="asst1" presStyleIdx="0" presStyleCnt="1"/>
      <dgm:spPr/>
    </dgm:pt>
    <dgm:pt modelId="{C6C16129-326A-4BB3-821D-FBC771A81960}" type="pres">
      <dgm:prSet presAssocID="{5068A463-030C-4887-9FC9-EA7059AF4E8B}" presName="hierChild6" presStyleCnt="0"/>
      <dgm:spPr/>
    </dgm:pt>
    <dgm:pt modelId="{C01CA179-94A8-4841-9455-9A2F969460FC}" type="pres">
      <dgm:prSet presAssocID="{5068A463-030C-4887-9FC9-EA7059AF4E8B}" presName="hierChild7" presStyleCnt="0"/>
      <dgm:spPr/>
    </dgm:pt>
  </dgm:ptLst>
  <dgm:cxnLst>
    <dgm:cxn modelId="{4571E00A-B114-486F-83ED-F3C41E9A0FEB}" srcId="{990DF628-7A0D-4E73-85CF-DA9D040166ED}" destId="{AE4A6BF3-97C3-447A-967D-B85437ADC94A}" srcOrd="2" destOrd="0" parTransId="{0F9CEA01-870C-4997-99AF-98AA32E86926}" sibTransId="{8B0CFB56-D42C-43AD-B0F3-8ECC2105CF5F}"/>
    <dgm:cxn modelId="{27A06310-918B-49C3-B7F2-3A9DAB8008C7}" type="presOf" srcId="{9E7F0E63-B6F2-4032-A0A1-E0667DC263EC}" destId="{77B33CD4-0F46-41DC-8E42-9C63BF42753B}" srcOrd="1" destOrd="0" presId="urn:microsoft.com/office/officeart/2005/8/layout/orgChart1"/>
    <dgm:cxn modelId="{3542781F-2C3C-49DD-9E1E-A54015EAD4A6}" type="presOf" srcId="{F4ECD5E2-9DFD-4359-8915-77D6967F2F8C}" destId="{AC229187-A41E-439A-9CD9-333F6368A785}" srcOrd="0" destOrd="0" presId="urn:microsoft.com/office/officeart/2005/8/layout/orgChart1"/>
    <dgm:cxn modelId="{0D4CFE1F-8A8B-46D9-B13A-F3A498E7F5BA}" type="presOf" srcId="{3E808369-EC56-4CE2-B355-8D8A685C666A}" destId="{E3011873-A5B2-4D69-8F54-9554EBCCD92F}" srcOrd="1" destOrd="0" presId="urn:microsoft.com/office/officeart/2005/8/layout/orgChart1"/>
    <dgm:cxn modelId="{F0B12520-7087-4AA7-8C78-29840F97C45B}" type="presOf" srcId="{0F9CEA01-870C-4997-99AF-98AA32E86926}" destId="{FC47DEE5-8679-4796-AF5A-2AE53BC44C20}" srcOrd="0" destOrd="0" presId="urn:microsoft.com/office/officeart/2005/8/layout/orgChart1"/>
    <dgm:cxn modelId="{C981B95C-5DB3-411B-B6D6-B8B7DE5448D1}" type="presOf" srcId="{3E808369-EC56-4CE2-B355-8D8A685C666A}" destId="{9A03745E-24C6-48B3-BABB-D5CB85414495}" srcOrd="0" destOrd="0" presId="urn:microsoft.com/office/officeart/2005/8/layout/orgChart1"/>
    <dgm:cxn modelId="{D8F0CF5E-2AFE-4190-AAAB-55010F470FBD}" type="presOf" srcId="{C8A5527A-DFE8-40B7-AEAB-4C991B035844}" destId="{F33DC5F9-1852-4DF6-8506-52FF559302D1}" srcOrd="0" destOrd="0" presId="urn:microsoft.com/office/officeart/2005/8/layout/orgChart1"/>
    <dgm:cxn modelId="{FF502A61-1DE8-4312-8418-7B6E18DAAAAC}" srcId="{990DF628-7A0D-4E73-85CF-DA9D040166ED}" destId="{AA894B7D-391D-4B24-859E-17A6F6C99EDE}" srcOrd="5" destOrd="0" parTransId="{C8A5527A-DFE8-40B7-AEAB-4C991B035844}" sibTransId="{3EA30A8E-3CB4-4B8F-9A10-BAEA8A5EF77E}"/>
    <dgm:cxn modelId="{E3496461-3BCA-429A-A937-0965183CEE08}" srcId="{990DF628-7A0D-4E73-85CF-DA9D040166ED}" destId="{5068A463-030C-4887-9FC9-EA7059AF4E8B}" srcOrd="0" destOrd="0" parTransId="{9CCF997D-9D37-485D-B3CD-87FEB0897150}" sibTransId="{4B599B2A-54FB-4FD1-A741-5C02B418275F}"/>
    <dgm:cxn modelId="{A7720D62-A1FD-40F6-897A-8293F584193C}" type="presOf" srcId="{990DF628-7A0D-4E73-85CF-DA9D040166ED}" destId="{796A07AB-494A-4437-B41F-AC2ABB44AFDC}" srcOrd="1" destOrd="0" presId="urn:microsoft.com/office/officeart/2005/8/layout/orgChart1"/>
    <dgm:cxn modelId="{6DD80264-01F1-4BF1-B19C-D8C7B08C9734}" type="presOf" srcId="{8559E0F8-FD4F-4AA0-9C90-767AF3627328}" destId="{A20EF330-C553-40F7-BBE5-F87E9004B8E2}" srcOrd="0" destOrd="0" presId="urn:microsoft.com/office/officeart/2005/8/layout/orgChart1"/>
    <dgm:cxn modelId="{982D8E6A-186A-4E10-A935-BC5794CD5F82}" srcId="{990DF628-7A0D-4E73-85CF-DA9D040166ED}" destId="{602D6B4E-7D48-438B-8162-AAE60D398385}" srcOrd="4" destOrd="0" parTransId="{8559E0F8-FD4F-4AA0-9C90-767AF3627328}" sibTransId="{9C3ABE0F-E875-4182-B0BF-3B3B1F5BCBDD}"/>
    <dgm:cxn modelId="{A61EFA6D-1552-4D33-9628-5AC7334827CC}" srcId="{990DF628-7A0D-4E73-85CF-DA9D040166ED}" destId="{9E7F0E63-B6F2-4032-A0A1-E0667DC263EC}" srcOrd="1" destOrd="0" parTransId="{2E25D055-0069-4AAD-8C41-41EA5C60E1FE}" sibTransId="{6802303B-FAB4-42BC-8847-CE280994EFA8}"/>
    <dgm:cxn modelId="{118FB051-22AC-48D0-8EDE-C5E6A88F108D}" type="presOf" srcId="{990DF628-7A0D-4E73-85CF-DA9D040166ED}" destId="{BCB48F43-CB0F-49D1-AB9F-1D9485B39330}" srcOrd="0" destOrd="0" presId="urn:microsoft.com/office/officeart/2005/8/layout/orgChart1"/>
    <dgm:cxn modelId="{45AD6E56-048D-482F-B3E3-C48EFE386DA3}" type="presOf" srcId="{AA894B7D-391D-4B24-859E-17A6F6C99EDE}" destId="{9A478E69-FE93-4D85-87DD-F90E11AFC0BC}" srcOrd="0" destOrd="0" presId="urn:microsoft.com/office/officeart/2005/8/layout/orgChart1"/>
    <dgm:cxn modelId="{5E0C1F7A-BA63-49B8-BF59-9948EFF61BA6}" srcId="{F4ECD5E2-9DFD-4359-8915-77D6967F2F8C}" destId="{990DF628-7A0D-4E73-85CF-DA9D040166ED}" srcOrd="0" destOrd="0" parTransId="{AD290B6C-19CF-4410-A424-A36030F5620D}" sibTransId="{3263BD6E-0B34-494C-B854-9A906F3B0756}"/>
    <dgm:cxn modelId="{5781E282-0F1F-4B2E-A266-B71826B0E4E8}" type="presOf" srcId="{5068A463-030C-4887-9FC9-EA7059AF4E8B}" destId="{AD53E5A4-12D7-4B3C-8639-23EFB34DB4CE}" srcOrd="0" destOrd="0" presId="urn:microsoft.com/office/officeart/2005/8/layout/orgChart1"/>
    <dgm:cxn modelId="{7FFCFC91-5DE4-44E4-8B83-D5209DF66905}" srcId="{990DF628-7A0D-4E73-85CF-DA9D040166ED}" destId="{3E808369-EC56-4CE2-B355-8D8A685C666A}" srcOrd="3" destOrd="0" parTransId="{00730D5E-FC3E-4691-A7DD-F3A4CB99FD4F}" sibTransId="{F0BE3BA8-3AC2-498D-919D-AE44FD7B7A55}"/>
    <dgm:cxn modelId="{1E23D195-195C-4174-B78C-D1E14C2EC44C}" type="presOf" srcId="{AA894B7D-391D-4B24-859E-17A6F6C99EDE}" destId="{7969099B-9CAC-4B1F-981B-1DA8DA74AB79}" srcOrd="1" destOrd="0" presId="urn:microsoft.com/office/officeart/2005/8/layout/orgChart1"/>
    <dgm:cxn modelId="{AB052098-9590-414A-A7EF-5CD72846A543}" type="presOf" srcId="{602D6B4E-7D48-438B-8162-AAE60D398385}" destId="{C5108FD7-349D-492B-B778-00EE4B466878}" srcOrd="0" destOrd="0" presId="urn:microsoft.com/office/officeart/2005/8/layout/orgChart1"/>
    <dgm:cxn modelId="{930187A3-00E3-4D9A-9784-4EAEC03F02FA}" type="presOf" srcId="{AE4A6BF3-97C3-447A-967D-B85437ADC94A}" destId="{B85B95EF-A589-447A-B204-E0F229E8DF63}" srcOrd="0" destOrd="0" presId="urn:microsoft.com/office/officeart/2005/8/layout/orgChart1"/>
    <dgm:cxn modelId="{0249B9C4-AADA-4F21-B67C-5BE1CE738F76}" type="presOf" srcId="{5068A463-030C-4887-9FC9-EA7059AF4E8B}" destId="{AED74D65-2AB5-4297-A875-CBFB0466B3A6}" srcOrd="1" destOrd="0" presId="urn:microsoft.com/office/officeart/2005/8/layout/orgChart1"/>
    <dgm:cxn modelId="{1E2D48C9-7ABA-40B1-A736-F4AF4629A634}" type="presOf" srcId="{602D6B4E-7D48-438B-8162-AAE60D398385}" destId="{CC4E9101-360F-4F1F-BB3B-1D537D0E1A8A}" srcOrd="1" destOrd="0" presId="urn:microsoft.com/office/officeart/2005/8/layout/orgChart1"/>
    <dgm:cxn modelId="{638D59D4-39CF-47F0-87F0-30514C8E093E}" type="presOf" srcId="{2E25D055-0069-4AAD-8C41-41EA5C60E1FE}" destId="{768BBEF5-74F3-4F9D-BB2F-1532C4AE128E}" srcOrd="0" destOrd="0" presId="urn:microsoft.com/office/officeart/2005/8/layout/orgChart1"/>
    <dgm:cxn modelId="{29766FD6-6F30-474D-82BE-91B26FBD31DD}" type="presOf" srcId="{9CCF997D-9D37-485D-B3CD-87FEB0897150}" destId="{2F75856D-FE40-49EE-B71E-8DC646514B0C}" srcOrd="0" destOrd="0" presId="urn:microsoft.com/office/officeart/2005/8/layout/orgChart1"/>
    <dgm:cxn modelId="{24539ED9-F3D5-410D-8299-32E3F7179186}" type="presOf" srcId="{AE4A6BF3-97C3-447A-967D-B85437ADC94A}" destId="{9FAF901B-F8BE-4866-A226-E0F695F8D0DD}" srcOrd="1" destOrd="0" presId="urn:microsoft.com/office/officeart/2005/8/layout/orgChart1"/>
    <dgm:cxn modelId="{3662F9F0-9FBC-40AA-B439-4ADCB13D147D}" type="presOf" srcId="{9E7F0E63-B6F2-4032-A0A1-E0667DC263EC}" destId="{8CBD061C-6F40-4ECA-B292-D64EFA5157DE}" srcOrd="0" destOrd="0" presId="urn:microsoft.com/office/officeart/2005/8/layout/orgChart1"/>
    <dgm:cxn modelId="{4AAD46FA-49B0-4706-A931-9E9E0D3B15AC}" type="presOf" srcId="{00730D5E-FC3E-4691-A7DD-F3A4CB99FD4F}" destId="{CFFEAF8B-788B-48D5-9885-9754331B0682}" srcOrd="0" destOrd="0" presId="urn:microsoft.com/office/officeart/2005/8/layout/orgChart1"/>
    <dgm:cxn modelId="{B1394AF0-F105-4CC9-A276-96697F1B8AAB}" type="presParOf" srcId="{AC229187-A41E-439A-9CD9-333F6368A785}" destId="{E18448E1-C339-41DB-986F-CCC9EA9347DD}" srcOrd="0" destOrd="0" presId="urn:microsoft.com/office/officeart/2005/8/layout/orgChart1"/>
    <dgm:cxn modelId="{449DCCAA-6DCD-4C1D-A102-1EDE64D8158E}" type="presParOf" srcId="{E18448E1-C339-41DB-986F-CCC9EA9347DD}" destId="{930F714B-6611-4F39-96BA-88771445E52B}" srcOrd="0" destOrd="0" presId="urn:microsoft.com/office/officeart/2005/8/layout/orgChart1"/>
    <dgm:cxn modelId="{21344A32-DC21-4227-B751-5A58057F1FDB}" type="presParOf" srcId="{930F714B-6611-4F39-96BA-88771445E52B}" destId="{BCB48F43-CB0F-49D1-AB9F-1D9485B39330}" srcOrd="0" destOrd="0" presId="urn:microsoft.com/office/officeart/2005/8/layout/orgChart1"/>
    <dgm:cxn modelId="{E1C180AA-FC80-4500-A0ED-7173C0AED9F1}" type="presParOf" srcId="{930F714B-6611-4F39-96BA-88771445E52B}" destId="{796A07AB-494A-4437-B41F-AC2ABB44AFDC}" srcOrd="1" destOrd="0" presId="urn:microsoft.com/office/officeart/2005/8/layout/orgChart1"/>
    <dgm:cxn modelId="{7BC79349-D450-4DAD-83D5-4B9E5E6EA4E7}" type="presParOf" srcId="{E18448E1-C339-41DB-986F-CCC9EA9347DD}" destId="{7470D53C-4D8B-4F3E-9504-1D7B1A521AB3}" srcOrd="1" destOrd="0" presId="urn:microsoft.com/office/officeart/2005/8/layout/orgChart1"/>
    <dgm:cxn modelId="{0E163124-0301-4D3A-8BC7-7DD9F002A886}" type="presParOf" srcId="{7470D53C-4D8B-4F3E-9504-1D7B1A521AB3}" destId="{768BBEF5-74F3-4F9D-BB2F-1532C4AE128E}" srcOrd="0" destOrd="0" presId="urn:microsoft.com/office/officeart/2005/8/layout/orgChart1"/>
    <dgm:cxn modelId="{17056638-0BEF-4B5E-B11F-AE6470200790}" type="presParOf" srcId="{7470D53C-4D8B-4F3E-9504-1D7B1A521AB3}" destId="{81748875-4E7A-42C6-AC3F-4493494C0C25}" srcOrd="1" destOrd="0" presId="urn:microsoft.com/office/officeart/2005/8/layout/orgChart1"/>
    <dgm:cxn modelId="{24A4E4A7-583A-4FD5-91AC-15CBC50A6CDE}" type="presParOf" srcId="{81748875-4E7A-42C6-AC3F-4493494C0C25}" destId="{F3D6C025-27E2-4490-B98C-45E6753368C0}" srcOrd="0" destOrd="0" presId="urn:microsoft.com/office/officeart/2005/8/layout/orgChart1"/>
    <dgm:cxn modelId="{DE1BC5E8-8A6C-4B27-A0DD-2585D1DB0353}" type="presParOf" srcId="{F3D6C025-27E2-4490-B98C-45E6753368C0}" destId="{8CBD061C-6F40-4ECA-B292-D64EFA5157DE}" srcOrd="0" destOrd="0" presId="urn:microsoft.com/office/officeart/2005/8/layout/orgChart1"/>
    <dgm:cxn modelId="{281D2D1B-DA73-482B-9E59-E4D095FEA521}" type="presParOf" srcId="{F3D6C025-27E2-4490-B98C-45E6753368C0}" destId="{77B33CD4-0F46-41DC-8E42-9C63BF42753B}" srcOrd="1" destOrd="0" presId="urn:microsoft.com/office/officeart/2005/8/layout/orgChart1"/>
    <dgm:cxn modelId="{078589F7-9A3E-4505-AC3F-00F03AD932D1}" type="presParOf" srcId="{81748875-4E7A-42C6-AC3F-4493494C0C25}" destId="{82A82B24-69B1-4177-B5B2-3943028CCE5E}" srcOrd="1" destOrd="0" presId="urn:microsoft.com/office/officeart/2005/8/layout/orgChart1"/>
    <dgm:cxn modelId="{1BBE47EB-7051-41FF-90E9-C021F15FE427}" type="presParOf" srcId="{81748875-4E7A-42C6-AC3F-4493494C0C25}" destId="{1231EF78-FD7B-4920-A99E-7954653FAF46}" srcOrd="2" destOrd="0" presId="urn:microsoft.com/office/officeart/2005/8/layout/orgChart1"/>
    <dgm:cxn modelId="{820206BE-B080-4B51-B29F-7B0C023372C5}" type="presParOf" srcId="{7470D53C-4D8B-4F3E-9504-1D7B1A521AB3}" destId="{FC47DEE5-8679-4796-AF5A-2AE53BC44C20}" srcOrd="2" destOrd="0" presId="urn:microsoft.com/office/officeart/2005/8/layout/orgChart1"/>
    <dgm:cxn modelId="{69A0AED5-CB7A-4995-990C-A5D8FF43A4F9}" type="presParOf" srcId="{7470D53C-4D8B-4F3E-9504-1D7B1A521AB3}" destId="{466F98D6-C708-4BC9-9D7D-81A53E56ABAE}" srcOrd="3" destOrd="0" presId="urn:microsoft.com/office/officeart/2005/8/layout/orgChart1"/>
    <dgm:cxn modelId="{D59949B7-5257-4528-849D-18A731C84E70}" type="presParOf" srcId="{466F98D6-C708-4BC9-9D7D-81A53E56ABAE}" destId="{52F4D5BD-F1D3-4114-BA72-00FC9D9B536D}" srcOrd="0" destOrd="0" presId="urn:microsoft.com/office/officeart/2005/8/layout/orgChart1"/>
    <dgm:cxn modelId="{B27A667F-105C-4DCC-9B06-D94479139C0C}" type="presParOf" srcId="{52F4D5BD-F1D3-4114-BA72-00FC9D9B536D}" destId="{B85B95EF-A589-447A-B204-E0F229E8DF63}" srcOrd="0" destOrd="0" presId="urn:microsoft.com/office/officeart/2005/8/layout/orgChart1"/>
    <dgm:cxn modelId="{990B2219-CBA8-464C-AD75-D78A4DB25781}" type="presParOf" srcId="{52F4D5BD-F1D3-4114-BA72-00FC9D9B536D}" destId="{9FAF901B-F8BE-4866-A226-E0F695F8D0DD}" srcOrd="1" destOrd="0" presId="urn:microsoft.com/office/officeart/2005/8/layout/orgChart1"/>
    <dgm:cxn modelId="{C8ECE997-370F-4554-A0EC-BCE44DFBD82F}" type="presParOf" srcId="{466F98D6-C708-4BC9-9D7D-81A53E56ABAE}" destId="{498164B7-3C24-49EA-B9BA-57C3C601E752}" srcOrd="1" destOrd="0" presId="urn:microsoft.com/office/officeart/2005/8/layout/orgChart1"/>
    <dgm:cxn modelId="{7BF1E146-7F70-4379-ABD0-D71A7868B15E}" type="presParOf" srcId="{466F98D6-C708-4BC9-9D7D-81A53E56ABAE}" destId="{89234A5A-73AF-4ADC-BE6B-AA8E35AC1BE8}" srcOrd="2" destOrd="0" presId="urn:microsoft.com/office/officeart/2005/8/layout/orgChart1"/>
    <dgm:cxn modelId="{6222935B-885A-4925-8135-1C7E9D9DCF09}" type="presParOf" srcId="{7470D53C-4D8B-4F3E-9504-1D7B1A521AB3}" destId="{CFFEAF8B-788B-48D5-9885-9754331B0682}" srcOrd="4" destOrd="0" presId="urn:microsoft.com/office/officeart/2005/8/layout/orgChart1"/>
    <dgm:cxn modelId="{6DDB89A7-C000-42E8-B0EA-8280B4308159}" type="presParOf" srcId="{7470D53C-4D8B-4F3E-9504-1D7B1A521AB3}" destId="{13FFD4CC-4EA6-4EA3-86E8-E0471358081B}" srcOrd="5" destOrd="0" presId="urn:microsoft.com/office/officeart/2005/8/layout/orgChart1"/>
    <dgm:cxn modelId="{1B2B8E7E-8FCE-44C5-890B-C214FC21076B}" type="presParOf" srcId="{13FFD4CC-4EA6-4EA3-86E8-E0471358081B}" destId="{95479264-59ED-41C3-90B4-5C1BBD5AB2E8}" srcOrd="0" destOrd="0" presId="urn:microsoft.com/office/officeart/2005/8/layout/orgChart1"/>
    <dgm:cxn modelId="{34D698D0-B496-43E9-832C-2834FA4A49C7}" type="presParOf" srcId="{95479264-59ED-41C3-90B4-5C1BBD5AB2E8}" destId="{9A03745E-24C6-48B3-BABB-D5CB85414495}" srcOrd="0" destOrd="0" presId="urn:microsoft.com/office/officeart/2005/8/layout/orgChart1"/>
    <dgm:cxn modelId="{ED274BC4-98BD-4215-B804-43C2027C7175}" type="presParOf" srcId="{95479264-59ED-41C3-90B4-5C1BBD5AB2E8}" destId="{E3011873-A5B2-4D69-8F54-9554EBCCD92F}" srcOrd="1" destOrd="0" presId="urn:microsoft.com/office/officeart/2005/8/layout/orgChart1"/>
    <dgm:cxn modelId="{1BD5A689-6B4F-42BF-90D3-855DE5FDD556}" type="presParOf" srcId="{13FFD4CC-4EA6-4EA3-86E8-E0471358081B}" destId="{ED37ED93-CB30-4A19-80BB-B466462A0F2F}" srcOrd="1" destOrd="0" presId="urn:microsoft.com/office/officeart/2005/8/layout/orgChart1"/>
    <dgm:cxn modelId="{00AECC2B-443E-40E6-B03D-5D9C9D567BFD}" type="presParOf" srcId="{13FFD4CC-4EA6-4EA3-86E8-E0471358081B}" destId="{B3035101-9DB7-4F50-A00C-D721C9C55391}" srcOrd="2" destOrd="0" presId="urn:microsoft.com/office/officeart/2005/8/layout/orgChart1"/>
    <dgm:cxn modelId="{87FBDE72-6CDE-4C6C-9D10-F573DA9D2F4A}" type="presParOf" srcId="{7470D53C-4D8B-4F3E-9504-1D7B1A521AB3}" destId="{A20EF330-C553-40F7-BBE5-F87E9004B8E2}" srcOrd="6" destOrd="0" presId="urn:microsoft.com/office/officeart/2005/8/layout/orgChart1"/>
    <dgm:cxn modelId="{59280064-77FB-4E59-B5B8-3F1111B0771E}" type="presParOf" srcId="{7470D53C-4D8B-4F3E-9504-1D7B1A521AB3}" destId="{574FC45E-8B4F-419C-B6FB-D93C00697A8F}" srcOrd="7" destOrd="0" presId="urn:microsoft.com/office/officeart/2005/8/layout/orgChart1"/>
    <dgm:cxn modelId="{D7C555D6-E4E0-4473-ABD8-21DB05695801}" type="presParOf" srcId="{574FC45E-8B4F-419C-B6FB-D93C00697A8F}" destId="{F3DC3C63-1BCD-4C13-A0E3-79DB01BFCCA4}" srcOrd="0" destOrd="0" presId="urn:microsoft.com/office/officeart/2005/8/layout/orgChart1"/>
    <dgm:cxn modelId="{BCEE8B49-4B5F-491E-B26A-91D3A709858D}" type="presParOf" srcId="{F3DC3C63-1BCD-4C13-A0E3-79DB01BFCCA4}" destId="{C5108FD7-349D-492B-B778-00EE4B466878}" srcOrd="0" destOrd="0" presId="urn:microsoft.com/office/officeart/2005/8/layout/orgChart1"/>
    <dgm:cxn modelId="{856780E7-A32A-4288-96AA-902783EC5D97}" type="presParOf" srcId="{F3DC3C63-1BCD-4C13-A0E3-79DB01BFCCA4}" destId="{CC4E9101-360F-4F1F-BB3B-1D537D0E1A8A}" srcOrd="1" destOrd="0" presId="urn:microsoft.com/office/officeart/2005/8/layout/orgChart1"/>
    <dgm:cxn modelId="{F4853CF4-7CEE-4EE7-9C58-D1505FCEC570}" type="presParOf" srcId="{574FC45E-8B4F-419C-B6FB-D93C00697A8F}" destId="{D39E4A84-A7C9-4FC1-9326-D8C57A3F2914}" srcOrd="1" destOrd="0" presId="urn:microsoft.com/office/officeart/2005/8/layout/orgChart1"/>
    <dgm:cxn modelId="{871E7159-2C19-4E7B-9ED8-553B2361E67C}" type="presParOf" srcId="{574FC45E-8B4F-419C-B6FB-D93C00697A8F}" destId="{0B6F977D-60F1-4F5B-8042-76781AB37FC2}" srcOrd="2" destOrd="0" presId="urn:microsoft.com/office/officeart/2005/8/layout/orgChart1"/>
    <dgm:cxn modelId="{45F56484-60B5-4530-832B-1F34D04F7124}" type="presParOf" srcId="{7470D53C-4D8B-4F3E-9504-1D7B1A521AB3}" destId="{F33DC5F9-1852-4DF6-8506-52FF559302D1}" srcOrd="8" destOrd="0" presId="urn:microsoft.com/office/officeart/2005/8/layout/orgChart1"/>
    <dgm:cxn modelId="{266ADA42-74A6-4276-8432-3B5ECBCEEECB}" type="presParOf" srcId="{7470D53C-4D8B-4F3E-9504-1D7B1A521AB3}" destId="{B54BF7F3-E595-47FF-9790-DE5E6AA94D04}" srcOrd="9" destOrd="0" presId="urn:microsoft.com/office/officeart/2005/8/layout/orgChart1"/>
    <dgm:cxn modelId="{647C9D85-9A46-456F-B229-37644089F301}" type="presParOf" srcId="{B54BF7F3-E595-47FF-9790-DE5E6AA94D04}" destId="{A23D10A1-791A-4291-AA8C-913F648847EC}" srcOrd="0" destOrd="0" presId="urn:microsoft.com/office/officeart/2005/8/layout/orgChart1"/>
    <dgm:cxn modelId="{FBF8059C-9AD3-4B71-8C9C-D0DC40973F20}" type="presParOf" srcId="{A23D10A1-791A-4291-AA8C-913F648847EC}" destId="{9A478E69-FE93-4D85-87DD-F90E11AFC0BC}" srcOrd="0" destOrd="0" presId="urn:microsoft.com/office/officeart/2005/8/layout/orgChart1"/>
    <dgm:cxn modelId="{2C6C459B-73ED-4C0D-9641-45EDB899C057}" type="presParOf" srcId="{A23D10A1-791A-4291-AA8C-913F648847EC}" destId="{7969099B-9CAC-4B1F-981B-1DA8DA74AB79}" srcOrd="1" destOrd="0" presId="urn:microsoft.com/office/officeart/2005/8/layout/orgChart1"/>
    <dgm:cxn modelId="{47DCE59B-F956-4F9D-A800-0378374133E0}" type="presParOf" srcId="{B54BF7F3-E595-47FF-9790-DE5E6AA94D04}" destId="{4BFFD8A5-7EE9-44D0-86B4-00B536401FF1}" srcOrd="1" destOrd="0" presId="urn:microsoft.com/office/officeart/2005/8/layout/orgChart1"/>
    <dgm:cxn modelId="{DA8B3089-04C4-421C-98F6-0132B8509BA0}" type="presParOf" srcId="{B54BF7F3-E595-47FF-9790-DE5E6AA94D04}" destId="{B24F3434-162A-4340-95CE-4A039E52D7F1}" srcOrd="2" destOrd="0" presId="urn:microsoft.com/office/officeart/2005/8/layout/orgChart1"/>
    <dgm:cxn modelId="{10B1EEE6-2DBF-402A-8649-102F49AEFCD7}" type="presParOf" srcId="{E18448E1-C339-41DB-986F-CCC9EA9347DD}" destId="{B0D9FADF-2175-4592-A5C7-CB03209EDF2D}" srcOrd="2" destOrd="0" presId="urn:microsoft.com/office/officeart/2005/8/layout/orgChart1"/>
    <dgm:cxn modelId="{829AB1C8-3BD5-4017-A37F-F9F32B6E3C60}" type="presParOf" srcId="{B0D9FADF-2175-4592-A5C7-CB03209EDF2D}" destId="{2F75856D-FE40-49EE-B71E-8DC646514B0C}" srcOrd="0" destOrd="0" presId="urn:microsoft.com/office/officeart/2005/8/layout/orgChart1"/>
    <dgm:cxn modelId="{ACEF4FF8-DA18-4450-9AD1-61FD91AD6169}" type="presParOf" srcId="{B0D9FADF-2175-4592-A5C7-CB03209EDF2D}" destId="{A3A54733-CDEE-4E26-9F1C-1EF17BF200EA}" srcOrd="1" destOrd="0" presId="urn:microsoft.com/office/officeart/2005/8/layout/orgChart1"/>
    <dgm:cxn modelId="{9B923824-CF07-4DAC-8097-ED5FCCC0476F}" type="presParOf" srcId="{A3A54733-CDEE-4E26-9F1C-1EF17BF200EA}" destId="{13BA8D4F-8F17-4E71-96BB-7865F8179B38}" srcOrd="0" destOrd="0" presId="urn:microsoft.com/office/officeart/2005/8/layout/orgChart1"/>
    <dgm:cxn modelId="{D1380BB0-0DB3-4FBE-B0BA-A309DB0D5D03}" type="presParOf" srcId="{13BA8D4F-8F17-4E71-96BB-7865F8179B38}" destId="{AD53E5A4-12D7-4B3C-8639-23EFB34DB4CE}" srcOrd="0" destOrd="0" presId="urn:microsoft.com/office/officeart/2005/8/layout/orgChart1"/>
    <dgm:cxn modelId="{437FCCA0-19F4-44BB-8CE7-5BFA81E00259}" type="presParOf" srcId="{13BA8D4F-8F17-4E71-96BB-7865F8179B38}" destId="{AED74D65-2AB5-4297-A875-CBFB0466B3A6}" srcOrd="1" destOrd="0" presId="urn:microsoft.com/office/officeart/2005/8/layout/orgChart1"/>
    <dgm:cxn modelId="{9352D178-1D28-4DA7-8B57-DBF10E71B637}" type="presParOf" srcId="{A3A54733-CDEE-4E26-9F1C-1EF17BF200EA}" destId="{C6C16129-326A-4BB3-821D-FBC771A81960}" srcOrd="1" destOrd="0" presId="urn:microsoft.com/office/officeart/2005/8/layout/orgChart1"/>
    <dgm:cxn modelId="{883C6011-C2CE-4D54-BDA5-0DFB0646323F}" type="presParOf" srcId="{A3A54733-CDEE-4E26-9F1C-1EF17BF200EA}" destId="{C01CA179-94A8-4841-9455-9A2F969460F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75856D-FE40-49EE-B71E-8DC646514B0C}">
      <dsp:nvSpPr>
        <dsp:cNvPr id="0" name=""/>
        <dsp:cNvSpPr/>
      </dsp:nvSpPr>
      <dsp:spPr>
        <a:xfrm>
          <a:off x="3254375" y="1393787"/>
          <a:ext cx="308488" cy="524343"/>
        </a:xfrm>
        <a:custGeom>
          <a:avLst/>
          <a:gdLst/>
          <a:ahLst/>
          <a:cxnLst/>
          <a:rect l="0" t="0" r="0" b="0"/>
          <a:pathLst>
            <a:path>
              <a:moveTo>
                <a:pt x="0" y="0"/>
              </a:moveTo>
              <a:lnTo>
                <a:pt x="0" y="524343"/>
              </a:lnTo>
              <a:lnTo>
                <a:pt x="308488" y="5243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3DC5F9-1852-4DF6-8506-52FF559302D1}">
      <dsp:nvSpPr>
        <dsp:cNvPr id="0" name=""/>
        <dsp:cNvSpPr/>
      </dsp:nvSpPr>
      <dsp:spPr>
        <a:xfrm>
          <a:off x="3254375" y="1393787"/>
          <a:ext cx="2697214" cy="1017342"/>
        </a:xfrm>
        <a:custGeom>
          <a:avLst/>
          <a:gdLst/>
          <a:ahLst/>
          <a:cxnLst/>
          <a:rect l="0" t="0" r="0" b="0"/>
          <a:pathLst>
            <a:path>
              <a:moveTo>
                <a:pt x="0" y="0"/>
              </a:moveTo>
              <a:lnTo>
                <a:pt x="0" y="900338"/>
              </a:lnTo>
              <a:lnTo>
                <a:pt x="2697214" y="900338"/>
              </a:lnTo>
              <a:lnTo>
                <a:pt x="2697214" y="10173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0EF330-C553-40F7-BBE5-F87E9004B8E2}">
      <dsp:nvSpPr>
        <dsp:cNvPr id="0" name=""/>
        <dsp:cNvSpPr/>
      </dsp:nvSpPr>
      <dsp:spPr>
        <a:xfrm>
          <a:off x="3254375" y="1393787"/>
          <a:ext cx="1348329" cy="1025175"/>
        </a:xfrm>
        <a:custGeom>
          <a:avLst/>
          <a:gdLst/>
          <a:ahLst/>
          <a:cxnLst/>
          <a:rect l="0" t="0" r="0" b="0"/>
          <a:pathLst>
            <a:path>
              <a:moveTo>
                <a:pt x="0" y="0"/>
              </a:moveTo>
              <a:lnTo>
                <a:pt x="0" y="908172"/>
              </a:lnTo>
              <a:lnTo>
                <a:pt x="1348329" y="908172"/>
              </a:lnTo>
              <a:lnTo>
                <a:pt x="1348329" y="10251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FEAF8B-788B-48D5-9885-9754331B0682}">
      <dsp:nvSpPr>
        <dsp:cNvPr id="0" name=""/>
        <dsp:cNvSpPr/>
      </dsp:nvSpPr>
      <dsp:spPr>
        <a:xfrm>
          <a:off x="3208655" y="1393787"/>
          <a:ext cx="91440" cy="1025175"/>
        </a:xfrm>
        <a:custGeom>
          <a:avLst/>
          <a:gdLst/>
          <a:ahLst/>
          <a:cxnLst/>
          <a:rect l="0" t="0" r="0" b="0"/>
          <a:pathLst>
            <a:path>
              <a:moveTo>
                <a:pt x="45720" y="0"/>
              </a:moveTo>
              <a:lnTo>
                <a:pt x="45720" y="10251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47DEE5-8679-4796-AF5A-2AE53BC44C20}">
      <dsp:nvSpPr>
        <dsp:cNvPr id="0" name=""/>
        <dsp:cNvSpPr/>
      </dsp:nvSpPr>
      <dsp:spPr>
        <a:xfrm>
          <a:off x="1906045" y="1393787"/>
          <a:ext cx="1348329" cy="1025175"/>
        </a:xfrm>
        <a:custGeom>
          <a:avLst/>
          <a:gdLst/>
          <a:ahLst/>
          <a:cxnLst/>
          <a:rect l="0" t="0" r="0" b="0"/>
          <a:pathLst>
            <a:path>
              <a:moveTo>
                <a:pt x="1348329" y="0"/>
              </a:moveTo>
              <a:lnTo>
                <a:pt x="1348329" y="908172"/>
              </a:lnTo>
              <a:lnTo>
                <a:pt x="0" y="908172"/>
              </a:lnTo>
              <a:lnTo>
                <a:pt x="0" y="10251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8BBEF5-74F3-4F9D-BB2F-1532C4AE128E}">
      <dsp:nvSpPr>
        <dsp:cNvPr id="0" name=""/>
        <dsp:cNvSpPr/>
      </dsp:nvSpPr>
      <dsp:spPr>
        <a:xfrm>
          <a:off x="557716" y="1393787"/>
          <a:ext cx="2696658" cy="1025175"/>
        </a:xfrm>
        <a:custGeom>
          <a:avLst/>
          <a:gdLst/>
          <a:ahLst/>
          <a:cxnLst/>
          <a:rect l="0" t="0" r="0" b="0"/>
          <a:pathLst>
            <a:path>
              <a:moveTo>
                <a:pt x="2696658" y="0"/>
              </a:moveTo>
              <a:lnTo>
                <a:pt x="2696658" y="908172"/>
              </a:lnTo>
              <a:lnTo>
                <a:pt x="0" y="908172"/>
              </a:lnTo>
              <a:lnTo>
                <a:pt x="0" y="10251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48F43-CB0F-49D1-AB9F-1D9485B39330}">
      <dsp:nvSpPr>
        <dsp:cNvPr id="0" name=""/>
        <dsp:cNvSpPr/>
      </dsp:nvSpPr>
      <dsp:spPr>
        <a:xfrm>
          <a:off x="2697214" y="122675"/>
          <a:ext cx="1114321" cy="12711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召集人</a:t>
          </a:r>
          <a:endParaRPr lang="en-US" altLang="zh-TW" sz="1200" b="0" i="0" u="none" strike="noStrike" kern="1200" baseline="0">
            <a:latin typeface="Calibri"/>
            <a:ea typeface="新細明體"/>
          </a:endParaRPr>
        </a:p>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蘇 漢彬</a:t>
          </a:r>
          <a:endParaRPr lang="en-US" altLang="zh-TW" sz="1200" b="0" i="0" u="none" strike="noStrike" kern="1200" baseline="0">
            <a:latin typeface="Calibri"/>
            <a:ea typeface="新細明體"/>
          </a:endParaRPr>
        </a:p>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副召集人</a:t>
          </a:r>
          <a:endParaRPr lang="zh-TW" altLang="en-US" sz="1200" b="0" i="0" u="none" strike="noStrike" kern="1200" baseline="0">
            <a:latin typeface="Times New Roman"/>
            <a:ea typeface="新細明體"/>
          </a:endParaRPr>
        </a:p>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吳惠貞</a:t>
          </a:r>
          <a:endParaRPr lang="en-US" altLang="zh-TW" sz="1200" b="0" i="0" u="none" strike="noStrike" kern="1200" baseline="0">
            <a:latin typeface="Calibri"/>
            <a:ea typeface="新細明體"/>
          </a:endParaRPr>
        </a:p>
        <a:p>
          <a:pPr marL="0" lvl="0" indent="0" algn="ctr" defTabSz="533400">
            <a:lnSpc>
              <a:spcPct val="90000"/>
            </a:lnSpc>
            <a:spcBef>
              <a:spcPct val="0"/>
            </a:spcBef>
            <a:spcAft>
              <a:spcPct val="35000"/>
            </a:spcAft>
            <a:buNone/>
          </a:pPr>
          <a:r>
            <a:rPr lang="zh-TW" altLang="en-US" sz="1200" kern="1200"/>
            <a:t>楊智勝</a:t>
          </a:r>
        </a:p>
      </dsp:txBody>
      <dsp:txXfrm>
        <a:off x="2697214" y="122675"/>
        <a:ext cx="1114321" cy="1271112"/>
      </dsp:txXfrm>
    </dsp:sp>
    <dsp:sp modelId="{8CBD061C-6F40-4ECA-B292-D64EFA5157DE}">
      <dsp:nvSpPr>
        <dsp:cNvPr id="0" name=""/>
        <dsp:cNvSpPr/>
      </dsp:nvSpPr>
      <dsp:spPr>
        <a:xfrm>
          <a:off x="556" y="2418963"/>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t>輔導員</a:t>
          </a:r>
          <a:endParaRPr lang="en-US" altLang="zh-TW" sz="1200" kern="1200"/>
        </a:p>
        <a:p>
          <a:pPr marL="0" lvl="0" indent="0" algn="ctr" defTabSz="533400">
            <a:lnSpc>
              <a:spcPct val="90000"/>
            </a:lnSpc>
            <a:spcBef>
              <a:spcPct val="0"/>
            </a:spcBef>
            <a:spcAft>
              <a:spcPct val="35000"/>
            </a:spcAft>
            <a:buNone/>
          </a:pPr>
          <a:r>
            <a:rPr lang="zh-TW" altLang="en-US" sz="1200" kern="1200"/>
            <a:t>王佳瑜</a:t>
          </a:r>
        </a:p>
      </dsp:txBody>
      <dsp:txXfrm>
        <a:off x="556" y="2418963"/>
        <a:ext cx="1114321" cy="557160"/>
      </dsp:txXfrm>
    </dsp:sp>
    <dsp:sp modelId="{B85B95EF-A589-447A-B204-E0F229E8DF63}">
      <dsp:nvSpPr>
        <dsp:cNvPr id="0" name=""/>
        <dsp:cNvSpPr/>
      </dsp:nvSpPr>
      <dsp:spPr>
        <a:xfrm>
          <a:off x="1348885" y="2418963"/>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輔導員</a:t>
          </a:r>
          <a:endParaRPr lang="zh-TW" altLang="en-US" sz="1200" b="0" i="0" u="none" strike="noStrike" kern="1200" baseline="0">
            <a:latin typeface="Times New Roman"/>
            <a:ea typeface="新細明體"/>
          </a:endParaRPr>
        </a:p>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許雅玲</a:t>
          </a:r>
          <a:endParaRPr lang="zh-TW" altLang="en-US" sz="1200" kern="1200"/>
        </a:p>
      </dsp:txBody>
      <dsp:txXfrm>
        <a:off x="1348885" y="2418963"/>
        <a:ext cx="1114321" cy="557160"/>
      </dsp:txXfrm>
    </dsp:sp>
    <dsp:sp modelId="{9A03745E-24C6-48B3-BABB-D5CB85414495}">
      <dsp:nvSpPr>
        <dsp:cNvPr id="0" name=""/>
        <dsp:cNvSpPr/>
      </dsp:nvSpPr>
      <dsp:spPr>
        <a:xfrm>
          <a:off x="2697214" y="2418963"/>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輔導員</a:t>
          </a:r>
          <a:endParaRPr lang="zh-TW" altLang="en-US" sz="1200" b="0" i="0" u="none" strike="noStrike" kern="1200" baseline="0">
            <a:latin typeface="Times New Roman"/>
            <a:ea typeface="新細明體"/>
          </a:endParaRPr>
        </a:p>
        <a:p>
          <a:pPr marL="0" lvl="0" indent="0" algn="ctr" defTabSz="533400">
            <a:lnSpc>
              <a:spcPct val="90000"/>
            </a:lnSpc>
            <a:spcBef>
              <a:spcPct val="0"/>
            </a:spcBef>
            <a:spcAft>
              <a:spcPct val="35000"/>
            </a:spcAft>
            <a:buNone/>
          </a:pPr>
          <a:r>
            <a:rPr lang="zh-TW" altLang="en-US" sz="1200" b="0" i="0" u="none" strike="noStrike" kern="1200" baseline="0">
              <a:latin typeface="Calibri"/>
              <a:ea typeface="新細明體"/>
            </a:rPr>
            <a:t>林靜怡</a:t>
          </a:r>
          <a:endParaRPr lang="zh-TW" altLang="en-US" sz="1200" kern="1200"/>
        </a:p>
      </dsp:txBody>
      <dsp:txXfrm>
        <a:off x="2697214" y="2418963"/>
        <a:ext cx="1114321" cy="557160"/>
      </dsp:txXfrm>
    </dsp:sp>
    <dsp:sp modelId="{C5108FD7-349D-492B-B778-00EE4B466878}">
      <dsp:nvSpPr>
        <dsp:cNvPr id="0" name=""/>
        <dsp:cNvSpPr/>
      </dsp:nvSpPr>
      <dsp:spPr>
        <a:xfrm>
          <a:off x="4045543" y="2418963"/>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t>輔導員</a:t>
          </a:r>
          <a:endParaRPr lang="en-US" altLang="zh-TW" sz="1200" kern="1200"/>
        </a:p>
        <a:p>
          <a:pPr marL="0" lvl="0" indent="0" algn="ctr" defTabSz="533400">
            <a:lnSpc>
              <a:spcPct val="90000"/>
            </a:lnSpc>
            <a:spcBef>
              <a:spcPct val="0"/>
            </a:spcBef>
            <a:spcAft>
              <a:spcPct val="35000"/>
            </a:spcAft>
            <a:buNone/>
          </a:pPr>
          <a:r>
            <a:rPr lang="zh-TW" altLang="en-US" sz="1200" kern="1200"/>
            <a:t>黃惠穎</a:t>
          </a:r>
        </a:p>
      </dsp:txBody>
      <dsp:txXfrm>
        <a:off x="4045543" y="2418963"/>
        <a:ext cx="1114321" cy="557160"/>
      </dsp:txXfrm>
    </dsp:sp>
    <dsp:sp modelId="{9A478E69-FE93-4D85-87DD-F90E11AFC0BC}">
      <dsp:nvSpPr>
        <dsp:cNvPr id="0" name=""/>
        <dsp:cNvSpPr/>
      </dsp:nvSpPr>
      <dsp:spPr>
        <a:xfrm>
          <a:off x="5394428" y="2411129"/>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t>輔導員</a:t>
          </a:r>
          <a:endParaRPr lang="en-US" altLang="zh-TW" sz="1200" kern="1200"/>
        </a:p>
        <a:p>
          <a:pPr marL="0" lvl="0" indent="0" algn="ctr" defTabSz="533400">
            <a:lnSpc>
              <a:spcPct val="90000"/>
            </a:lnSpc>
            <a:spcBef>
              <a:spcPct val="0"/>
            </a:spcBef>
            <a:spcAft>
              <a:spcPct val="35000"/>
            </a:spcAft>
            <a:buNone/>
          </a:pPr>
          <a:r>
            <a:rPr lang="zh-TW" altLang="en-US" sz="1200" kern="1200"/>
            <a:t>洪翠韓</a:t>
          </a:r>
        </a:p>
      </dsp:txBody>
      <dsp:txXfrm>
        <a:off x="5394428" y="2411129"/>
        <a:ext cx="1114321" cy="557160"/>
      </dsp:txXfrm>
    </dsp:sp>
    <dsp:sp modelId="{AD53E5A4-12D7-4B3C-8639-23EFB34DB4CE}">
      <dsp:nvSpPr>
        <dsp:cNvPr id="0" name=""/>
        <dsp:cNvSpPr/>
      </dsp:nvSpPr>
      <dsp:spPr>
        <a:xfrm>
          <a:off x="3562863" y="1639551"/>
          <a:ext cx="1114321" cy="5571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t>執行秘書</a:t>
          </a:r>
          <a:endParaRPr lang="en-US" altLang="zh-TW" sz="1200" kern="1200"/>
        </a:p>
        <a:p>
          <a:pPr marL="0" lvl="0" indent="0" algn="ctr" defTabSz="533400">
            <a:lnSpc>
              <a:spcPct val="90000"/>
            </a:lnSpc>
            <a:spcBef>
              <a:spcPct val="0"/>
            </a:spcBef>
            <a:spcAft>
              <a:spcPct val="35000"/>
            </a:spcAft>
            <a:buNone/>
          </a:pPr>
          <a:r>
            <a:rPr lang="zh-TW" altLang="en-US" sz="1200" kern="1200"/>
            <a:t>蔡芳珠</a:t>
          </a:r>
        </a:p>
      </dsp:txBody>
      <dsp:txXfrm>
        <a:off x="3562863" y="1639551"/>
        <a:ext cx="1114321" cy="5571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8CCA-EDD6-4BCA-BA95-ED06D8B7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2625</Words>
  <Characters>14968</Characters>
  <Application>Microsoft Office Word</Application>
  <DocSecurity>0</DocSecurity>
  <Lines>124</Lines>
  <Paragraphs>35</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世璿 張</dc:creator>
  <cp:keywords/>
  <dc:description/>
  <cp:lastModifiedBy>Windows 使用者</cp:lastModifiedBy>
  <cp:revision>4</cp:revision>
  <cp:lastPrinted>2025-02-24T02:19:00Z</cp:lastPrinted>
  <dcterms:created xsi:type="dcterms:W3CDTF">2025-03-03T03:03:00Z</dcterms:created>
  <dcterms:modified xsi:type="dcterms:W3CDTF">2025-03-03T03:15:00Z</dcterms:modified>
</cp:coreProperties>
</file>